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2756BB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005AD">
        <w:rPr>
          <w:rFonts w:ascii="Arial" w:hAnsi="Arial" w:cs="Arial"/>
          <w:b/>
          <w:sz w:val="30"/>
          <w:szCs w:val="30"/>
          <w:u w:val="single"/>
        </w:rPr>
        <w:t>65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756BB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756BB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756BB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</w:t>
      </w:r>
      <w:r w:rsidR="003005AD">
        <w:rPr>
          <w:rFonts w:ascii="Arial" w:hAnsi="Arial" w:cs="Arial"/>
          <w:b/>
          <w:sz w:val="24"/>
        </w:rPr>
        <w:t xml:space="preserve">Exma. </w:t>
      </w:r>
      <w:r>
        <w:rPr>
          <w:rFonts w:ascii="Arial" w:hAnsi="Arial" w:cs="Arial"/>
          <w:b/>
          <w:sz w:val="24"/>
        </w:rPr>
        <w:t>Senhora</w:t>
      </w:r>
      <w:r w:rsidR="003005AD">
        <w:rPr>
          <w:rFonts w:ascii="Arial" w:hAnsi="Arial" w:cs="Arial"/>
          <w:b/>
          <w:sz w:val="24"/>
        </w:rPr>
        <w:t xml:space="preserve"> MÁRCIA APARECIDA OVEJANEDA LIA – Deputada Estadual Márcia Lia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756BB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756BB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756BB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2756BB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3005AD">
        <w:rPr>
          <w:rFonts w:ascii="Arial" w:hAnsi="Arial" w:cs="Arial"/>
        </w:rPr>
        <w:t>08 de abril de 2022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3005AD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JAIR JOSÉ DOS SANTOS</w:t>
      </w:r>
    </w:p>
    <w:p w:rsidR="00EC6EC2" w:rsidRDefault="002756BB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BB" w:rsidRDefault="002756BB">
      <w:r>
        <w:separator/>
      </w:r>
    </w:p>
  </w:endnote>
  <w:endnote w:type="continuationSeparator" w:id="0">
    <w:p w:rsidR="002756BB" w:rsidRDefault="0027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BB" w:rsidRDefault="002756BB">
      <w:r>
        <w:separator/>
      </w:r>
    </w:p>
  </w:footnote>
  <w:footnote w:type="continuationSeparator" w:id="0">
    <w:p w:rsidR="002756BB" w:rsidRDefault="00275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C93" w:rsidRDefault="002756B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756BB"/>
    <w:rsid w:val="003005AD"/>
    <w:rsid w:val="0032550E"/>
    <w:rsid w:val="007A3C93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5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5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2022-04-08T12:42:00Z</cp:lastPrinted>
  <dcterms:created xsi:type="dcterms:W3CDTF">2017-02-10T12:28:00Z</dcterms:created>
  <dcterms:modified xsi:type="dcterms:W3CDTF">2022-04-08T12:42:00Z</dcterms:modified>
</cp:coreProperties>
</file>