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RDefault="00A27FE7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 xml:space="preserve">PROJETO DE DECRETO LEGISLATIVO Nº </w:t>
      </w:r>
      <w:r w:rsidR="00051D22">
        <w:rPr>
          <w:rFonts w:ascii="Arial" w:hAnsi="Arial" w:cs="Arial"/>
          <w:b/>
          <w:sz w:val="36"/>
          <w:szCs w:val="36"/>
        </w:rPr>
        <w:t>1</w:t>
      </w:r>
      <w:r w:rsidR="005117F1">
        <w:rPr>
          <w:rFonts w:ascii="Arial" w:hAnsi="Arial" w:cs="Arial"/>
          <w:b/>
          <w:sz w:val="36"/>
          <w:szCs w:val="36"/>
        </w:rPr>
        <w:t>1</w:t>
      </w:r>
      <w:r w:rsidRPr="0038187C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RDefault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A27FE7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8187C" w:rsidRDefault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8187C" w:rsidRPr="00051D22" w:rsidRDefault="00A27FE7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</w:t>
      </w:r>
      <w:r w:rsidRPr="00051D22">
        <w:rPr>
          <w:rFonts w:ascii="Arial" w:hAnsi="Arial" w:cs="Arial"/>
          <w:sz w:val="26"/>
          <w:szCs w:val="26"/>
        </w:rPr>
        <w:t>Fica denominada “</w:t>
      </w:r>
      <w:r w:rsidR="00051D22" w:rsidRPr="00051D22">
        <w:rPr>
          <w:rFonts w:ascii="Arial" w:hAnsi="Arial" w:cs="Arial"/>
          <w:sz w:val="26"/>
          <w:szCs w:val="26"/>
        </w:rPr>
        <w:t>MARIA ZERLIN ALVES</w:t>
      </w:r>
      <w:r w:rsidRPr="00051D22">
        <w:rPr>
          <w:rFonts w:ascii="Arial" w:hAnsi="Arial" w:cs="Arial"/>
          <w:sz w:val="26"/>
          <w:szCs w:val="26"/>
        </w:rPr>
        <w:t xml:space="preserve">”, a Rua </w:t>
      </w:r>
      <w:r w:rsidR="00C8210B">
        <w:rPr>
          <w:rFonts w:ascii="Arial" w:hAnsi="Arial" w:cs="Arial"/>
          <w:sz w:val="26"/>
          <w:szCs w:val="26"/>
        </w:rPr>
        <w:t>6</w:t>
      </w:r>
      <w:bookmarkStart w:id="0" w:name="_GoBack"/>
      <w:bookmarkEnd w:id="0"/>
      <w:r w:rsidRPr="00051D22">
        <w:rPr>
          <w:rFonts w:ascii="Arial" w:hAnsi="Arial" w:cs="Arial"/>
          <w:sz w:val="26"/>
          <w:szCs w:val="26"/>
        </w:rPr>
        <w:t xml:space="preserve"> do Residencial Santa Tereza, de nosso Município.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A27FE7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A27FE7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RDefault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RDefault="00A27FE7" w:rsidP="00051D2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 xml:space="preserve">Sala das Sessões, em </w:t>
      </w:r>
      <w:r w:rsidR="00051D22">
        <w:rPr>
          <w:rFonts w:ascii="Arial" w:hAnsi="Arial" w:cs="Arial"/>
          <w:sz w:val="26"/>
          <w:szCs w:val="26"/>
        </w:rPr>
        <w:t>14</w:t>
      </w:r>
      <w:r w:rsidRPr="0038187C">
        <w:rPr>
          <w:rFonts w:ascii="Arial" w:hAnsi="Arial" w:cs="Arial"/>
          <w:sz w:val="26"/>
          <w:szCs w:val="26"/>
        </w:rPr>
        <w:t xml:space="preserve"> de março de 2022.</w:t>
      </w:r>
    </w:p>
    <w:p w:rsidR="0038187C" w:rsidRPr="0038187C" w:rsidRDefault="00A27FE7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A27FE7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RODRIGO GIRALDELLI MALDONADO</w:t>
      </w:r>
    </w:p>
    <w:p w:rsidR="0038187C" w:rsidRPr="0038187C" w:rsidRDefault="00A27FE7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AF" w:rsidRDefault="00EC2BAF">
      <w:pPr>
        <w:spacing w:after="0" w:line="240" w:lineRule="auto"/>
      </w:pPr>
      <w:r>
        <w:separator/>
      </w:r>
    </w:p>
  </w:endnote>
  <w:endnote w:type="continuationSeparator" w:id="0">
    <w:p w:rsidR="00EC2BAF" w:rsidRDefault="00E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AF" w:rsidRDefault="00EC2BAF">
      <w:pPr>
        <w:spacing w:after="0" w:line="240" w:lineRule="auto"/>
      </w:pPr>
      <w:r>
        <w:separator/>
      </w:r>
    </w:p>
  </w:footnote>
  <w:footnote w:type="continuationSeparator" w:id="0">
    <w:p w:rsidR="00EC2BAF" w:rsidRDefault="00E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F1" w:rsidRDefault="00A27F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051D22"/>
    <w:rsid w:val="0038187C"/>
    <w:rsid w:val="003A1AE8"/>
    <w:rsid w:val="005117F1"/>
    <w:rsid w:val="009213F1"/>
    <w:rsid w:val="00A27FE7"/>
    <w:rsid w:val="00C8210B"/>
    <w:rsid w:val="00EC2BAF"/>
    <w:rsid w:val="00ED1FF4"/>
    <w:rsid w:val="00F0164D"/>
    <w:rsid w:val="00FB1789"/>
    <w:rsid w:val="00F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6</cp:revision>
  <cp:lastPrinted>2023-02-28T14:38:00Z</cp:lastPrinted>
  <dcterms:created xsi:type="dcterms:W3CDTF">2022-03-14T12:08:00Z</dcterms:created>
  <dcterms:modified xsi:type="dcterms:W3CDTF">2023-02-28T14:42:00Z</dcterms:modified>
</cp:coreProperties>
</file>