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3ECD" w:rsidP="005B3ECD">
      <w:pPr>
        <w:jc w:val="center"/>
        <w:rPr>
          <w:rFonts w:ascii="Arial" w:hAnsi="Arial" w:cs="Arial"/>
          <w:sz w:val="26"/>
          <w:szCs w:val="26"/>
        </w:rPr>
      </w:pPr>
    </w:p>
    <w:p w:rsidR="005B3ECD" w:rsidP="005B3ECD">
      <w:pPr>
        <w:jc w:val="center"/>
        <w:rPr>
          <w:rFonts w:ascii="Arial" w:hAnsi="Arial" w:cs="Arial"/>
          <w:sz w:val="26"/>
          <w:szCs w:val="26"/>
        </w:rPr>
      </w:pPr>
    </w:p>
    <w:p w:rsidR="005B3ECD" w:rsidP="005B3ECD">
      <w:pPr>
        <w:jc w:val="center"/>
        <w:rPr>
          <w:rFonts w:ascii="Arial" w:hAnsi="Arial" w:cs="Arial"/>
          <w:sz w:val="26"/>
          <w:szCs w:val="26"/>
        </w:rPr>
      </w:pPr>
    </w:p>
    <w:p w:rsidR="00241EBF" w:rsidRPr="005B3ECD" w:rsidP="005B3ECD">
      <w:pPr>
        <w:jc w:val="center"/>
        <w:rPr>
          <w:rFonts w:ascii="Arial" w:hAnsi="Arial" w:cs="Arial"/>
          <w:b/>
          <w:sz w:val="48"/>
          <w:szCs w:val="26"/>
        </w:rPr>
      </w:pPr>
      <w:r w:rsidRPr="005B3ECD">
        <w:rPr>
          <w:rFonts w:ascii="Arial" w:hAnsi="Arial" w:cs="Arial"/>
          <w:b/>
          <w:sz w:val="48"/>
          <w:szCs w:val="26"/>
        </w:rPr>
        <w:t>INDICAÇÃO</w:t>
      </w:r>
    </w:p>
    <w:p w:rsidR="008926DA" w:rsidRPr="005B3ECD" w:rsidP="008926DA">
      <w:pPr>
        <w:jc w:val="both"/>
        <w:rPr>
          <w:rFonts w:ascii="Arial" w:hAnsi="Arial" w:cs="Arial"/>
          <w:sz w:val="26"/>
          <w:szCs w:val="26"/>
        </w:rPr>
      </w:pPr>
    </w:p>
    <w:p w:rsidR="008926DA" w:rsidRPr="005B3ECD" w:rsidP="005B3EC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3ECD">
        <w:rPr>
          <w:rFonts w:ascii="Arial" w:hAnsi="Arial" w:cs="Arial"/>
          <w:sz w:val="26"/>
          <w:szCs w:val="26"/>
        </w:rPr>
        <w:t xml:space="preserve">Indico ao Sr. Prefeito, na forma regimental, que determine ao departamento competente operação tapa-buraco e iluminação adequada na rua Santo </w:t>
      </w:r>
      <w:r w:rsidRPr="005B3ECD">
        <w:rPr>
          <w:rFonts w:ascii="Arial" w:hAnsi="Arial" w:cs="Arial"/>
          <w:sz w:val="26"/>
          <w:szCs w:val="26"/>
        </w:rPr>
        <w:t>Gatto</w:t>
      </w:r>
      <w:r w:rsidRPr="005B3ECD">
        <w:rPr>
          <w:rFonts w:ascii="Arial" w:hAnsi="Arial" w:cs="Arial"/>
          <w:sz w:val="26"/>
          <w:szCs w:val="26"/>
        </w:rPr>
        <w:t xml:space="preserve">, na altura do número 423, no Jardim Nova Barra. </w:t>
      </w:r>
    </w:p>
    <w:p w:rsidR="008926DA" w:rsidRPr="005B3ECD" w:rsidP="008926DA">
      <w:pPr>
        <w:jc w:val="both"/>
        <w:rPr>
          <w:rFonts w:ascii="Arial" w:hAnsi="Arial" w:cs="Arial"/>
          <w:sz w:val="26"/>
          <w:szCs w:val="26"/>
        </w:rPr>
      </w:pPr>
    </w:p>
    <w:p w:rsidR="008926DA" w:rsidRPr="005B3ECD" w:rsidP="005B3ECD">
      <w:pPr>
        <w:jc w:val="center"/>
        <w:rPr>
          <w:rFonts w:ascii="Arial" w:hAnsi="Arial" w:cs="Arial"/>
          <w:b/>
          <w:sz w:val="32"/>
          <w:szCs w:val="26"/>
        </w:rPr>
      </w:pPr>
      <w:r w:rsidRPr="005B3ECD">
        <w:rPr>
          <w:rFonts w:ascii="Arial" w:hAnsi="Arial" w:cs="Arial"/>
          <w:b/>
          <w:sz w:val="32"/>
          <w:szCs w:val="26"/>
        </w:rPr>
        <w:t>JUSTIFICATIVA</w:t>
      </w:r>
    </w:p>
    <w:p w:rsidR="008926DA" w:rsidRPr="005B3ECD" w:rsidP="008926DA">
      <w:pPr>
        <w:jc w:val="both"/>
        <w:rPr>
          <w:rFonts w:ascii="Arial" w:hAnsi="Arial" w:cs="Arial"/>
          <w:sz w:val="26"/>
          <w:szCs w:val="26"/>
        </w:rPr>
      </w:pPr>
    </w:p>
    <w:p w:rsidR="008926DA" w:rsidRPr="005B3ECD" w:rsidP="005B3EC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3ECD">
        <w:rPr>
          <w:rFonts w:ascii="Arial" w:hAnsi="Arial" w:cs="Arial"/>
          <w:sz w:val="26"/>
          <w:szCs w:val="26"/>
        </w:rPr>
        <w:t>Este vereador foi procurado por moradores que reclamaram das condições da referida rua. Eles afirmam que dois postes estão sem lâmpadas, deixando a via muito escura e propícia a usuários de drogas. Também reclamaram das condições do asfalto, que está com muitos buracos.</w:t>
      </w:r>
    </w:p>
    <w:p w:rsidR="008926DA" w:rsidRPr="005B3ECD" w:rsidP="008926DA">
      <w:pPr>
        <w:jc w:val="both"/>
        <w:rPr>
          <w:rFonts w:ascii="Arial" w:hAnsi="Arial" w:cs="Arial"/>
          <w:sz w:val="26"/>
          <w:szCs w:val="26"/>
        </w:rPr>
      </w:pPr>
    </w:p>
    <w:p w:rsidR="008926DA" w:rsidRPr="005B3ECD" w:rsidP="005B3EC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3ECD">
        <w:rPr>
          <w:rFonts w:ascii="Arial" w:hAnsi="Arial" w:cs="Arial"/>
          <w:sz w:val="26"/>
          <w:szCs w:val="26"/>
        </w:rPr>
        <w:t>Por isso, solicito aos departamentos responsáveis que enviem funcionários até o local para resolverem esses problemas.</w:t>
      </w:r>
    </w:p>
    <w:p w:rsidR="008926DA" w:rsidRPr="005B3ECD" w:rsidP="008926DA">
      <w:pPr>
        <w:jc w:val="both"/>
        <w:rPr>
          <w:rFonts w:ascii="Arial" w:hAnsi="Arial" w:cs="Arial"/>
          <w:sz w:val="26"/>
          <w:szCs w:val="26"/>
        </w:rPr>
      </w:pPr>
    </w:p>
    <w:p w:rsidR="008926DA" w:rsidRPr="005B3ECD" w:rsidP="005B3ECD">
      <w:pPr>
        <w:jc w:val="right"/>
        <w:rPr>
          <w:rFonts w:ascii="Arial" w:hAnsi="Arial" w:cs="Arial"/>
          <w:sz w:val="26"/>
          <w:szCs w:val="26"/>
        </w:rPr>
      </w:pPr>
      <w:r w:rsidRPr="005B3ECD">
        <w:rPr>
          <w:rFonts w:ascii="Arial" w:hAnsi="Arial" w:cs="Arial"/>
          <w:sz w:val="26"/>
          <w:szCs w:val="26"/>
        </w:rPr>
        <w:t>Sala das Sessões, 04 de março de 2022.</w:t>
      </w:r>
    </w:p>
    <w:p w:rsidR="008926DA" w:rsidP="008926DA">
      <w:pPr>
        <w:jc w:val="both"/>
        <w:rPr>
          <w:rFonts w:ascii="Arial" w:hAnsi="Arial" w:cs="Arial"/>
          <w:sz w:val="26"/>
          <w:szCs w:val="26"/>
        </w:rPr>
      </w:pPr>
    </w:p>
    <w:p w:rsidR="005B3ECD" w:rsidRPr="005B3ECD" w:rsidP="008926D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926DA" w:rsidRPr="005B3ECD" w:rsidP="005B3EC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B3ECD">
        <w:rPr>
          <w:rFonts w:ascii="Arial" w:hAnsi="Arial" w:cs="Arial"/>
          <w:b/>
          <w:sz w:val="26"/>
          <w:szCs w:val="26"/>
        </w:rPr>
        <w:t>RODRIGO GIRALDELLI MALDONADO</w:t>
      </w:r>
    </w:p>
    <w:p w:rsidR="008926DA" w:rsidRPr="005B3ECD" w:rsidP="005B3EC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B3ECD">
        <w:rPr>
          <w:rFonts w:ascii="Arial" w:hAnsi="Arial" w:cs="Arial"/>
          <w:b/>
          <w:sz w:val="26"/>
          <w:szCs w:val="26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DA"/>
    <w:rsid w:val="00241EBF"/>
    <w:rsid w:val="005B3ECD"/>
    <w:rsid w:val="008926DA"/>
    <w:rsid w:val="00F821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77FB7D-2DE9-48E6-80E5-23DCB7AA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dcterms:created xsi:type="dcterms:W3CDTF">2022-03-04T18:05:00Z</dcterms:created>
  <dcterms:modified xsi:type="dcterms:W3CDTF">2022-03-04T18:06:00Z</dcterms:modified>
</cp:coreProperties>
</file>