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384A94">
        <w:rPr>
          <w:rFonts w:ascii="Arial" w:hAnsi="Arial" w:cs="Arial"/>
          <w:b/>
          <w:sz w:val="36"/>
          <w:szCs w:val="36"/>
        </w:rPr>
        <w:t>91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378DF" w:rsidRDefault="00384A94" w:rsidP="00DA4940">
      <w:pPr>
        <w:widowControl w:val="0"/>
        <w:ind w:left="3402"/>
        <w:jc w:val="both"/>
        <w:rPr>
          <w:rStyle w:val="Forte"/>
          <w:rFonts w:ascii="Arial" w:hAnsi="Arial" w:cs="Arial"/>
          <w:szCs w:val="26"/>
        </w:rPr>
      </w:pPr>
      <w:r w:rsidRPr="00384A94">
        <w:rPr>
          <w:rFonts w:ascii="Arial" w:hAnsi="Arial" w:cs="Arial"/>
          <w:b/>
          <w:bCs/>
          <w:iCs/>
          <w:szCs w:val="26"/>
        </w:rPr>
        <w:t>AUTORIZA O PODER EXECUTIVO A INCLUIR O ENSINO DA LÍNGUA BRASILEIRA DE SINAIS – LIBRAS, NOS PROGRAMAS DE FORMAÇÃO CONTINUADA EM SERVIÇO DA SECRETARIA MUNICIPAL DE EDUCAÇÃO PARA PROFISSIONAIS DO MAGISTÉRIO, PROFESSORES DA EDUCAÇÃO INFANTIL E DEMAIS PROFISSIONAIS DA EDUCAÇÃO DA REDE MUNICIPAL DE ENSINO DE BARRA BONITA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384A94">
        <w:rPr>
          <w:rFonts w:ascii="Arial" w:hAnsi="Arial" w:cs="Arial"/>
          <w:szCs w:val="26"/>
        </w:rPr>
        <w:t>13 de Dezembro</w:t>
      </w:r>
      <w:r w:rsidR="001C7D88">
        <w:rPr>
          <w:rFonts w:ascii="Arial" w:hAnsi="Arial" w:cs="Arial"/>
          <w:szCs w:val="26"/>
        </w:rPr>
        <w:t xml:space="preserve">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384A94" w:rsidRDefault="00384A94" w:rsidP="00384A94">
      <w:pPr>
        <w:pStyle w:val="Corpodetexto2"/>
        <w:tabs>
          <w:tab w:val="left" w:pos="85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</w:rPr>
        <w:tab/>
      </w:r>
      <w:r w:rsidRPr="008F07E8"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  <w:b/>
          <w:bCs/>
        </w:rPr>
        <w:t xml:space="preserve"> -</w:t>
      </w:r>
      <w:r w:rsidRPr="008F07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Fica o Poder Executivo municipal autorizado</w:t>
      </w:r>
      <w:r w:rsidRPr="003F0D29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a</w:t>
      </w:r>
      <w:r w:rsidRPr="003F0D29">
        <w:rPr>
          <w:rFonts w:ascii="Arial" w:hAnsi="Arial" w:cs="Arial"/>
          <w:shd w:val="clear" w:color="auto" w:fill="FFFFFF"/>
        </w:rPr>
        <w:t xml:space="preserve"> inser</w:t>
      </w:r>
      <w:r>
        <w:rPr>
          <w:rFonts w:ascii="Arial" w:hAnsi="Arial" w:cs="Arial"/>
          <w:shd w:val="clear" w:color="auto" w:fill="FFFFFF"/>
        </w:rPr>
        <w:t xml:space="preserve">ir a </w:t>
      </w:r>
      <w:r w:rsidRPr="003F0D29">
        <w:rPr>
          <w:rFonts w:ascii="Arial" w:hAnsi="Arial" w:cs="Arial"/>
          <w:shd w:val="clear" w:color="auto" w:fill="FFFFFF"/>
        </w:rPr>
        <w:t>Língua Brasileira de Sinais – LIBRAS como conteúdo obrigatório nos</w:t>
      </w:r>
      <w:r>
        <w:rPr>
          <w:rFonts w:ascii="Arial" w:hAnsi="Arial" w:cs="Arial"/>
          <w:shd w:val="clear" w:color="auto" w:fill="FFFFFF"/>
        </w:rPr>
        <w:t xml:space="preserve"> </w:t>
      </w:r>
      <w:r w:rsidRPr="003F0D29">
        <w:rPr>
          <w:rFonts w:ascii="Arial" w:hAnsi="Arial" w:cs="Arial"/>
          <w:shd w:val="clear" w:color="auto" w:fill="FFFFFF"/>
        </w:rPr>
        <w:t>programas de formação continuada para Profissionais do Magistério, Professores da Educação Infantil e</w:t>
      </w:r>
      <w:r>
        <w:rPr>
          <w:rFonts w:ascii="Arial" w:hAnsi="Arial" w:cs="Arial"/>
          <w:shd w:val="clear" w:color="auto" w:fill="FFFFFF"/>
        </w:rPr>
        <w:t xml:space="preserve"> </w:t>
      </w:r>
      <w:r w:rsidRPr="003F0D29">
        <w:rPr>
          <w:rFonts w:ascii="Arial" w:hAnsi="Arial" w:cs="Arial"/>
          <w:shd w:val="clear" w:color="auto" w:fill="FFFFFF"/>
        </w:rPr>
        <w:t xml:space="preserve">demais profissionais da educação da Rede Municipal de Ensino de </w:t>
      </w:r>
      <w:r>
        <w:rPr>
          <w:rFonts w:ascii="Arial" w:hAnsi="Arial" w:cs="Arial"/>
          <w:shd w:val="clear" w:color="auto" w:fill="FFFFFF"/>
        </w:rPr>
        <w:t>Barra Bonita</w:t>
      </w:r>
      <w:r w:rsidRPr="003F0D29">
        <w:rPr>
          <w:rFonts w:ascii="Arial" w:hAnsi="Arial" w:cs="Arial"/>
          <w:shd w:val="clear" w:color="auto" w:fill="FFFFFF"/>
        </w:rPr>
        <w:t>.</w:t>
      </w:r>
    </w:p>
    <w:p w:rsidR="00384A94" w:rsidRDefault="00384A94" w:rsidP="00384A94">
      <w:pPr>
        <w:pStyle w:val="Corpodetexto2"/>
        <w:tabs>
          <w:tab w:val="left" w:pos="85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</w:p>
    <w:p w:rsidR="00384A94" w:rsidRDefault="00384A94" w:rsidP="00384A94">
      <w:pPr>
        <w:pStyle w:val="Corpodetexto2"/>
        <w:tabs>
          <w:tab w:val="left" w:pos="85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ab/>
      </w:r>
      <w:r w:rsidRPr="00481EB5">
        <w:rPr>
          <w:rFonts w:ascii="Arial" w:hAnsi="Arial" w:cs="Arial"/>
          <w:b/>
          <w:shd w:val="clear" w:color="auto" w:fill="FFFFFF"/>
        </w:rPr>
        <w:t>Parágrafo único –</w:t>
      </w:r>
      <w:r>
        <w:rPr>
          <w:rFonts w:ascii="Arial" w:hAnsi="Arial" w:cs="Arial"/>
          <w:shd w:val="clear" w:color="auto" w:fill="FFFFFF"/>
        </w:rPr>
        <w:t xml:space="preserve"> </w:t>
      </w:r>
      <w:r w:rsidRPr="00481EB5">
        <w:rPr>
          <w:rFonts w:ascii="Arial" w:hAnsi="Arial" w:cs="Arial"/>
          <w:shd w:val="clear" w:color="auto" w:fill="FFFFFF"/>
        </w:rPr>
        <w:t>O servidor público municipal que possua, dentre as suas atribuições, o atendimento</w:t>
      </w:r>
      <w:r>
        <w:rPr>
          <w:rFonts w:ascii="Arial" w:hAnsi="Arial" w:cs="Arial"/>
          <w:shd w:val="clear" w:color="auto" w:fill="FFFFFF"/>
        </w:rPr>
        <w:t xml:space="preserve"> </w:t>
      </w:r>
      <w:r w:rsidRPr="00481EB5">
        <w:rPr>
          <w:rFonts w:ascii="Arial" w:hAnsi="Arial" w:cs="Arial"/>
          <w:shd w:val="clear" w:color="auto" w:fill="FFFFFF"/>
        </w:rPr>
        <w:t>ao público, poderá requerer à administração pública a participação em curso de formação, capacitação</w:t>
      </w:r>
      <w:r>
        <w:rPr>
          <w:rFonts w:ascii="Arial" w:hAnsi="Arial" w:cs="Arial"/>
          <w:shd w:val="clear" w:color="auto" w:fill="FFFFFF"/>
        </w:rPr>
        <w:t xml:space="preserve"> </w:t>
      </w:r>
      <w:r w:rsidRPr="00481EB5">
        <w:rPr>
          <w:rFonts w:ascii="Arial" w:hAnsi="Arial" w:cs="Arial"/>
          <w:shd w:val="clear" w:color="auto" w:fill="FFFFFF"/>
        </w:rPr>
        <w:t>e qualificação no uso, tradução e interpretação da Língua Brasileira de Sinais – LIBRAS.</w:t>
      </w:r>
    </w:p>
    <w:p w:rsidR="00384A94" w:rsidRPr="008F07E8" w:rsidRDefault="00384A94" w:rsidP="00384A94">
      <w:pPr>
        <w:pStyle w:val="Corpodetexto2"/>
        <w:tabs>
          <w:tab w:val="left" w:pos="851"/>
          <w:tab w:val="left" w:pos="8505"/>
        </w:tabs>
        <w:spacing w:after="0" w:line="276" w:lineRule="auto"/>
        <w:jc w:val="both"/>
        <w:rPr>
          <w:rFonts w:ascii="Arial" w:hAnsi="Arial" w:cs="Arial"/>
        </w:rPr>
      </w:pPr>
    </w:p>
    <w:p w:rsidR="00384A94" w:rsidRDefault="00384A94" w:rsidP="00384A94">
      <w:pPr>
        <w:pStyle w:val="Corpodetexto2"/>
        <w:tabs>
          <w:tab w:val="left" w:pos="85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</w:rPr>
        <w:tab/>
      </w:r>
      <w:r w:rsidRPr="008F07E8">
        <w:rPr>
          <w:rFonts w:ascii="Arial" w:hAnsi="Arial" w:cs="Arial"/>
          <w:b/>
          <w:bCs/>
        </w:rPr>
        <w:t>Art. 2º</w:t>
      </w:r>
      <w:r>
        <w:rPr>
          <w:rFonts w:ascii="Arial" w:hAnsi="Arial" w:cs="Arial"/>
          <w:b/>
          <w:bCs/>
        </w:rPr>
        <w:t xml:space="preserve"> -</w:t>
      </w:r>
      <w:r w:rsidRPr="008F07E8">
        <w:rPr>
          <w:rFonts w:ascii="Arial" w:hAnsi="Arial" w:cs="Arial"/>
        </w:rPr>
        <w:t xml:space="preserve"> </w:t>
      </w:r>
      <w:r w:rsidRPr="00481EB5">
        <w:rPr>
          <w:rFonts w:ascii="Arial" w:hAnsi="Arial" w:cs="Arial"/>
          <w:shd w:val="clear" w:color="auto" w:fill="FFFFFF"/>
        </w:rPr>
        <w:t>O Executivo Municipal regulamentará a presente lei para garantir a sua execução</w:t>
      </w:r>
    </w:p>
    <w:p w:rsidR="00384A94" w:rsidRDefault="00384A94" w:rsidP="00384A94">
      <w:pPr>
        <w:pStyle w:val="Corpodetexto2"/>
        <w:tabs>
          <w:tab w:val="left" w:pos="85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</w:p>
    <w:p w:rsidR="00384A94" w:rsidRDefault="00384A94" w:rsidP="00384A94">
      <w:pPr>
        <w:pStyle w:val="Corpodetexto2"/>
        <w:tabs>
          <w:tab w:val="left" w:pos="85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ab/>
      </w:r>
      <w:r w:rsidRPr="00B871EB">
        <w:rPr>
          <w:rFonts w:ascii="Arial" w:hAnsi="Arial" w:cs="Arial"/>
          <w:b/>
          <w:shd w:val="clear" w:color="auto" w:fill="FFFFFF"/>
        </w:rPr>
        <w:t>Art. 3º -</w:t>
      </w:r>
      <w:r w:rsidRPr="00B871EB">
        <w:rPr>
          <w:rFonts w:ascii="Arial" w:hAnsi="Arial" w:cs="Arial"/>
          <w:shd w:val="clear" w:color="auto" w:fill="FFFFFF"/>
        </w:rPr>
        <w:t xml:space="preserve"> As despesas decorrentes com a execução da presente lei correrão por conta das dotações orçamentárias vigentes, suplementadas se necessário.</w:t>
      </w:r>
    </w:p>
    <w:p w:rsidR="00384A94" w:rsidRDefault="00384A94" w:rsidP="00384A94">
      <w:pPr>
        <w:pStyle w:val="Corpodetexto2"/>
        <w:tabs>
          <w:tab w:val="left" w:pos="85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</w:p>
    <w:p w:rsidR="00431B5D" w:rsidRPr="00384A94" w:rsidRDefault="00384A94" w:rsidP="00384A94">
      <w:pPr>
        <w:pStyle w:val="Corpodetexto2"/>
        <w:tabs>
          <w:tab w:val="left" w:pos="85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Pr="00B871EB">
        <w:rPr>
          <w:rFonts w:ascii="Arial" w:hAnsi="Arial" w:cs="Arial"/>
          <w:b/>
          <w:shd w:val="clear" w:color="auto" w:fill="FFFFFF"/>
        </w:rPr>
        <w:t>Art. 4º -</w:t>
      </w:r>
      <w:r w:rsidRPr="00B871EB">
        <w:rPr>
          <w:rFonts w:ascii="Arial" w:hAnsi="Arial" w:cs="Arial"/>
          <w:shd w:val="clear" w:color="auto" w:fill="FFFFFF"/>
        </w:rPr>
        <w:t xml:space="preserve"> Esta Lei entra em vigor na data de sua publicação.</w:t>
      </w:r>
      <w:r w:rsidR="006C5DEC" w:rsidRPr="008D6FF5">
        <w:rPr>
          <w:rFonts w:ascii="Arial" w:hAnsi="Arial" w:cs="Arial"/>
        </w:rPr>
        <w:t xml:space="preserve"> </w:t>
      </w:r>
      <w:r w:rsidR="006C5DEC" w:rsidRPr="008D6FF5">
        <w:rPr>
          <w:rFonts w:ascii="Arial" w:hAnsi="Arial" w:cs="Arial"/>
        </w:rPr>
        <w:cr/>
      </w: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384A94">
        <w:rPr>
          <w:rFonts w:ascii="Arial" w:hAnsi="Arial" w:cs="Arial"/>
          <w:szCs w:val="26"/>
        </w:rPr>
        <w:t>14 de Dezembro</w:t>
      </w:r>
      <w:r w:rsidR="002401E7" w:rsidRPr="00431B5D">
        <w:rPr>
          <w:rFonts w:ascii="Arial" w:hAnsi="Arial" w:cs="Arial"/>
          <w:szCs w:val="26"/>
        </w:rPr>
        <w:t xml:space="preserve"> de 2021</w:t>
      </w:r>
      <w:r w:rsidRPr="00431B5D">
        <w:rPr>
          <w:rFonts w:ascii="Arial" w:hAnsi="Arial" w:cs="Arial"/>
          <w:szCs w:val="26"/>
        </w:rPr>
        <w:t>.</w:t>
      </w:r>
    </w:p>
    <w:p w:rsidR="00384A94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384A94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384A94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384A94" w:rsidRPr="00431B5D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bookmarkStart w:id="0" w:name="_GoBack"/>
      <w:bookmarkEnd w:id="0"/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2DED"/>
    <w:rsid w:val="00263DC2"/>
    <w:rsid w:val="002645BB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1B5D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5DEC"/>
    <w:rsid w:val="006C7F12"/>
    <w:rsid w:val="006D1440"/>
    <w:rsid w:val="006D1A23"/>
    <w:rsid w:val="006D43F7"/>
    <w:rsid w:val="006E73E8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73E3"/>
    <w:rsid w:val="00790B2C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76BE8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538A3"/>
    <w:rsid w:val="009621D3"/>
    <w:rsid w:val="0097509D"/>
    <w:rsid w:val="00976EE5"/>
    <w:rsid w:val="00990A8F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2021-12-14T11:01:00Z</cp:lastPrinted>
  <dcterms:created xsi:type="dcterms:W3CDTF">2021-12-14T10:59:00Z</dcterms:created>
  <dcterms:modified xsi:type="dcterms:W3CDTF">2021-12-14T11:01:00Z</dcterms:modified>
</cp:coreProperties>
</file>