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B20" w:rsidRPr="007234D0" w:rsidRDefault="005C3B20" w:rsidP="005C3B20">
      <w:pPr>
        <w:pStyle w:val="NormalWeb"/>
        <w:shd w:val="clear" w:color="auto" w:fill="FFFFFF"/>
        <w:spacing w:after="0" w:afterAutospacing="0"/>
        <w:jc w:val="center"/>
        <w:rPr>
          <w:rFonts w:ascii="Arial" w:hAnsi="Arial" w:cs="Arial"/>
          <w:b/>
          <w:sz w:val="36"/>
          <w:szCs w:val="36"/>
        </w:rPr>
      </w:pPr>
      <w:r w:rsidRPr="007234D0">
        <w:rPr>
          <w:rFonts w:ascii="Arial" w:hAnsi="Arial" w:cs="Arial"/>
          <w:b/>
          <w:sz w:val="36"/>
          <w:szCs w:val="36"/>
        </w:rPr>
        <w:t>AUTÓGRAFO DE LEI Nº 34</w:t>
      </w:r>
      <w:r>
        <w:rPr>
          <w:rFonts w:ascii="Arial" w:hAnsi="Arial" w:cs="Arial"/>
          <w:b/>
          <w:sz w:val="36"/>
          <w:szCs w:val="36"/>
        </w:rPr>
        <w:t>89</w:t>
      </w:r>
    </w:p>
    <w:p w:rsidR="005C3B20" w:rsidRPr="007234D0" w:rsidRDefault="005C3B20" w:rsidP="005C3B20">
      <w:pPr>
        <w:pStyle w:val="Ttulo"/>
        <w:spacing w:line="360" w:lineRule="atLeast"/>
        <w:ind w:left="3119"/>
        <w:jc w:val="left"/>
        <w:rPr>
          <w:rFonts w:cs="Arial"/>
          <w:b w:val="0"/>
          <w:bCs/>
          <w:i w:val="0"/>
          <w:iCs/>
          <w:szCs w:val="24"/>
        </w:rPr>
      </w:pPr>
    </w:p>
    <w:p w:rsidR="005C3B20" w:rsidRPr="007234D0" w:rsidRDefault="005C3B20" w:rsidP="005C3B20">
      <w:pPr>
        <w:spacing w:line="300" w:lineRule="exact"/>
        <w:ind w:left="2977" w:right="283"/>
        <w:jc w:val="both"/>
        <w:rPr>
          <w:rFonts w:ascii="Arial" w:hAnsi="Arial" w:cs="Arial"/>
          <w:snapToGrid w:val="0"/>
          <w:sz w:val="26"/>
          <w:szCs w:val="26"/>
        </w:rPr>
      </w:pPr>
      <w:r>
        <w:rPr>
          <w:rFonts w:ascii="Arial" w:hAnsi="Arial" w:cs="Arial"/>
          <w:snapToGrid w:val="0"/>
          <w:sz w:val="26"/>
          <w:szCs w:val="26"/>
        </w:rPr>
        <w:t>Estima a Receita e Fixa a despesa do Município para o exercício financeiro de 2022</w:t>
      </w:r>
      <w:r w:rsidRPr="007234D0">
        <w:rPr>
          <w:rFonts w:ascii="Arial" w:hAnsi="Arial" w:cs="Arial"/>
          <w:snapToGrid w:val="0"/>
          <w:sz w:val="26"/>
          <w:szCs w:val="26"/>
        </w:rPr>
        <w:t>.</w:t>
      </w:r>
    </w:p>
    <w:p w:rsidR="005C3B20" w:rsidRDefault="005C3B20" w:rsidP="005C3B20">
      <w:pPr>
        <w:spacing w:line="300" w:lineRule="exact"/>
        <w:jc w:val="both"/>
        <w:rPr>
          <w:rFonts w:ascii="Arial" w:hAnsi="Arial" w:cs="Arial"/>
          <w:snapToGrid w:val="0"/>
          <w:sz w:val="24"/>
          <w:szCs w:val="24"/>
        </w:rPr>
      </w:pPr>
    </w:p>
    <w:p w:rsidR="005C3B20" w:rsidRPr="007234D0" w:rsidRDefault="005C3B20" w:rsidP="005C3B20">
      <w:pPr>
        <w:spacing w:line="300" w:lineRule="exact"/>
        <w:jc w:val="both"/>
        <w:rPr>
          <w:rFonts w:ascii="Arial" w:hAnsi="Arial" w:cs="Arial"/>
          <w:snapToGrid w:val="0"/>
          <w:sz w:val="24"/>
          <w:szCs w:val="24"/>
        </w:rPr>
      </w:pPr>
    </w:p>
    <w:p w:rsidR="005C3B20" w:rsidRPr="007234D0" w:rsidRDefault="005C3B20" w:rsidP="005C3B20">
      <w:pPr>
        <w:pStyle w:val="Recuodecorpodetexto"/>
        <w:spacing w:after="0"/>
        <w:ind w:left="0" w:firstLine="710"/>
        <w:jc w:val="both"/>
        <w:rPr>
          <w:rFonts w:ascii="Arial" w:hAnsi="Arial" w:cs="Arial"/>
          <w:szCs w:val="26"/>
        </w:rPr>
      </w:pPr>
      <w:r w:rsidRPr="007234D0">
        <w:rPr>
          <w:rFonts w:ascii="Arial" w:hAnsi="Arial" w:cs="Arial"/>
          <w:szCs w:val="26"/>
        </w:rPr>
        <w:t xml:space="preserve">A CÂMARA MUNICIPAL DA ESTÂNCIA TURÍSTICA DE BARRA BONITA, em sessão ordinária realizada em </w:t>
      </w:r>
      <w:r>
        <w:rPr>
          <w:rFonts w:ascii="Arial" w:hAnsi="Arial" w:cs="Arial"/>
          <w:szCs w:val="26"/>
        </w:rPr>
        <w:t>29</w:t>
      </w:r>
      <w:r w:rsidRPr="007234D0">
        <w:rPr>
          <w:rFonts w:ascii="Arial" w:hAnsi="Arial" w:cs="Arial"/>
          <w:szCs w:val="26"/>
        </w:rPr>
        <w:t xml:space="preserve"> de </w:t>
      </w:r>
      <w:r>
        <w:rPr>
          <w:rFonts w:ascii="Arial" w:hAnsi="Arial" w:cs="Arial"/>
          <w:szCs w:val="26"/>
        </w:rPr>
        <w:t>Novembro</w:t>
      </w:r>
      <w:r w:rsidRPr="007234D0">
        <w:rPr>
          <w:rFonts w:ascii="Arial" w:hAnsi="Arial" w:cs="Arial"/>
          <w:szCs w:val="26"/>
        </w:rPr>
        <w:t xml:space="preserve"> de 2021, APROVOU:</w:t>
      </w:r>
    </w:p>
    <w:p w:rsidR="005C3B20" w:rsidRPr="007234D0" w:rsidRDefault="005C3B20" w:rsidP="005C3B20">
      <w:pPr>
        <w:spacing w:line="300" w:lineRule="exact"/>
        <w:jc w:val="both"/>
        <w:rPr>
          <w:rFonts w:ascii="Arial" w:hAnsi="Arial" w:cs="Arial"/>
          <w:snapToGrid w:val="0"/>
          <w:sz w:val="24"/>
          <w:szCs w:val="24"/>
        </w:rPr>
      </w:pPr>
    </w:p>
    <w:p w:rsidR="005C3B20" w:rsidRPr="005C3B20" w:rsidRDefault="005C3B20" w:rsidP="005C3B20">
      <w:pPr>
        <w:spacing w:line="300" w:lineRule="exact"/>
        <w:jc w:val="center"/>
        <w:rPr>
          <w:rFonts w:ascii="Arial" w:hAnsi="Arial" w:cs="Arial"/>
          <w:b/>
          <w:sz w:val="24"/>
          <w:szCs w:val="24"/>
        </w:rPr>
      </w:pPr>
      <w:r w:rsidRPr="005C3B20">
        <w:rPr>
          <w:rFonts w:ascii="Arial" w:hAnsi="Arial" w:cs="Arial"/>
          <w:b/>
          <w:sz w:val="24"/>
          <w:szCs w:val="24"/>
        </w:rPr>
        <w:t>CAPÍTULO I</w:t>
      </w:r>
    </w:p>
    <w:p w:rsidR="005C3B20" w:rsidRDefault="005C3B20" w:rsidP="005C3B20">
      <w:pPr>
        <w:spacing w:line="300" w:lineRule="exact"/>
        <w:jc w:val="center"/>
        <w:rPr>
          <w:rFonts w:ascii="Arial" w:hAnsi="Arial" w:cs="Arial"/>
          <w:b/>
          <w:sz w:val="24"/>
          <w:szCs w:val="24"/>
        </w:rPr>
      </w:pPr>
    </w:p>
    <w:p w:rsidR="005C3B20" w:rsidRPr="005C3B20" w:rsidRDefault="005C3B20" w:rsidP="005C3B20">
      <w:pPr>
        <w:spacing w:line="300" w:lineRule="exact"/>
        <w:jc w:val="center"/>
        <w:rPr>
          <w:rFonts w:ascii="Arial" w:hAnsi="Arial" w:cs="Arial"/>
          <w:b/>
          <w:sz w:val="24"/>
          <w:szCs w:val="24"/>
        </w:rPr>
      </w:pPr>
      <w:r w:rsidRPr="005C3B20">
        <w:rPr>
          <w:rFonts w:ascii="Arial" w:hAnsi="Arial" w:cs="Arial"/>
          <w:b/>
          <w:sz w:val="24"/>
          <w:szCs w:val="24"/>
        </w:rPr>
        <w:t>DISPOSIÇÕES PRELIMINARES</w:t>
      </w:r>
    </w:p>
    <w:p w:rsidR="005C3B20" w:rsidRPr="005C3B20" w:rsidRDefault="005C3B20" w:rsidP="005C3B20">
      <w:pPr>
        <w:spacing w:line="300" w:lineRule="exact"/>
        <w:rPr>
          <w:rFonts w:ascii="Arial" w:hAnsi="Arial" w:cs="Arial"/>
          <w:b/>
          <w:sz w:val="24"/>
          <w:szCs w:val="24"/>
        </w:rPr>
      </w:pPr>
    </w:p>
    <w:p w:rsidR="005C3B20" w:rsidRPr="005C3B20" w:rsidRDefault="005C3B20" w:rsidP="005C3B20">
      <w:pPr>
        <w:pStyle w:val="Corpodetexto"/>
        <w:spacing w:line="300" w:lineRule="exact"/>
        <w:ind w:firstLine="1701"/>
        <w:jc w:val="both"/>
        <w:rPr>
          <w:rFonts w:ascii="Arial" w:hAnsi="Arial" w:cs="Arial"/>
          <w:sz w:val="24"/>
          <w:szCs w:val="24"/>
        </w:rPr>
      </w:pPr>
      <w:r w:rsidRPr="005C3B20">
        <w:rPr>
          <w:rFonts w:ascii="Arial" w:hAnsi="Arial" w:cs="Arial"/>
          <w:b/>
          <w:sz w:val="24"/>
          <w:szCs w:val="24"/>
        </w:rPr>
        <w:t>Art. 1º</w:t>
      </w:r>
      <w:r w:rsidRPr="005C3B20">
        <w:rPr>
          <w:rFonts w:ascii="Arial" w:hAnsi="Arial" w:cs="Arial"/>
          <w:sz w:val="24"/>
          <w:szCs w:val="24"/>
        </w:rPr>
        <w:t xml:space="preserve"> Esta Lei estima a Receita e fixa a Despesa do Município para o exercício financeiro de 2022, compreendendo:</w:t>
      </w:r>
    </w:p>
    <w:p w:rsidR="005C3B20" w:rsidRPr="005C3B20" w:rsidRDefault="005C3B20" w:rsidP="005C3B20">
      <w:pPr>
        <w:pStyle w:val="Corpodetexto"/>
        <w:spacing w:line="300" w:lineRule="exact"/>
        <w:ind w:firstLine="1701"/>
        <w:jc w:val="both"/>
        <w:rPr>
          <w:rFonts w:ascii="Arial" w:hAnsi="Arial" w:cs="Arial"/>
          <w:sz w:val="24"/>
          <w:szCs w:val="24"/>
        </w:rPr>
      </w:pPr>
    </w:p>
    <w:p w:rsidR="005C3B20" w:rsidRPr="005C3B20" w:rsidRDefault="005C3B20" w:rsidP="005C3B20">
      <w:pPr>
        <w:pStyle w:val="Corpodetexto"/>
        <w:spacing w:line="300" w:lineRule="exact"/>
        <w:ind w:firstLine="1701"/>
        <w:jc w:val="both"/>
        <w:rPr>
          <w:rFonts w:ascii="Arial" w:hAnsi="Arial" w:cs="Arial"/>
          <w:sz w:val="24"/>
          <w:szCs w:val="24"/>
        </w:rPr>
      </w:pPr>
      <w:r w:rsidRPr="005C3B20">
        <w:rPr>
          <w:rFonts w:ascii="Arial" w:hAnsi="Arial" w:cs="Arial"/>
          <w:b/>
          <w:sz w:val="24"/>
          <w:szCs w:val="24"/>
        </w:rPr>
        <w:t>I -</w:t>
      </w:r>
      <w:r w:rsidRPr="005C3B20">
        <w:rPr>
          <w:rFonts w:ascii="Arial" w:hAnsi="Arial" w:cs="Arial"/>
          <w:sz w:val="24"/>
          <w:szCs w:val="24"/>
        </w:rPr>
        <w:t xml:space="preserve"> O Orçamento Fiscal referente aos Poderes do Município, seus fundos especiais, órgãos e entidades da administração direta e indireta.</w:t>
      </w:r>
    </w:p>
    <w:p w:rsidR="005C3B20" w:rsidRPr="005C3B20" w:rsidRDefault="005C3B20" w:rsidP="005C3B20">
      <w:pPr>
        <w:pStyle w:val="Corpodetexto"/>
        <w:spacing w:line="300" w:lineRule="exact"/>
        <w:ind w:firstLine="1701"/>
        <w:jc w:val="both"/>
        <w:rPr>
          <w:rFonts w:ascii="Arial" w:hAnsi="Arial" w:cs="Arial"/>
          <w:sz w:val="24"/>
          <w:szCs w:val="24"/>
        </w:rPr>
      </w:pPr>
    </w:p>
    <w:p w:rsidR="005C3B20" w:rsidRPr="005C3B20" w:rsidRDefault="005C3B20" w:rsidP="005C3B20">
      <w:pPr>
        <w:pStyle w:val="Corpodetexto"/>
        <w:spacing w:line="300" w:lineRule="exact"/>
        <w:ind w:firstLine="1701"/>
        <w:jc w:val="both"/>
        <w:rPr>
          <w:rFonts w:ascii="Arial" w:hAnsi="Arial" w:cs="Arial"/>
          <w:sz w:val="24"/>
          <w:szCs w:val="24"/>
        </w:rPr>
      </w:pPr>
      <w:r w:rsidRPr="005C3B20">
        <w:rPr>
          <w:rFonts w:ascii="Arial" w:hAnsi="Arial" w:cs="Arial"/>
          <w:b/>
          <w:sz w:val="24"/>
          <w:szCs w:val="24"/>
        </w:rPr>
        <w:t>II -</w:t>
      </w:r>
      <w:r w:rsidRPr="005C3B20">
        <w:rPr>
          <w:rFonts w:ascii="Arial" w:hAnsi="Arial" w:cs="Arial"/>
          <w:sz w:val="24"/>
          <w:szCs w:val="24"/>
        </w:rPr>
        <w:t xml:space="preserve"> O Orçamento da Seguridade Social, abrangendo as entidades e órgãos a ela vinculados, da administração direta ou indireta, bem como os fundos instituídos e mantidos pelo Poder Público.</w:t>
      </w:r>
    </w:p>
    <w:p w:rsidR="005C3B20" w:rsidRPr="005C3B20" w:rsidRDefault="005C3B20" w:rsidP="005C3B20">
      <w:pPr>
        <w:pStyle w:val="Corpodetexto"/>
        <w:spacing w:line="300" w:lineRule="exact"/>
        <w:jc w:val="both"/>
        <w:rPr>
          <w:rFonts w:ascii="Arial" w:hAnsi="Arial" w:cs="Arial"/>
          <w:sz w:val="24"/>
          <w:szCs w:val="24"/>
        </w:rPr>
      </w:pPr>
    </w:p>
    <w:p w:rsidR="005C3B20" w:rsidRPr="005C3B20" w:rsidRDefault="005C3B20" w:rsidP="005C3B20">
      <w:pPr>
        <w:pStyle w:val="Corpodetexto"/>
        <w:spacing w:line="300" w:lineRule="exact"/>
        <w:jc w:val="center"/>
        <w:rPr>
          <w:rFonts w:ascii="Arial" w:hAnsi="Arial" w:cs="Arial"/>
          <w:b/>
          <w:sz w:val="24"/>
          <w:szCs w:val="24"/>
        </w:rPr>
      </w:pPr>
      <w:r w:rsidRPr="005C3B20">
        <w:rPr>
          <w:rFonts w:ascii="Arial" w:hAnsi="Arial" w:cs="Arial"/>
          <w:b/>
          <w:sz w:val="24"/>
          <w:szCs w:val="24"/>
        </w:rPr>
        <w:t>CAPÍTULO II</w:t>
      </w:r>
    </w:p>
    <w:p w:rsidR="005C3B20" w:rsidRPr="005C3B20" w:rsidRDefault="005C3B20" w:rsidP="005C3B20">
      <w:pPr>
        <w:pStyle w:val="Corpodetexto"/>
        <w:spacing w:line="300" w:lineRule="exact"/>
        <w:jc w:val="center"/>
        <w:rPr>
          <w:rFonts w:ascii="Arial" w:hAnsi="Arial" w:cs="Arial"/>
          <w:b/>
          <w:sz w:val="24"/>
          <w:szCs w:val="24"/>
        </w:rPr>
      </w:pPr>
      <w:r w:rsidRPr="005C3B20">
        <w:rPr>
          <w:rFonts w:ascii="Arial" w:hAnsi="Arial" w:cs="Arial"/>
          <w:b/>
          <w:sz w:val="24"/>
          <w:szCs w:val="24"/>
        </w:rPr>
        <w:t>DOS ORÇAMENTOS FISCAL E DA SEGURIDADE SOCIAL</w:t>
      </w:r>
    </w:p>
    <w:p w:rsidR="005C3B20" w:rsidRPr="005C3B20" w:rsidRDefault="005C3B20" w:rsidP="005C3B20">
      <w:pPr>
        <w:pStyle w:val="Corpodetexto"/>
        <w:spacing w:line="300" w:lineRule="exact"/>
        <w:jc w:val="center"/>
        <w:rPr>
          <w:rFonts w:ascii="Arial" w:hAnsi="Arial" w:cs="Arial"/>
          <w:b/>
          <w:sz w:val="24"/>
          <w:szCs w:val="24"/>
        </w:rPr>
      </w:pPr>
      <w:r w:rsidRPr="005C3B20">
        <w:rPr>
          <w:rFonts w:ascii="Arial" w:hAnsi="Arial" w:cs="Arial"/>
          <w:b/>
          <w:sz w:val="24"/>
          <w:szCs w:val="24"/>
        </w:rPr>
        <w:t>SEÇÃO I</w:t>
      </w:r>
    </w:p>
    <w:p w:rsidR="005C3B20" w:rsidRPr="005C3B20" w:rsidRDefault="005C3B20" w:rsidP="005C3B20">
      <w:pPr>
        <w:pStyle w:val="Corpodetexto"/>
        <w:spacing w:line="300" w:lineRule="exact"/>
        <w:jc w:val="center"/>
        <w:rPr>
          <w:rFonts w:ascii="Arial" w:hAnsi="Arial" w:cs="Arial"/>
          <w:b/>
          <w:sz w:val="24"/>
          <w:szCs w:val="24"/>
        </w:rPr>
      </w:pPr>
      <w:r w:rsidRPr="005C3B20">
        <w:rPr>
          <w:rFonts w:ascii="Arial" w:hAnsi="Arial" w:cs="Arial"/>
          <w:b/>
          <w:sz w:val="24"/>
          <w:szCs w:val="24"/>
        </w:rPr>
        <w:t>DA ESTIMATIVA DA RECEITA</w:t>
      </w:r>
    </w:p>
    <w:p w:rsidR="005C3B20" w:rsidRPr="005C3B20" w:rsidRDefault="005C3B20" w:rsidP="005C3B20">
      <w:pPr>
        <w:spacing w:line="300" w:lineRule="exact"/>
        <w:jc w:val="both"/>
        <w:rPr>
          <w:rFonts w:ascii="Arial" w:hAnsi="Arial" w:cs="Arial"/>
          <w:b/>
          <w:sz w:val="24"/>
          <w:szCs w:val="24"/>
        </w:rPr>
      </w:pPr>
    </w:p>
    <w:p w:rsidR="005C3B20" w:rsidRPr="005C3B20" w:rsidRDefault="005C3B20" w:rsidP="005C3B20">
      <w:pPr>
        <w:spacing w:line="300" w:lineRule="exact"/>
        <w:ind w:firstLine="1701"/>
        <w:jc w:val="both"/>
        <w:rPr>
          <w:rFonts w:ascii="Arial" w:hAnsi="Arial" w:cs="Arial"/>
          <w:sz w:val="24"/>
          <w:szCs w:val="24"/>
        </w:rPr>
      </w:pPr>
      <w:r w:rsidRPr="005C3B20">
        <w:rPr>
          <w:rFonts w:ascii="Arial" w:hAnsi="Arial" w:cs="Arial"/>
          <w:b/>
          <w:sz w:val="24"/>
          <w:szCs w:val="24"/>
        </w:rPr>
        <w:t>Art. 2º</w:t>
      </w:r>
      <w:r w:rsidRPr="005C3B20">
        <w:rPr>
          <w:rFonts w:ascii="Arial" w:hAnsi="Arial" w:cs="Arial"/>
          <w:sz w:val="24"/>
          <w:szCs w:val="24"/>
        </w:rPr>
        <w:t xml:space="preserve"> A Receita Orçamentária é estimada na forma dos quadros I, I-A, II, III e IV, que fazem parte integrante desta Lei, em             R$ 178.900.000,00 (cento e setenta e oito milhões e novecentos mil reais), e se desdobra em:</w:t>
      </w:r>
    </w:p>
    <w:p w:rsidR="005C3B20" w:rsidRPr="005C3B20" w:rsidRDefault="005C3B20" w:rsidP="005C3B20">
      <w:pPr>
        <w:spacing w:line="300" w:lineRule="exact"/>
        <w:ind w:firstLine="1701"/>
        <w:jc w:val="both"/>
        <w:rPr>
          <w:rFonts w:ascii="Arial" w:hAnsi="Arial" w:cs="Arial"/>
          <w:sz w:val="24"/>
          <w:szCs w:val="24"/>
        </w:rPr>
      </w:pPr>
    </w:p>
    <w:p w:rsidR="005C3B20" w:rsidRPr="005C3B20" w:rsidRDefault="005C3B20" w:rsidP="005C3B20">
      <w:pPr>
        <w:spacing w:line="300" w:lineRule="exact"/>
        <w:ind w:firstLine="1701"/>
        <w:jc w:val="both"/>
        <w:rPr>
          <w:rFonts w:ascii="Arial" w:hAnsi="Arial" w:cs="Arial"/>
          <w:sz w:val="24"/>
          <w:szCs w:val="24"/>
        </w:rPr>
      </w:pPr>
      <w:r w:rsidRPr="005C3B20">
        <w:rPr>
          <w:rFonts w:ascii="Arial" w:hAnsi="Arial" w:cs="Arial"/>
          <w:b/>
          <w:sz w:val="24"/>
          <w:szCs w:val="24"/>
        </w:rPr>
        <w:t>I –</w:t>
      </w:r>
      <w:r w:rsidRPr="005C3B20">
        <w:rPr>
          <w:rFonts w:ascii="Arial" w:hAnsi="Arial" w:cs="Arial"/>
          <w:sz w:val="24"/>
          <w:szCs w:val="24"/>
        </w:rPr>
        <w:t xml:space="preserve"> R$ 176.648.400,00 (cento e setenta e seis milhões, seiscentos e quarenta e oito mil e quatrocentos reais) do Orçamento Fiscal; e</w:t>
      </w:r>
    </w:p>
    <w:p w:rsidR="005C3B20" w:rsidRPr="005C3B20" w:rsidRDefault="005C3B20" w:rsidP="005C3B20">
      <w:pPr>
        <w:spacing w:line="300" w:lineRule="exact"/>
        <w:ind w:firstLine="1701"/>
        <w:jc w:val="both"/>
        <w:rPr>
          <w:rFonts w:ascii="Arial" w:hAnsi="Arial" w:cs="Arial"/>
          <w:sz w:val="24"/>
          <w:szCs w:val="24"/>
        </w:rPr>
      </w:pPr>
    </w:p>
    <w:p w:rsidR="005C3B20" w:rsidRPr="005C3B20" w:rsidRDefault="005C3B20" w:rsidP="005C3B20">
      <w:pPr>
        <w:spacing w:line="300" w:lineRule="exact"/>
        <w:ind w:firstLine="1701"/>
        <w:jc w:val="both"/>
        <w:rPr>
          <w:rFonts w:ascii="Arial" w:hAnsi="Arial" w:cs="Arial"/>
          <w:sz w:val="24"/>
          <w:szCs w:val="24"/>
        </w:rPr>
      </w:pPr>
      <w:r w:rsidRPr="005C3B20">
        <w:rPr>
          <w:rFonts w:ascii="Arial" w:hAnsi="Arial" w:cs="Arial"/>
          <w:b/>
          <w:sz w:val="24"/>
          <w:szCs w:val="24"/>
        </w:rPr>
        <w:t>II –</w:t>
      </w:r>
      <w:r w:rsidRPr="005C3B20">
        <w:rPr>
          <w:rFonts w:ascii="Arial" w:hAnsi="Arial" w:cs="Arial"/>
          <w:sz w:val="24"/>
          <w:szCs w:val="24"/>
        </w:rPr>
        <w:t xml:space="preserve"> R$ 2.251.600,00 (dois milhões, duzentos e cinquenta e um mil e seiscentos reais) do Orçamento da Seguridade Social.</w:t>
      </w:r>
    </w:p>
    <w:p w:rsidR="005C3B20" w:rsidRPr="005C3B20" w:rsidRDefault="005C3B20" w:rsidP="005C3B20">
      <w:pPr>
        <w:spacing w:line="300" w:lineRule="exact"/>
        <w:jc w:val="both"/>
        <w:rPr>
          <w:rFonts w:ascii="Arial" w:hAnsi="Arial" w:cs="Arial"/>
          <w:sz w:val="24"/>
          <w:szCs w:val="24"/>
        </w:rPr>
      </w:pPr>
    </w:p>
    <w:p w:rsidR="005C3B20" w:rsidRDefault="005C3B20" w:rsidP="005C3B20">
      <w:pPr>
        <w:spacing w:line="300" w:lineRule="exact"/>
        <w:ind w:firstLine="1701"/>
        <w:jc w:val="both"/>
        <w:rPr>
          <w:rFonts w:ascii="Arial" w:hAnsi="Arial" w:cs="Arial"/>
          <w:b/>
          <w:sz w:val="24"/>
          <w:szCs w:val="24"/>
        </w:rPr>
      </w:pPr>
    </w:p>
    <w:p w:rsidR="005C3B20" w:rsidRPr="005C3B20" w:rsidRDefault="005C3B20" w:rsidP="005C3B20">
      <w:pPr>
        <w:spacing w:line="300" w:lineRule="exact"/>
        <w:ind w:firstLine="1701"/>
        <w:jc w:val="both"/>
        <w:rPr>
          <w:rFonts w:ascii="Arial" w:hAnsi="Arial" w:cs="Arial"/>
          <w:sz w:val="24"/>
          <w:szCs w:val="24"/>
        </w:rPr>
      </w:pPr>
      <w:r w:rsidRPr="005C3B20">
        <w:rPr>
          <w:rFonts w:ascii="Arial" w:hAnsi="Arial" w:cs="Arial"/>
          <w:b/>
          <w:sz w:val="24"/>
          <w:szCs w:val="24"/>
        </w:rPr>
        <w:t>Art. 3º</w:t>
      </w:r>
      <w:r w:rsidRPr="005C3B20">
        <w:rPr>
          <w:rFonts w:ascii="Arial" w:hAnsi="Arial" w:cs="Arial"/>
          <w:sz w:val="24"/>
          <w:szCs w:val="24"/>
        </w:rPr>
        <w:t xml:space="preserve"> A receita será arrecadada na forma da legislação em vigor, com a estimativa constante do seguinte desdobramento:</w:t>
      </w:r>
    </w:p>
    <w:p w:rsidR="005C3B20" w:rsidRPr="005C3B20" w:rsidRDefault="005C3B20" w:rsidP="005C3B20">
      <w:pPr>
        <w:spacing w:line="320" w:lineRule="exact"/>
        <w:jc w:val="both"/>
        <w:rPr>
          <w:rFonts w:ascii="Arial" w:hAnsi="Arial" w:cs="Arial"/>
          <w:sz w:val="24"/>
          <w:szCs w:val="24"/>
        </w:rPr>
      </w:pPr>
    </w:p>
    <w:tbl>
      <w:tblPr>
        <w:tblW w:w="9782" w:type="dxa"/>
        <w:jc w:val="center"/>
        <w:tblCellMar>
          <w:left w:w="70" w:type="dxa"/>
          <w:right w:w="70" w:type="dxa"/>
        </w:tblCellMar>
        <w:tblLook w:val="04A0" w:firstRow="1" w:lastRow="0" w:firstColumn="1" w:lastColumn="0" w:noHBand="0" w:noVBand="1"/>
      </w:tblPr>
      <w:tblGrid>
        <w:gridCol w:w="4962"/>
        <w:gridCol w:w="1670"/>
        <w:gridCol w:w="1595"/>
        <w:gridCol w:w="1701"/>
      </w:tblGrid>
      <w:tr w:rsidR="005C3B20" w:rsidRPr="005C3B20" w:rsidTr="005C3B20">
        <w:trPr>
          <w:trHeight w:val="255"/>
          <w:jc w:val="center"/>
        </w:trPr>
        <w:tc>
          <w:tcPr>
            <w:tcW w:w="4962" w:type="dxa"/>
            <w:tcBorders>
              <w:top w:val="single" w:sz="4" w:space="0" w:color="auto"/>
              <w:left w:val="single" w:sz="4" w:space="0" w:color="auto"/>
              <w:bottom w:val="nil"/>
              <w:right w:val="single" w:sz="4" w:space="0" w:color="auto"/>
            </w:tcBorders>
            <w:noWrap/>
            <w:vAlign w:val="center"/>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ESPECIFICAÇÃO</w:t>
            </w:r>
          </w:p>
        </w:tc>
        <w:tc>
          <w:tcPr>
            <w:tcW w:w="1559" w:type="dxa"/>
            <w:tcBorders>
              <w:top w:val="single" w:sz="4" w:space="0" w:color="auto"/>
              <w:left w:val="nil"/>
              <w:bottom w:val="single" w:sz="4" w:space="0" w:color="auto"/>
              <w:right w:val="single" w:sz="4" w:space="0" w:color="auto"/>
            </w:tcBorders>
            <w:noWrap/>
            <w:vAlign w:val="center"/>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FISCAL</w:t>
            </w:r>
          </w:p>
        </w:tc>
        <w:tc>
          <w:tcPr>
            <w:tcW w:w="1560" w:type="dxa"/>
            <w:tcBorders>
              <w:top w:val="single" w:sz="4" w:space="0" w:color="auto"/>
              <w:left w:val="nil"/>
              <w:bottom w:val="single" w:sz="4" w:space="0" w:color="auto"/>
              <w:right w:val="single" w:sz="4" w:space="0" w:color="auto"/>
            </w:tcBorders>
            <w:noWrap/>
            <w:vAlign w:val="center"/>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SEGURIDADE SOCIAL</w:t>
            </w:r>
          </w:p>
        </w:tc>
        <w:tc>
          <w:tcPr>
            <w:tcW w:w="1701" w:type="dxa"/>
            <w:tcBorders>
              <w:top w:val="single" w:sz="4" w:space="0" w:color="auto"/>
              <w:left w:val="nil"/>
              <w:bottom w:val="single" w:sz="4" w:space="0" w:color="auto"/>
              <w:right w:val="single" w:sz="4" w:space="0" w:color="auto"/>
            </w:tcBorders>
            <w:noWrap/>
            <w:vAlign w:val="center"/>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TOTAL</w:t>
            </w:r>
          </w:p>
        </w:tc>
      </w:tr>
      <w:tr w:rsidR="005C3B20" w:rsidRPr="005C3B20" w:rsidTr="005C3B20">
        <w:trPr>
          <w:trHeight w:val="255"/>
          <w:jc w:val="center"/>
        </w:trPr>
        <w:tc>
          <w:tcPr>
            <w:tcW w:w="4962" w:type="dxa"/>
            <w:tcBorders>
              <w:top w:val="single" w:sz="4" w:space="0" w:color="auto"/>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1 - ADMINISTRAÇÃO DIRETA</w:t>
            </w:r>
          </w:p>
        </w:tc>
        <w:tc>
          <w:tcPr>
            <w:tcW w:w="1559" w:type="dxa"/>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c>
          <w:tcPr>
            <w:tcW w:w="1701" w:type="dxa"/>
            <w:tcBorders>
              <w:top w:val="nil"/>
              <w:left w:val="nil"/>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RECEITAS CORRENTES</w:t>
            </w:r>
          </w:p>
        </w:tc>
        <w:tc>
          <w:tcPr>
            <w:tcW w:w="1559" w:type="dxa"/>
            <w:noWrap/>
            <w:vAlign w:val="bottom"/>
            <w:hideMark/>
          </w:tcPr>
          <w:p w:rsidR="005C3B20" w:rsidRPr="005C3B20" w:rsidRDefault="005C3B20">
            <w:pPr>
              <w:rPr>
                <w:rFonts w:ascii="Arial" w:hAnsi="Arial" w:cs="Arial"/>
                <w:color w:val="000000"/>
                <w:sz w:val="22"/>
                <w:szCs w:val="22"/>
              </w:rPr>
            </w:pP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c>
          <w:tcPr>
            <w:tcW w:w="1701" w:type="dxa"/>
            <w:tcBorders>
              <w:top w:val="nil"/>
              <w:left w:val="nil"/>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Impostos, taxas e contribuições de melhoria</w:t>
            </w:r>
          </w:p>
        </w:tc>
        <w:tc>
          <w:tcPr>
            <w:tcW w:w="1559"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27.918.950,00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27.918.950,00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proofErr w:type="gramStart"/>
            <w:r w:rsidRPr="005C3B20">
              <w:rPr>
                <w:rFonts w:ascii="Arial" w:hAnsi="Arial" w:cs="Arial"/>
                <w:color w:val="000000"/>
                <w:sz w:val="22"/>
                <w:szCs w:val="22"/>
              </w:rPr>
              <w:t>contribuições</w:t>
            </w:r>
            <w:proofErr w:type="gramEnd"/>
          </w:p>
        </w:tc>
        <w:tc>
          <w:tcPr>
            <w:tcW w:w="1559"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3.700.400,00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3.700.400,00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proofErr w:type="gramStart"/>
            <w:r w:rsidRPr="005C3B20">
              <w:rPr>
                <w:rFonts w:ascii="Arial" w:hAnsi="Arial" w:cs="Arial"/>
                <w:color w:val="000000"/>
                <w:sz w:val="22"/>
                <w:szCs w:val="22"/>
              </w:rPr>
              <w:t>receita</w:t>
            </w:r>
            <w:proofErr w:type="gramEnd"/>
            <w:r w:rsidRPr="005C3B20">
              <w:rPr>
                <w:rFonts w:ascii="Arial" w:hAnsi="Arial" w:cs="Arial"/>
                <w:color w:val="000000"/>
                <w:sz w:val="22"/>
                <w:szCs w:val="22"/>
              </w:rPr>
              <w:t xml:space="preserve"> patrimonial</w:t>
            </w:r>
          </w:p>
        </w:tc>
        <w:tc>
          <w:tcPr>
            <w:tcW w:w="1559"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260.000,00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9.450,00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269.450,00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proofErr w:type="gramStart"/>
            <w:r w:rsidRPr="005C3B20">
              <w:rPr>
                <w:rFonts w:ascii="Arial" w:hAnsi="Arial" w:cs="Arial"/>
                <w:color w:val="000000"/>
                <w:sz w:val="22"/>
                <w:szCs w:val="22"/>
              </w:rPr>
              <w:t>receita</w:t>
            </w:r>
            <w:proofErr w:type="gramEnd"/>
            <w:r w:rsidRPr="005C3B20">
              <w:rPr>
                <w:rFonts w:ascii="Arial" w:hAnsi="Arial" w:cs="Arial"/>
                <w:color w:val="000000"/>
                <w:sz w:val="22"/>
                <w:szCs w:val="22"/>
              </w:rPr>
              <w:t xml:space="preserve"> de serviços</w:t>
            </w:r>
          </w:p>
        </w:tc>
        <w:tc>
          <w:tcPr>
            <w:tcW w:w="1559"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11.800,00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11.800,00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proofErr w:type="gramStart"/>
            <w:r w:rsidRPr="005C3B20">
              <w:rPr>
                <w:rFonts w:ascii="Arial" w:hAnsi="Arial" w:cs="Arial"/>
                <w:color w:val="000000"/>
                <w:sz w:val="22"/>
                <w:szCs w:val="22"/>
              </w:rPr>
              <w:t>transferências</w:t>
            </w:r>
            <w:proofErr w:type="gramEnd"/>
            <w:r w:rsidRPr="005C3B20">
              <w:rPr>
                <w:rFonts w:ascii="Arial" w:hAnsi="Arial" w:cs="Arial"/>
                <w:color w:val="000000"/>
                <w:sz w:val="22"/>
                <w:szCs w:val="22"/>
              </w:rPr>
              <w:t xml:space="preserve"> correntes</w:t>
            </w:r>
          </w:p>
        </w:tc>
        <w:tc>
          <w:tcPr>
            <w:tcW w:w="1559"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132.680.950,00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672.150,00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133.353.100,00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proofErr w:type="gramStart"/>
            <w:r w:rsidRPr="005C3B20">
              <w:rPr>
                <w:rFonts w:ascii="Arial" w:hAnsi="Arial" w:cs="Arial"/>
                <w:color w:val="000000"/>
                <w:sz w:val="22"/>
                <w:szCs w:val="22"/>
              </w:rPr>
              <w:t>outras</w:t>
            </w:r>
            <w:proofErr w:type="gramEnd"/>
            <w:r w:rsidRPr="005C3B20">
              <w:rPr>
                <w:rFonts w:ascii="Arial" w:hAnsi="Arial" w:cs="Arial"/>
                <w:color w:val="000000"/>
                <w:sz w:val="22"/>
                <w:szCs w:val="22"/>
              </w:rPr>
              <w:t xml:space="preserve"> receitas correntes</w:t>
            </w:r>
          </w:p>
        </w:tc>
        <w:tc>
          <w:tcPr>
            <w:tcW w:w="1559"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849.300,00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190.000,00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1.039.300,00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xml:space="preserve">Deduções p/o </w:t>
            </w:r>
            <w:proofErr w:type="spellStart"/>
            <w:r w:rsidRPr="005C3B20">
              <w:rPr>
                <w:rFonts w:ascii="Arial" w:hAnsi="Arial" w:cs="Arial"/>
                <w:color w:val="000000"/>
                <w:sz w:val="22"/>
                <w:szCs w:val="22"/>
              </w:rPr>
              <w:t>Fundeb</w:t>
            </w:r>
            <w:proofErr w:type="spellEnd"/>
          </w:p>
        </w:tc>
        <w:tc>
          <w:tcPr>
            <w:tcW w:w="1559" w:type="dxa"/>
            <w:tcBorders>
              <w:top w:val="nil"/>
              <w:left w:val="nil"/>
              <w:bottom w:val="single" w:sz="4" w:space="0" w:color="auto"/>
              <w:right w:val="nil"/>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-18.773.000,00</w:t>
            </w:r>
          </w:p>
        </w:tc>
        <w:tc>
          <w:tcPr>
            <w:tcW w:w="1560" w:type="dxa"/>
            <w:tcBorders>
              <w:top w:val="nil"/>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-18.773.000,00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Total das Receitas Correntes</w:t>
            </w:r>
          </w:p>
        </w:tc>
        <w:tc>
          <w:tcPr>
            <w:tcW w:w="1559" w:type="dxa"/>
            <w:tcBorders>
              <w:top w:val="nil"/>
              <w:left w:val="nil"/>
              <w:bottom w:val="single" w:sz="4" w:space="0" w:color="auto"/>
              <w:right w:val="nil"/>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146.648.400,00</w:t>
            </w:r>
          </w:p>
        </w:tc>
        <w:tc>
          <w:tcPr>
            <w:tcW w:w="1560" w:type="dxa"/>
            <w:tcBorders>
              <w:top w:val="nil"/>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871.600,00</w:t>
            </w:r>
          </w:p>
        </w:tc>
        <w:tc>
          <w:tcPr>
            <w:tcW w:w="1701" w:type="dxa"/>
            <w:tcBorders>
              <w:top w:val="nil"/>
              <w:left w:val="nil"/>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147.520.000,00</w:t>
            </w:r>
          </w:p>
        </w:tc>
      </w:tr>
      <w:tr w:rsidR="005C3B20" w:rsidRPr="005C3B20" w:rsidTr="005C3B20">
        <w:trPr>
          <w:trHeight w:val="78"/>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RECEITAS DE CAPITAL</w:t>
            </w:r>
          </w:p>
        </w:tc>
        <w:tc>
          <w:tcPr>
            <w:tcW w:w="1559" w:type="dxa"/>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c>
          <w:tcPr>
            <w:tcW w:w="1701" w:type="dxa"/>
            <w:tcBorders>
              <w:top w:val="nil"/>
              <w:left w:val="nil"/>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xml:space="preserve"> </w:t>
            </w:r>
          </w:p>
          <w:p w:rsidR="005C3B20" w:rsidRPr="005C3B20" w:rsidRDefault="005C3B20">
            <w:pPr>
              <w:rPr>
                <w:rFonts w:ascii="Arial" w:hAnsi="Arial" w:cs="Arial"/>
                <w:color w:val="000000"/>
                <w:sz w:val="22"/>
                <w:szCs w:val="22"/>
              </w:rPr>
            </w:pPr>
            <w:r w:rsidRPr="005C3B20">
              <w:rPr>
                <w:rFonts w:ascii="Arial" w:hAnsi="Arial" w:cs="Arial"/>
                <w:color w:val="000000"/>
                <w:sz w:val="22"/>
                <w:szCs w:val="22"/>
              </w:rPr>
              <w:t xml:space="preserve"> </w:t>
            </w:r>
            <w:proofErr w:type="gramStart"/>
            <w:r w:rsidRPr="005C3B20">
              <w:rPr>
                <w:rFonts w:ascii="Arial" w:hAnsi="Arial" w:cs="Arial"/>
                <w:color w:val="000000"/>
                <w:sz w:val="22"/>
                <w:szCs w:val="22"/>
              </w:rPr>
              <w:t>transferências</w:t>
            </w:r>
            <w:proofErr w:type="gramEnd"/>
            <w:r w:rsidRPr="005C3B20">
              <w:rPr>
                <w:rFonts w:ascii="Arial" w:hAnsi="Arial" w:cs="Arial"/>
                <w:color w:val="000000"/>
                <w:sz w:val="22"/>
                <w:szCs w:val="22"/>
              </w:rPr>
              <w:t xml:space="preserve"> de capital</w:t>
            </w:r>
          </w:p>
        </w:tc>
        <w:tc>
          <w:tcPr>
            <w:tcW w:w="1559" w:type="dxa"/>
            <w:tcBorders>
              <w:top w:val="nil"/>
              <w:left w:val="nil"/>
              <w:bottom w:val="single" w:sz="4" w:space="0" w:color="auto"/>
              <w:right w:val="nil"/>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12.080.000,00</w:t>
            </w:r>
          </w:p>
        </w:tc>
        <w:tc>
          <w:tcPr>
            <w:tcW w:w="1560" w:type="dxa"/>
            <w:tcBorders>
              <w:top w:val="nil"/>
              <w:left w:val="single" w:sz="4" w:space="0" w:color="auto"/>
              <w:bottom w:val="single" w:sz="4" w:space="0" w:color="auto"/>
              <w:right w:val="single" w:sz="4" w:space="0" w:color="auto"/>
            </w:tcBorders>
            <w:noWrap/>
            <w:vAlign w:val="bottom"/>
          </w:tcPr>
          <w:p w:rsidR="005C3B20" w:rsidRPr="005C3B20" w:rsidRDefault="005C3B20">
            <w:pPr>
              <w:jc w:val="right"/>
              <w:rPr>
                <w:rFonts w:ascii="Arial" w:hAnsi="Arial" w:cs="Arial"/>
                <w:color w:val="000000"/>
                <w:sz w:val="22"/>
                <w:szCs w:val="22"/>
              </w:rPr>
            </w:pPr>
          </w:p>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1.300.000,00</w:t>
            </w:r>
          </w:p>
        </w:tc>
        <w:tc>
          <w:tcPr>
            <w:tcW w:w="1701" w:type="dxa"/>
            <w:tcBorders>
              <w:top w:val="nil"/>
              <w:left w:val="nil"/>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13.380.000,00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Total das Receitas de Capital</w:t>
            </w:r>
          </w:p>
        </w:tc>
        <w:tc>
          <w:tcPr>
            <w:tcW w:w="1559" w:type="dxa"/>
            <w:tcBorders>
              <w:top w:val="nil"/>
              <w:left w:val="nil"/>
              <w:bottom w:val="single" w:sz="4" w:space="0" w:color="auto"/>
              <w:right w:val="nil"/>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12.080.000,00</w:t>
            </w:r>
          </w:p>
        </w:tc>
        <w:tc>
          <w:tcPr>
            <w:tcW w:w="1560" w:type="dxa"/>
            <w:tcBorders>
              <w:top w:val="nil"/>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1.300.000,00</w:t>
            </w:r>
          </w:p>
        </w:tc>
        <w:tc>
          <w:tcPr>
            <w:tcW w:w="1701" w:type="dxa"/>
            <w:tcBorders>
              <w:top w:val="nil"/>
              <w:left w:val="nil"/>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13.380.000,00</w:t>
            </w:r>
          </w:p>
        </w:tc>
      </w:tr>
      <w:tr w:rsidR="005C3B20" w:rsidRPr="005C3B20" w:rsidTr="005C3B20">
        <w:trPr>
          <w:trHeight w:val="255"/>
          <w:jc w:val="center"/>
        </w:trPr>
        <w:tc>
          <w:tcPr>
            <w:tcW w:w="4962" w:type="dxa"/>
            <w:tcBorders>
              <w:top w:val="nil"/>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Total da Administração Direta</w:t>
            </w:r>
          </w:p>
        </w:tc>
        <w:tc>
          <w:tcPr>
            <w:tcW w:w="1559" w:type="dxa"/>
            <w:tcBorders>
              <w:top w:val="nil"/>
              <w:left w:val="nil"/>
              <w:bottom w:val="single" w:sz="4" w:space="0" w:color="auto"/>
              <w:right w:val="nil"/>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158.728.400,00</w:t>
            </w:r>
          </w:p>
        </w:tc>
        <w:tc>
          <w:tcPr>
            <w:tcW w:w="1560" w:type="dxa"/>
            <w:tcBorders>
              <w:top w:val="nil"/>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2.171.600,00</w:t>
            </w:r>
          </w:p>
        </w:tc>
        <w:tc>
          <w:tcPr>
            <w:tcW w:w="1701" w:type="dxa"/>
            <w:tcBorders>
              <w:top w:val="nil"/>
              <w:left w:val="nil"/>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160.900.000,00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2 - ADMINISTRAÇÃO INDIRETA</w:t>
            </w:r>
          </w:p>
        </w:tc>
        <w:tc>
          <w:tcPr>
            <w:tcW w:w="1559" w:type="dxa"/>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c>
          <w:tcPr>
            <w:tcW w:w="1701" w:type="dxa"/>
            <w:tcBorders>
              <w:top w:val="nil"/>
              <w:left w:val="nil"/>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SERVIÇO AUTÔNOMO DE ÁGUA E ESGOTO – SAAE</w:t>
            </w:r>
          </w:p>
          <w:p w:rsidR="005C3B20" w:rsidRPr="005C3B20" w:rsidRDefault="005C3B20">
            <w:pPr>
              <w:rPr>
                <w:rFonts w:ascii="Arial" w:hAnsi="Arial" w:cs="Arial"/>
                <w:color w:val="000000"/>
                <w:sz w:val="22"/>
                <w:szCs w:val="22"/>
              </w:rPr>
            </w:pPr>
            <w:r w:rsidRPr="005C3B20">
              <w:rPr>
                <w:rFonts w:ascii="Arial" w:hAnsi="Arial" w:cs="Arial"/>
                <w:color w:val="000000"/>
                <w:sz w:val="22"/>
                <w:szCs w:val="22"/>
              </w:rPr>
              <w:t>RECEITAS CORRENTES</w:t>
            </w:r>
          </w:p>
        </w:tc>
        <w:tc>
          <w:tcPr>
            <w:tcW w:w="1559" w:type="dxa"/>
            <w:noWrap/>
            <w:vAlign w:val="bottom"/>
            <w:hideMark/>
          </w:tcPr>
          <w:p w:rsidR="005C3B20" w:rsidRPr="005C3B20" w:rsidRDefault="005C3B20">
            <w:pPr>
              <w:rPr>
                <w:rFonts w:ascii="Arial" w:hAnsi="Arial" w:cs="Arial"/>
                <w:color w:val="000000"/>
                <w:sz w:val="22"/>
                <w:szCs w:val="22"/>
              </w:rPr>
            </w:pP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c>
          <w:tcPr>
            <w:tcW w:w="1701" w:type="dxa"/>
            <w:tcBorders>
              <w:top w:val="nil"/>
              <w:left w:val="nil"/>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proofErr w:type="gramStart"/>
            <w:r w:rsidRPr="005C3B20">
              <w:rPr>
                <w:rFonts w:ascii="Arial" w:hAnsi="Arial" w:cs="Arial"/>
                <w:color w:val="000000"/>
                <w:sz w:val="22"/>
                <w:szCs w:val="22"/>
              </w:rPr>
              <w:t>receita</w:t>
            </w:r>
            <w:proofErr w:type="gramEnd"/>
            <w:r w:rsidRPr="005C3B20">
              <w:rPr>
                <w:rFonts w:ascii="Arial" w:hAnsi="Arial" w:cs="Arial"/>
                <w:color w:val="000000"/>
                <w:sz w:val="22"/>
                <w:szCs w:val="22"/>
              </w:rPr>
              <w:t xml:space="preserve"> patrimonial</w:t>
            </w:r>
          </w:p>
        </w:tc>
        <w:tc>
          <w:tcPr>
            <w:tcW w:w="1559"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80.000,00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80.000,00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proofErr w:type="gramStart"/>
            <w:r w:rsidRPr="005C3B20">
              <w:rPr>
                <w:rFonts w:ascii="Arial" w:hAnsi="Arial" w:cs="Arial"/>
                <w:color w:val="000000"/>
                <w:sz w:val="22"/>
                <w:szCs w:val="22"/>
              </w:rPr>
              <w:t>receita</w:t>
            </w:r>
            <w:proofErr w:type="gramEnd"/>
            <w:r w:rsidRPr="005C3B20">
              <w:rPr>
                <w:rFonts w:ascii="Arial" w:hAnsi="Arial" w:cs="Arial"/>
                <w:color w:val="000000"/>
                <w:sz w:val="22"/>
                <w:szCs w:val="22"/>
              </w:rPr>
              <w:t xml:space="preserve"> de serviços</w:t>
            </w:r>
          </w:p>
        </w:tc>
        <w:tc>
          <w:tcPr>
            <w:tcW w:w="1559"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17.280.200,00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17.280.200,00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proofErr w:type="gramStart"/>
            <w:r w:rsidRPr="005C3B20">
              <w:rPr>
                <w:rFonts w:ascii="Arial" w:hAnsi="Arial" w:cs="Arial"/>
                <w:color w:val="000000"/>
                <w:sz w:val="22"/>
                <w:szCs w:val="22"/>
              </w:rPr>
              <w:t>outras</w:t>
            </w:r>
            <w:proofErr w:type="gramEnd"/>
            <w:r w:rsidRPr="005C3B20">
              <w:rPr>
                <w:rFonts w:ascii="Arial" w:hAnsi="Arial" w:cs="Arial"/>
                <w:color w:val="000000"/>
                <w:sz w:val="22"/>
                <w:szCs w:val="22"/>
              </w:rPr>
              <w:t xml:space="preserve"> receitas correntes</w:t>
            </w:r>
          </w:p>
        </w:tc>
        <w:tc>
          <w:tcPr>
            <w:tcW w:w="1559"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161.000,00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161.000,00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Total das Receitas Correntes</w:t>
            </w:r>
          </w:p>
        </w:tc>
        <w:tc>
          <w:tcPr>
            <w:tcW w:w="1559" w:type="dxa"/>
            <w:tcBorders>
              <w:top w:val="single" w:sz="4" w:space="0" w:color="auto"/>
              <w:left w:val="nil"/>
              <w:bottom w:val="single" w:sz="4" w:space="0" w:color="auto"/>
              <w:right w:val="nil"/>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17.441.200,00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80.000,00</w:t>
            </w:r>
          </w:p>
        </w:tc>
        <w:tc>
          <w:tcPr>
            <w:tcW w:w="1701" w:type="dxa"/>
            <w:tcBorders>
              <w:top w:val="single" w:sz="4" w:space="0" w:color="auto"/>
              <w:left w:val="nil"/>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17.521.200,00</w:t>
            </w:r>
          </w:p>
        </w:tc>
      </w:tr>
      <w:tr w:rsidR="005C3B20" w:rsidRPr="005C3B20" w:rsidTr="005C3B20">
        <w:trPr>
          <w:trHeight w:val="458"/>
          <w:jc w:val="center"/>
        </w:trPr>
        <w:tc>
          <w:tcPr>
            <w:tcW w:w="4962" w:type="dxa"/>
            <w:vMerge w:val="restart"/>
            <w:tcBorders>
              <w:top w:val="nil"/>
              <w:left w:val="single" w:sz="4" w:space="0" w:color="auto"/>
              <w:bottom w:val="single" w:sz="4" w:space="0" w:color="auto"/>
              <w:right w:val="single" w:sz="4" w:space="0" w:color="auto"/>
            </w:tcBorders>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RECEITAS DE CAPITAL</w:t>
            </w:r>
          </w:p>
          <w:p w:rsidR="005C3B20" w:rsidRPr="005C3B20" w:rsidRDefault="005C3B20">
            <w:pPr>
              <w:rPr>
                <w:rFonts w:ascii="Arial" w:hAnsi="Arial" w:cs="Arial"/>
                <w:color w:val="000000"/>
                <w:sz w:val="22"/>
                <w:szCs w:val="22"/>
              </w:rPr>
            </w:pPr>
            <w:r w:rsidRPr="005C3B20">
              <w:rPr>
                <w:rFonts w:ascii="Arial" w:hAnsi="Arial" w:cs="Arial"/>
                <w:color w:val="000000"/>
                <w:sz w:val="22"/>
                <w:szCs w:val="22"/>
              </w:rPr>
              <w:t>Transferência de capital</w:t>
            </w:r>
          </w:p>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Total das Receitas de Capital</w:t>
            </w:r>
          </w:p>
          <w:p w:rsidR="005C3B20" w:rsidRPr="005C3B20" w:rsidRDefault="005C3B20">
            <w:pPr>
              <w:rPr>
                <w:rFonts w:ascii="Arial" w:hAnsi="Arial" w:cs="Arial"/>
                <w:color w:val="000000"/>
                <w:sz w:val="22"/>
                <w:szCs w:val="22"/>
              </w:rPr>
            </w:pPr>
            <w:r w:rsidRPr="005C3B20">
              <w:rPr>
                <w:rFonts w:ascii="Arial" w:hAnsi="Arial" w:cs="Arial"/>
                <w:color w:val="000000"/>
                <w:sz w:val="22"/>
                <w:szCs w:val="22"/>
              </w:rPr>
              <w:t>Total SERVIÇO AUTÔNOMO DE ÁGUA E ESGOTO</w:t>
            </w:r>
          </w:p>
        </w:tc>
        <w:tc>
          <w:tcPr>
            <w:tcW w:w="1559" w:type="dxa"/>
            <w:tcBorders>
              <w:top w:val="nil"/>
              <w:left w:val="nil"/>
              <w:bottom w:val="single" w:sz="4" w:space="0" w:color="auto"/>
              <w:right w:val="nil"/>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478.800,00</w:t>
            </w:r>
          </w:p>
        </w:tc>
        <w:tc>
          <w:tcPr>
            <w:tcW w:w="1560" w:type="dxa"/>
            <w:tcBorders>
              <w:top w:val="nil"/>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478.800,00</w:t>
            </w:r>
          </w:p>
        </w:tc>
      </w:tr>
      <w:tr w:rsidR="005C3B20" w:rsidRPr="005C3B20" w:rsidTr="005C3B20">
        <w:trPr>
          <w:trHeight w:val="237"/>
          <w:jc w:val="center"/>
        </w:trPr>
        <w:tc>
          <w:tcPr>
            <w:tcW w:w="0" w:type="auto"/>
            <w:vMerge/>
            <w:tcBorders>
              <w:top w:val="nil"/>
              <w:left w:val="single" w:sz="4" w:space="0" w:color="auto"/>
              <w:bottom w:val="single" w:sz="4" w:space="0" w:color="auto"/>
              <w:right w:val="single" w:sz="4" w:space="0" w:color="auto"/>
            </w:tcBorders>
            <w:vAlign w:val="center"/>
            <w:hideMark/>
          </w:tcPr>
          <w:p w:rsidR="005C3B20" w:rsidRPr="005C3B20" w:rsidRDefault="005C3B20">
            <w:pPr>
              <w:rPr>
                <w:rFonts w:ascii="Arial" w:hAnsi="Arial" w:cs="Arial"/>
                <w:color w:val="000000"/>
                <w:sz w:val="22"/>
                <w:szCs w:val="22"/>
              </w:rPr>
            </w:pPr>
          </w:p>
        </w:tc>
        <w:tc>
          <w:tcPr>
            <w:tcW w:w="1559" w:type="dxa"/>
            <w:tcBorders>
              <w:top w:val="single" w:sz="4" w:space="0" w:color="auto"/>
              <w:left w:val="nil"/>
              <w:bottom w:val="single" w:sz="4" w:space="0" w:color="auto"/>
              <w:right w:val="nil"/>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478.800,00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single" w:sz="4" w:space="0" w:color="auto"/>
              <w:left w:val="nil"/>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478.800,00</w:t>
            </w:r>
          </w:p>
        </w:tc>
      </w:tr>
      <w:tr w:rsidR="005C3B20" w:rsidRPr="005C3B20" w:rsidTr="005C3B20">
        <w:trPr>
          <w:trHeight w:val="237"/>
          <w:jc w:val="center"/>
        </w:trPr>
        <w:tc>
          <w:tcPr>
            <w:tcW w:w="0" w:type="auto"/>
            <w:vMerge/>
            <w:tcBorders>
              <w:top w:val="nil"/>
              <w:left w:val="single" w:sz="4" w:space="0" w:color="auto"/>
              <w:bottom w:val="single" w:sz="4" w:space="0" w:color="auto"/>
              <w:right w:val="single" w:sz="4" w:space="0" w:color="auto"/>
            </w:tcBorders>
            <w:vAlign w:val="center"/>
            <w:hideMark/>
          </w:tcPr>
          <w:p w:rsidR="005C3B20" w:rsidRPr="005C3B20" w:rsidRDefault="005C3B20">
            <w:pPr>
              <w:rPr>
                <w:rFonts w:ascii="Arial" w:hAnsi="Arial" w:cs="Arial"/>
                <w:color w:val="000000"/>
                <w:sz w:val="22"/>
                <w:szCs w:val="22"/>
              </w:rPr>
            </w:pPr>
          </w:p>
        </w:tc>
        <w:tc>
          <w:tcPr>
            <w:tcW w:w="1559" w:type="dxa"/>
            <w:tcBorders>
              <w:top w:val="single" w:sz="4" w:space="0" w:color="auto"/>
              <w:left w:val="nil"/>
              <w:bottom w:val="single" w:sz="4" w:space="0" w:color="auto"/>
              <w:right w:val="nil"/>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17.920.000,00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80.000,00</w:t>
            </w:r>
          </w:p>
        </w:tc>
        <w:tc>
          <w:tcPr>
            <w:tcW w:w="1701" w:type="dxa"/>
            <w:tcBorders>
              <w:top w:val="single" w:sz="4" w:space="0" w:color="auto"/>
              <w:left w:val="nil"/>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18.000.000,00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3 - ADMINISTRAÇÃO DIRETA E INDIRETA</w:t>
            </w:r>
          </w:p>
        </w:tc>
        <w:tc>
          <w:tcPr>
            <w:tcW w:w="1559" w:type="dxa"/>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c>
          <w:tcPr>
            <w:tcW w:w="1701" w:type="dxa"/>
            <w:tcBorders>
              <w:top w:val="nil"/>
              <w:left w:val="nil"/>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RECEITAS CORRENTES</w:t>
            </w:r>
          </w:p>
        </w:tc>
        <w:tc>
          <w:tcPr>
            <w:tcW w:w="1559" w:type="dxa"/>
            <w:noWrap/>
            <w:vAlign w:val="bottom"/>
            <w:hideMark/>
          </w:tcPr>
          <w:p w:rsidR="005C3B20" w:rsidRPr="005C3B20" w:rsidRDefault="005C3B20">
            <w:pPr>
              <w:rPr>
                <w:rFonts w:ascii="Arial" w:hAnsi="Arial" w:cs="Arial"/>
                <w:color w:val="000000"/>
                <w:sz w:val="22"/>
                <w:szCs w:val="22"/>
              </w:rPr>
            </w:pP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c>
          <w:tcPr>
            <w:tcW w:w="1701" w:type="dxa"/>
            <w:tcBorders>
              <w:top w:val="nil"/>
              <w:left w:val="nil"/>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Impostos, taxas e contribuições de melhoria</w:t>
            </w:r>
          </w:p>
        </w:tc>
        <w:tc>
          <w:tcPr>
            <w:tcW w:w="1559"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27.918.950,00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27.918.950,00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proofErr w:type="gramStart"/>
            <w:r w:rsidRPr="005C3B20">
              <w:rPr>
                <w:rFonts w:ascii="Arial" w:hAnsi="Arial" w:cs="Arial"/>
                <w:color w:val="000000"/>
                <w:sz w:val="22"/>
                <w:szCs w:val="22"/>
              </w:rPr>
              <w:t>contribuições</w:t>
            </w:r>
            <w:proofErr w:type="gramEnd"/>
          </w:p>
        </w:tc>
        <w:tc>
          <w:tcPr>
            <w:tcW w:w="1559"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3.700.400,00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3.700.400,00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proofErr w:type="gramStart"/>
            <w:r w:rsidRPr="005C3B20">
              <w:rPr>
                <w:rFonts w:ascii="Arial" w:hAnsi="Arial" w:cs="Arial"/>
                <w:color w:val="000000"/>
                <w:sz w:val="22"/>
                <w:szCs w:val="22"/>
              </w:rPr>
              <w:t>receita</w:t>
            </w:r>
            <w:proofErr w:type="gramEnd"/>
            <w:r w:rsidRPr="005C3B20">
              <w:rPr>
                <w:rFonts w:ascii="Arial" w:hAnsi="Arial" w:cs="Arial"/>
                <w:color w:val="000000"/>
                <w:sz w:val="22"/>
                <w:szCs w:val="22"/>
              </w:rPr>
              <w:t xml:space="preserve"> patrimonial</w:t>
            </w:r>
          </w:p>
        </w:tc>
        <w:tc>
          <w:tcPr>
            <w:tcW w:w="1559"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260.000,00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89.450,00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349.450,00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proofErr w:type="gramStart"/>
            <w:r w:rsidRPr="005C3B20">
              <w:rPr>
                <w:rFonts w:ascii="Arial" w:hAnsi="Arial" w:cs="Arial"/>
                <w:color w:val="000000"/>
                <w:sz w:val="22"/>
                <w:szCs w:val="22"/>
              </w:rPr>
              <w:t>receita</w:t>
            </w:r>
            <w:proofErr w:type="gramEnd"/>
            <w:r w:rsidRPr="005C3B20">
              <w:rPr>
                <w:rFonts w:ascii="Arial" w:hAnsi="Arial" w:cs="Arial"/>
                <w:color w:val="000000"/>
                <w:sz w:val="22"/>
                <w:szCs w:val="22"/>
              </w:rPr>
              <w:t xml:space="preserve"> de serviços</w:t>
            </w:r>
          </w:p>
        </w:tc>
        <w:tc>
          <w:tcPr>
            <w:tcW w:w="1559"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17.292.000,00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17.292.000,00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proofErr w:type="gramStart"/>
            <w:r w:rsidRPr="005C3B20">
              <w:rPr>
                <w:rFonts w:ascii="Arial" w:hAnsi="Arial" w:cs="Arial"/>
                <w:color w:val="000000"/>
                <w:sz w:val="22"/>
                <w:szCs w:val="22"/>
              </w:rPr>
              <w:t>transferências</w:t>
            </w:r>
            <w:proofErr w:type="gramEnd"/>
            <w:r w:rsidRPr="005C3B20">
              <w:rPr>
                <w:rFonts w:ascii="Arial" w:hAnsi="Arial" w:cs="Arial"/>
                <w:color w:val="000000"/>
                <w:sz w:val="22"/>
                <w:szCs w:val="22"/>
              </w:rPr>
              <w:t xml:space="preserve"> correntes</w:t>
            </w:r>
          </w:p>
        </w:tc>
        <w:tc>
          <w:tcPr>
            <w:tcW w:w="1559"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132.680.950,00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672.150,00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133.353.100,00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proofErr w:type="gramStart"/>
            <w:r w:rsidRPr="005C3B20">
              <w:rPr>
                <w:rFonts w:ascii="Arial" w:hAnsi="Arial" w:cs="Arial"/>
                <w:color w:val="000000"/>
                <w:sz w:val="22"/>
                <w:szCs w:val="22"/>
              </w:rPr>
              <w:t>outras</w:t>
            </w:r>
            <w:proofErr w:type="gramEnd"/>
            <w:r w:rsidRPr="005C3B20">
              <w:rPr>
                <w:rFonts w:ascii="Arial" w:hAnsi="Arial" w:cs="Arial"/>
                <w:color w:val="000000"/>
                <w:sz w:val="22"/>
                <w:szCs w:val="22"/>
              </w:rPr>
              <w:t xml:space="preserve"> receitas correntes</w:t>
            </w:r>
          </w:p>
        </w:tc>
        <w:tc>
          <w:tcPr>
            <w:tcW w:w="1559"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1.010.300,00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190.000,00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1.200.300,00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xml:space="preserve">Deduções p/o </w:t>
            </w:r>
            <w:proofErr w:type="spellStart"/>
            <w:r w:rsidRPr="005C3B20">
              <w:rPr>
                <w:rFonts w:ascii="Arial" w:hAnsi="Arial" w:cs="Arial"/>
                <w:color w:val="000000"/>
                <w:sz w:val="22"/>
                <w:szCs w:val="22"/>
              </w:rPr>
              <w:t>Fundeb</w:t>
            </w:r>
            <w:proofErr w:type="spellEnd"/>
          </w:p>
        </w:tc>
        <w:tc>
          <w:tcPr>
            <w:tcW w:w="1559" w:type="dxa"/>
            <w:tcBorders>
              <w:top w:val="nil"/>
              <w:left w:val="nil"/>
              <w:bottom w:val="single" w:sz="4" w:space="0" w:color="auto"/>
              <w:right w:val="nil"/>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-18.773.000,00</w:t>
            </w:r>
          </w:p>
        </w:tc>
        <w:tc>
          <w:tcPr>
            <w:tcW w:w="1560" w:type="dxa"/>
            <w:tcBorders>
              <w:top w:val="nil"/>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-18.773.000,00</w:t>
            </w:r>
          </w:p>
        </w:tc>
      </w:tr>
      <w:tr w:rsidR="005C3B20" w:rsidRPr="005C3B20" w:rsidTr="005C3B20">
        <w:trPr>
          <w:trHeight w:val="255"/>
          <w:jc w:val="center"/>
        </w:trPr>
        <w:tc>
          <w:tcPr>
            <w:tcW w:w="4962" w:type="dxa"/>
            <w:tcBorders>
              <w:top w:val="nil"/>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Total das Receitas Correntes</w:t>
            </w:r>
          </w:p>
        </w:tc>
        <w:tc>
          <w:tcPr>
            <w:tcW w:w="1559" w:type="dxa"/>
            <w:tcBorders>
              <w:top w:val="nil"/>
              <w:left w:val="nil"/>
              <w:bottom w:val="single" w:sz="4" w:space="0" w:color="auto"/>
              <w:right w:val="nil"/>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164.089.600,00</w:t>
            </w:r>
          </w:p>
        </w:tc>
        <w:tc>
          <w:tcPr>
            <w:tcW w:w="1560" w:type="dxa"/>
            <w:tcBorders>
              <w:top w:val="nil"/>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951.600,00</w:t>
            </w:r>
          </w:p>
        </w:tc>
        <w:tc>
          <w:tcPr>
            <w:tcW w:w="1701" w:type="dxa"/>
            <w:tcBorders>
              <w:top w:val="nil"/>
              <w:left w:val="nil"/>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165.041.200,00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RECEITAS DE CAPITAL</w:t>
            </w:r>
          </w:p>
          <w:p w:rsidR="005C3B20" w:rsidRPr="005C3B20" w:rsidRDefault="005C3B20">
            <w:pPr>
              <w:rPr>
                <w:rFonts w:ascii="Arial" w:hAnsi="Arial" w:cs="Arial"/>
                <w:color w:val="000000"/>
                <w:sz w:val="22"/>
                <w:szCs w:val="22"/>
              </w:rPr>
            </w:pPr>
            <w:r w:rsidRPr="005C3B20">
              <w:rPr>
                <w:rFonts w:ascii="Arial" w:hAnsi="Arial" w:cs="Arial"/>
                <w:color w:val="000000"/>
                <w:sz w:val="22"/>
                <w:szCs w:val="22"/>
              </w:rPr>
              <w:t xml:space="preserve">       </w:t>
            </w:r>
          </w:p>
        </w:tc>
        <w:tc>
          <w:tcPr>
            <w:tcW w:w="1559" w:type="dxa"/>
            <w:noWrap/>
            <w:vAlign w:val="bottom"/>
            <w:hideMark/>
          </w:tcPr>
          <w:p w:rsidR="005C3B20" w:rsidRPr="005C3B20" w:rsidRDefault="005C3B20">
            <w:pPr>
              <w:rPr>
                <w:rFonts w:ascii="Arial" w:hAnsi="Arial" w:cs="Arial"/>
                <w:color w:val="000000"/>
                <w:sz w:val="22"/>
                <w:szCs w:val="22"/>
              </w:rPr>
            </w:pP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sz w:val="22"/>
                <w:szCs w:val="22"/>
              </w:rPr>
            </w:pPr>
          </w:p>
        </w:tc>
        <w:tc>
          <w:tcPr>
            <w:tcW w:w="1701" w:type="dxa"/>
            <w:tcBorders>
              <w:top w:val="nil"/>
              <w:left w:val="nil"/>
              <w:bottom w:val="nil"/>
              <w:right w:val="single" w:sz="4" w:space="0" w:color="auto"/>
            </w:tcBorders>
            <w:noWrap/>
            <w:vAlign w:val="bottom"/>
            <w:hideMark/>
          </w:tcPr>
          <w:p w:rsidR="005C3B20" w:rsidRPr="005C3B20" w:rsidRDefault="005C3B20">
            <w:pPr>
              <w:rPr>
                <w:rFonts w:ascii="Arial" w:hAnsi="Arial" w:cs="Arial"/>
                <w:sz w:val="22"/>
                <w:szCs w:val="22"/>
              </w:rPr>
            </w:pP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xml:space="preserve">       </w:t>
            </w:r>
            <w:proofErr w:type="gramStart"/>
            <w:r w:rsidRPr="005C3B20">
              <w:rPr>
                <w:rFonts w:ascii="Arial" w:hAnsi="Arial" w:cs="Arial"/>
                <w:color w:val="000000"/>
                <w:sz w:val="22"/>
                <w:szCs w:val="22"/>
              </w:rPr>
              <w:t>transferências</w:t>
            </w:r>
            <w:proofErr w:type="gramEnd"/>
            <w:r w:rsidRPr="005C3B20">
              <w:rPr>
                <w:rFonts w:ascii="Arial" w:hAnsi="Arial" w:cs="Arial"/>
                <w:color w:val="000000"/>
                <w:sz w:val="22"/>
                <w:szCs w:val="22"/>
              </w:rPr>
              <w:t xml:space="preserve"> de capital</w:t>
            </w:r>
          </w:p>
        </w:tc>
        <w:tc>
          <w:tcPr>
            <w:tcW w:w="1559" w:type="dxa"/>
            <w:tcBorders>
              <w:top w:val="nil"/>
              <w:left w:val="nil"/>
              <w:bottom w:val="single" w:sz="4" w:space="0" w:color="auto"/>
              <w:right w:val="nil"/>
            </w:tcBorders>
            <w:noWrap/>
            <w:vAlign w:val="bottom"/>
            <w:hideMark/>
          </w:tcPr>
          <w:p w:rsidR="005C3B20" w:rsidRPr="005C3B20" w:rsidRDefault="005C3B20">
            <w:pPr>
              <w:jc w:val="center"/>
              <w:rPr>
                <w:rFonts w:ascii="Arial" w:hAnsi="Arial" w:cs="Arial"/>
                <w:color w:val="000000"/>
                <w:sz w:val="22"/>
                <w:szCs w:val="22"/>
              </w:rPr>
            </w:pPr>
            <w:r w:rsidRPr="005C3B20">
              <w:rPr>
                <w:rFonts w:ascii="Arial" w:hAnsi="Arial" w:cs="Arial"/>
                <w:color w:val="000000"/>
                <w:sz w:val="22"/>
                <w:szCs w:val="22"/>
              </w:rPr>
              <w:t xml:space="preserve">  12.558.800,00</w:t>
            </w:r>
          </w:p>
        </w:tc>
        <w:tc>
          <w:tcPr>
            <w:tcW w:w="1560" w:type="dxa"/>
            <w:tcBorders>
              <w:top w:val="nil"/>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1.300.000,00</w:t>
            </w:r>
          </w:p>
        </w:tc>
        <w:tc>
          <w:tcPr>
            <w:tcW w:w="1701" w:type="dxa"/>
            <w:tcBorders>
              <w:top w:val="nil"/>
              <w:left w:val="nil"/>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13.858.800,00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Total das Receitas de Capital</w:t>
            </w:r>
          </w:p>
        </w:tc>
        <w:tc>
          <w:tcPr>
            <w:tcW w:w="1559" w:type="dxa"/>
            <w:noWrap/>
            <w:vAlign w:val="bottom"/>
            <w:hideMark/>
          </w:tcPr>
          <w:p w:rsidR="005C3B20" w:rsidRPr="005C3B20" w:rsidRDefault="005C3B20">
            <w:pPr>
              <w:jc w:val="center"/>
              <w:rPr>
                <w:rFonts w:ascii="Arial" w:hAnsi="Arial" w:cs="Arial"/>
                <w:color w:val="000000"/>
                <w:sz w:val="22"/>
                <w:szCs w:val="22"/>
              </w:rPr>
            </w:pPr>
            <w:r w:rsidRPr="005C3B20">
              <w:rPr>
                <w:rFonts w:ascii="Arial" w:hAnsi="Arial" w:cs="Arial"/>
                <w:color w:val="000000"/>
                <w:sz w:val="22"/>
                <w:szCs w:val="22"/>
              </w:rPr>
              <w:t xml:space="preserve">  12.558.800,00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1.300.000,00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13.858.800,00</w:t>
            </w:r>
          </w:p>
        </w:tc>
      </w:tr>
      <w:tr w:rsidR="005C3B20" w:rsidRPr="005C3B20" w:rsidTr="005C3B20">
        <w:trPr>
          <w:trHeight w:val="255"/>
          <w:jc w:val="center"/>
        </w:trPr>
        <w:tc>
          <w:tcPr>
            <w:tcW w:w="4962" w:type="dxa"/>
            <w:tcBorders>
              <w:top w:val="nil"/>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Total da Administração Direta e Indireta</w:t>
            </w:r>
          </w:p>
        </w:tc>
        <w:tc>
          <w:tcPr>
            <w:tcW w:w="1559" w:type="dxa"/>
            <w:tcBorders>
              <w:top w:val="single" w:sz="4" w:space="0" w:color="auto"/>
              <w:left w:val="nil"/>
              <w:bottom w:val="single" w:sz="4" w:space="0" w:color="auto"/>
              <w:right w:val="nil"/>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176.648.400,00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2.251.600,00</w:t>
            </w:r>
          </w:p>
        </w:tc>
        <w:tc>
          <w:tcPr>
            <w:tcW w:w="1701" w:type="dxa"/>
            <w:tcBorders>
              <w:top w:val="single" w:sz="4" w:space="0" w:color="auto"/>
              <w:left w:val="nil"/>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178.900.000,00</w:t>
            </w:r>
          </w:p>
        </w:tc>
      </w:tr>
    </w:tbl>
    <w:p w:rsidR="005C3B20" w:rsidRPr="005C3B20" w:rsidRDefault="005C3B20" w:rsidP="005C3B20">
      <w:pPr>
        <w:spacing w:line="320" w:lineRule="exact"/>
        <w:rPr>
          <w:rFonts w:ascii="Arial" w:hAnsi="Arial" w:cs="Arial"/>
          <w:b/>
          <w:sz w:val="24"/>
          <w:szCs w:val="24"/>
        </w:rPr>
      </w:pPr>
    </w:p>
    <w:p w:rsidR="005C3B20" w:rsidRDefault="005C3B20" w:rsidP="005C3B20">
      <w:pPr>
        <w:spacing w:line="320" w:lineRule="exact"/>
        <w:rPr>
          <w:rFonts w:ascii="Arial" w:hAnsi="Arial" w:cs="Arial"/>
          <w:b/>
          <w:sz w:val="24"/>
          <w:szCs w:val="24"/>
        </w:rPr>
      </w:pPr>
    </w:p>
    <w:p w:rsidR="005C3B20" w:rsidRPr="005C3B20" w:rsidRDefault="005C3B20" w:rsidP="005C3B20">
      <w:pPr>
        <w:spacing w:line="320" w:lineRule="exact"/>
        <w:rPr>
          <w:rFonts w:ascii="Arial" w:hAnsi="Arial" w:cs="Arial"/>
          <w:b/>
          <w:sz w:val="24"/>
          <w:szCs w:val="24"/>
        </w:rPr>
      </w:pPr>
    </w:p>
    <w:p w:rsidR="005C3B20" w:rsidRPr="005C3B20" w:rsidRDefault="005C3B20" w:rsidP="005C3B20">
      <w:pPr>
        <w:spacing w:line="300" w:lineRule="exact"/>
        <w:jc w:val="center"/>
        <w:rPr>
          <w:rFonts w:ascii="Arial" w:hAnsi="Arial" w:cs="Arial"/>
          <w:b/>
          <w:sz w:val="24"/>
          <w:szCs w:val="24"/>
        </w:rPr>
      </w:pPr>
      <w:r w:rsidRPr="005C3B20">
        <w:rPr>
          <w:rFonts w:ascii="Arial" w:hAnsi="Arial" w:cs="Arial"/>
          <w:b/>
          <w:sz w:val="24"/>
          <w:szCs w:val="24"/>
        </w:rPr>
        <w:t>SEÇÃO II</w:t>
      </w:r>
    </w:p>
    <w:p w:rsidR="005C3B20" w:rsidRPr="005C3B20" w:rsidRDefault="005C3B20" w:rsidP="005C3B20">
      <w:pPr>
        <w:spacing w:line="300" w:lineRule="exact"/>
        <w:rPr>
          <w:rFonts w:ascii="Arial" w:hAnsi="Arial" w:cs="Arial"/>
          <w:b/>
          <w:sz w:val="24"/>
          <w:szCs w:val="24"/>
        </w:rPr>
      </w:pPr>
    </w:p>
    <w:p w:rsidR="005C3B20" w:rsidRPr="005C3B20" w:rsidRDefault="005C3B20" w:rsidP="005C3B20">
      <w:pPr>
        <w:spacing w:line="300" w:lineRule="exact"/>
        <w:jc w:val="center"/>
        <w:rPr>
          <w:rFonts w:ascii="Arial" w:hAnsi="Arial" w:cs="Arial"/>
          <w:b/>
          <w:sz w:val="24"/>
          <w:szCs w:val="24"/>
        </w:rPr>
      </w:pPr>
      <w:r w:rsidRPr="005C3B20">
        <w:rPr>
          <w:rFonts w:ascii="Arial" w:hAnsi="Arial" w:cs="Arial"/>
          <w:b/>
          <w:sz w:val="24"/>
          <w:szCs w:val="24"/>
        </w:rPr>
        <w:t>DA FIXAÇÃO DA DESPESA</w:t>
      </w:r>
    </w:p>
    <w:p w:rsidR="005C3B20" w:rsidRPr="005C3B20" w:rsidRDefault="005C3B20" w:rsidP="005C3B20">
      <w:pPr>
        <w:spacing w:line="300" w:lineRule="exact"/>
        <w:jc w:val="both"/>
        <w:rPr>
          <w:rFonts w:ascii="Arial" w:hAnsi="Arial" w:cs="Arial"/>
          <w:b/>
          <w:sz w:val="24"/>
          <w:szCs w:val="24"/>
        </w:rPr>
      </w:pPr>
    </w:p>
    <w:p w:rsidR="005C3B20" w:rsidRPr="005C3B20" w:rsidRDefault="005C3B20" w:rsidP="005C3B20">
      <w:pPr>
        <w:spacing w:line="300" w:lineRule="exact"/>
        <w:ind w:firstLine="1701"/>
        <w:jc w:val="both"/>
        <w:rPr>
          <w:rFonts w:ascii="Arial" w:hAnsi="Arial" w:cs="Arial"/>
          <w:sz w:val="24"/>
          <w:szCs w:val="24"/>
        </w:rPr>
      </w:pPr>
      <w:r w:rsidRPr="005C3B20">
        <w:rPr>
          <w:rFonts w:ascii="Arial" w:hAnsi="Arial" w:cs="Arial"/>
          <w:b/>
          <w:sz w:val="24"/>
          <w:szCs w:val="24"/>
        </w:rPr>
        <w:t>Art. 4º</w:t>
      </w:r>
      <w:r w:rsidRPr="005C3B20">
        <w:rPr>
          <w:rFonts w:ascii="Arial" w:hAnsi="Arial" w:cs="Arial"/>
          <w:sz w:val="24"/>
          <w:szCs w:val="24"/>
        </w:rPr>
        <w:t xml:space="preserve"> A Despesa é fixada na forma dos Quadros I, I-B, V, VI, VII, VIII, IX, X, XI E XII, que fazem parte integrante desta Lei, em                R$ 178.900.000,00 (cento e setenta e oito milhões e novecentos mil reais), na seguinte conformidade:</w:t>
      </w:r>
    </w:p>
    <w:p w:rsidR="005C3B20" w:rsidRPr="005C3B20" w:rsidRDefault="005C3B20" w:rsidP="005C3B20">
      <w:pPr>
        <w:spacing w:line="300" w:lineRule="exact"/>
        <w:ind w:firstLine="1701"/>
        <w:jc w:val="both"/>
        <w:rPr>
          <w:rFonts w:ascii="Arial" w:hAnsi="Arial" w:cs="Arial"/>
          <w:sz w:val="24"/>
          <w:szCs w:val="24"/>
        </w:rPr>
      </w:pPr>
    </w:p>
    <w:p w:rsidR="005C3B20" w:rsidRPr="005C3B20" w:rsidRDefault="005C3B20" w:rsidP="005C3B20">
      <w:pPr>
        <w:spacing w:line="300" w:lineRule="exact"/>
        <w:ind w:firstLine="1701"/>
        <w:jc w:val="both"/>
        <w:rPr>
          <w:rFonts w:ascii="Arial" w:hAnsi="Arial" w:cs="Arial"/>
          <w:sz w:val="24"/>
          <w:szCs w:val="24"/>
        </w:rPr>
      </w:pPr>
      <w:r w:rsidRPr="005C3B20">
        <w:rPr>
          <w:rFonts w:ascii="Arial" w:hAnsi="Arial" w:cs="Arial"/>
          <w:b/>
          <w:sz w:val="24"/>
          <w:szCs w:val="24"/>
        </w:rPr>
        <w:t>I -</w:t>
      </w:r>
      <w:r w:rsidRPr="005C3B20">
        <w:rPr>
          <w:rFonts w:ascii="Arial" w:hAnsi="Arial" w:cs="Arial"/>
          <w:sz w:val="24"/>
          <w:szCs w:val="24"/>
        </w:rPr>
        <w:t xml:space="preserve"> R$ 127.162.950,00 (cento e vinte e sete milhões, cento e sessenta e dois mil e novecentos e cinquenta reais) do Orçamento Fiscal; e</w:t>
      </w:r>
    </w:p>
    <w:p w:rsidR="005C3B20" w:rsidRPr="005C3B20" w:rsidRDefault="005C3B20" w:rsidP="005C3B20">
      <w:pPr>
        <w:spacing w:line="300" w:lineRule="exact"/>
        <w:ind w:firstLine="1701"/>
        <w:jc w:val="both"/>
        <w:rPr>
          <w:rFonts w:ascii="Arial" w:hAnsi="Arial" w:cs="Arial"/>
          <w:sz w:val="24"/>
          <w:szCs w:val="24"/>
        </w:rPr>
      </w:pPr>
    </w:p>
    <w:p w:rsidR="005C3B20" w:rsidRPr="005C3B20" w:rsidRDefault="005C3B20" w:rsidP="005C3B20">
      <w:pPr>
        <w:spacing w:line="300" w:lineRule="exact"/>
        <w:ind w:firstLine="1701"/>
        <w:jc w:val="both"/>
        <w:rPr>
          <w:rFonts w:ascii="Arial" w:hAnsi="Arial" w:cs="Arial"/>
          <w:sz w:val="24"/>
          <w:szCs w:val="24"/>
        </w:rPr>
      </w:pPr>
      <w:r w:rsidRPr="005C3B20">
        <w:rPr>
          <w:rFonts w:ascii="Arial" w:hAnsi="Arial" w:cs="Arial"/>
          <w:b/>
          <w:sz w:val="24"/>
          <w:szCs w:val="24"/>
        </w:rPr>
        <w:t>II -</w:t>
      </w:r>
      <w:r w:rsidRPr="005C3B20">
        <w:rPr>
          <w:rFonts w:ascii="Arial" w:hAnsi="Arial" w:cs="Arial"/>
          <w:sz w:val="24"/>
          <w:szCs w:val="24"/>
        </w:rPr>
        <w:t xml:space="preserve"> R$ 51.737.050,00 (cinquenta e um milhões, setecentos e trinta e sete mil e cinquenta reais) do Orçamento da Seguridade Social.</w:t>
      </w:r>
    </w:p>
    <w:p w:rsidR="005C3B20" w:rsidRPr="005C3B20" w:rsidRDefault="005C3B20" w:rsidP="005C3B20">
      <w:pPr>
        <w:spacing w:line="300" w:lineRule="exact"/>
        <w:jc w:val="both"/>
        <w:rPr>
          <w:rFonts w:ascii="Arial" w:hAnsi="Arial" w:cs="Arial"/>
          <w:b/>
          <w:sz w:val="24"/>
          <w:szCs w:val="24"/>
        </w:rPr>
      </w:pPr>
    </w:p>
    <w:p w:rsidR="005C3B20" w:rsidRPr="005C3B20" w:rsidRDefault="005C3B20" w:rsidP="005C3B20">
      <w:pPr>
        <w:spacing w:line="300" w:lineRule="exact"/>
        <w:ind w:firstLine="1701"/>
        <w:jc w:val="both"/>
        <w:rPr>
          <w:rFonts w:ascii="Arial" w:hAnsi="Arial" w:cs="Arial"/>
          <w:sz w:val="24"/>
          <w:szCs w:val="24"/>
        </w:rPr>
      </w:pPr>
      <w:r w:rsidRPr="005C3B20">
        <w:rPr>
          <w:rFonts w:ascii="Arial" w:hAnsi="Arial" w:cs="Arial"/>
          <w:b/>
          <w:sz w:val="24"/>
          <w:szCs w:val="24"/>
        </w:rPr>
        <w:t>Art. 5º</w:t>
      </w:r>
      <w:r w:rsidRPr="005C3B20">
        <w:rPr>
          <w:rFonts w:ascii="Arial" w:hAnsi="Arial" w:cs="Arial"/>
          <w:sz w:val="24"/>
          <w:szCs w:val="24"/>
        </w:rPr>
        <w:t xml:space="preserve"> A Despesa fixada está assim desdobrada:</w:t>
      </w:r>
    </w:p>
    <w:p w:rsidR="005C3B20" w:rsidRPr="005C3B20" w:rsidRDefault="005C3B20" w:rsidP="005C3B20">
      <w:pPr>
        <w:spacing w:line="300" w:lineRule="exact"/>
        <w:jc w:val="both"/>
        <w:rPr>
          <w:rFonts w:ascii="Arial" w:hAnsi="Arial" w:cs="Arial"/>
          <w:sz w:val="24"/>
          <w:szCs w:val="24"/>
        </w:rPr>
      </w:pPr>
    </w:p>
    <w:p w:rsidR="005C3B20" w:rsidRPr="005C3B20" w:rsidRDefault="005C3B20" w:rsidP="005C3B20">
      <w:pPr>
        <w:spacing w:line="300" w:lineRule="exact"/>
        <w:ind w:firstLine="1701"/>
        <w:jc w:val="both"/>
        <w:rPr>
          <w:rFonts w:ascii="Arial" w:hAnsi="Arial" w:cs="Arial"/>
          <w:b/>
          <w:sz w:val="24"/>
          <w:szCs w:val="24"/>
        </w:rPr>
      </w:pPr>
      <w:r w:rsidRPr="005C3B20">
        <w:rPr>
          <w:rFonts w:ascii="Arial" w:hAnsi="Arial" w:cs="Arial"/>
          <w:b/>
          <w:sz w:val="24"/>
          <w:szCs w:val="24"/>
        </w:rPr>
        <w:t>I – POR CATEGORIA ECONÔMICA:</w:t>
      </w:r>
    </w:p>
    <w:p w:rsidR="005C3B20" w:rsidRDefault="005C3B20" w:rsidP="005C3B20">
      <w:pPr>
        <w:spacing w:line="320" w:lineRule="exact"/>
        <w:jc w:val="both"/>
        <w:rPr>
          <w:rFonts w:ascii="Arial" w:hAnsi="Arial" w:cs="Arial"/>
          <w:b/>
          <w:sz w:val="24"/>
          <w:szCs w:val="24"/>
        </w:rPr>
      </w:pPr>
    </w:p>
    <w:p w:rsidR="005C3B20" w:rsidRPr="005C3B20" w:rsidRDefault="005C3B20" w:rsidP="005C3B20">
      <w:pPr>
        <w:spacing w:line="320" w:lineRule="exact"/>
        <w:jc w:val="both"/>
        <w:rPr>
          <w:rFonts w:ascii="Arial" w:hAnsi="Arial" w:cs="Arial"/>
          <w:b/>
          <w:sz w:val="24"/>
          <w:szCs w:val="24"/>
        </w:rPr>
      </w:pPr>
    </w:p>
    <w:tbl>
      <w:tblPr>
        <w:tblW w:w="9782" w:type="dxa"/>
        <w:jc w:val="center"/>
        <w:tblCellMar>
          <w:left w:w="70" w:type="dxa"/>
          <w:right w:w="70" w:type="dxa"/>
        </w:tblCellMar>
        <w:tblLook w:val="04A0" w:firstRow="1" w:lastRow="0" w:firstColumn="1" w:lastColumn="0" w:noHBand="0" w:noVBand="1"/>
      </w:tblPr>
      <w:tblGrid>
        <w:gridCol w:w="4962"/>
        <w:gridCol w:w="1670"/>
        <w:gridCol w:w="1595"/>
        <w:gridCol w:w="1701"/>
      </w:tblGrid>
      <w:tr w:rsidR="005C3B20" w:rsidRPr="005C3B20" w:rsidTr="005C3B20">
        <w:trPr>
          <w:trHeight w:val="255"/>
          <w:jc w:val="center"/>
        </w:trPr>
        <w:tc>
          <w:tcPr>
            <w:tcW w:w="4962" w:type="dxa"/>
            <w:tcBorders>
              <w:top w:val="single" w:sz="4" w:space="0" w:color="auto"/>
              <w:left w:val="single" w:sz="4" w:space="0" w:color="auto"/>
              <w:bottom w:val="nil"/>
              <w:right w:val="single" w:sz="4" w:space="0" w:color="auto"/>
            </w:tcBorders>
            <w:noWrap/>
            <w:vAlign w:val="center"/>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ESPECIFICAÇÃO</w:t>
            </w:r>
          </w:p>
        </w:tc>
        <w:tc>
          <w:tcPr>
            <w:tcW w:w="1559" w:type="dxa"/>
            <w:tcBorders>
              <w:top w:val="single" w:sz="4" w:space="0" w:color="auto"/>
              <w:left w:val="nil"/>
              <w:bottom w:val="single" w:sz="4" w:space="0" w:color="auto"/>
              <w:right w:val="single" w:sz="4" w:space="0" w:color="auto"/>
            </w:tcBorders>
            <w:noWrap/>
            <w:vAlign w:val="center"/>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FISCAL</w:t>
            </w:r>
          </w:p>
        </w:tc>
        <w:tc>
          <w:tcPr>
            <w:tcW w:w="1560" w:type="dxa"/>
            <w:tcBorders>
              <w:top w:val="single" w:sz="4" w:space="0" w:color="auto"/>
              <w:left w:val="nil"/>
              <w:bottom w:val="single" w:sz="4" w:space="0" w:color="auto"/>
              <w:right w:val="single" w:sz="4" w:space="0" w:color="auto"/>
            </w:tcBorders>
            <w:noWrap/>
            <w:vAlign w:val="center"/>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SEGURIDADE SOCIAL</w:t>
            </w:r>
          </w:p>
        </w:tc>
        <w:tc>
          <w:tcPr>
            <w:tcW w:w="1701" w:type="dxa"/>
            <w:tcBorders>
              <w:top w:val="single" w:sz="4" w:space="0" w:color="auto"/>
              <w:left w:val="nil"/>
              <w:bottom w:val="single" w:sz="4" w:space="0" w:color="auto"/>
              <w:right w:val="single" w:sz="4" w:space="0" w:color="auto"/>
            </w:tcBorders>
            <w:noWrap/>
            <w:vAlign w:val="center"/>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TOTAL</w:t>
            </w:r>
          </w:p>
        </w:tc>
      </w:tr>
      <w:tr w:rsidR="005C3B20" w:rsidRPr="005C3B20" w:rsidTr="005C3B20">
        <w:trPr>
          <w:trHeight w:val="255"/>
          <w:jc w:val="center"/>
        </w:trPr>
        <w:tc>
          <w:tcPr>
            <w:tcW w:w="4962" w:type="dxa"/>
            <w:tcBorders>
              <w:top w:val="single" w:sz="4" w:space="0" w:color="auto"/>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1 - ADMINISTRAÇÃO DIRETA</w:t>
            </w:r>
          </w:p>
        </w:tc>
        <w:tc>
          <w:tcPr>
            <w:tcW w:w="1559" w:type="dxa"/>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c>
          <w:tcPr>
            <w:tcW w:w="1701" w:type="dxa"/>
            <w:tcBorders>
              <w:top w:val="nil"/>
              <w:left w:val="nil"/>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DESPESAS CORRENTES</w:t>
            </w:r>
          </w:p>
        </w:tc>
        <w:tc>
          <w:tcPr>
            <w:tcW w:w="1559"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92.525.949,00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48.064.550,00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140.590.499,00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DESPESAS DE CAPITAL</w:t>
            </w:r>
          </w:p>
        </w:tc>
        <w:tc>
          <w:tcPr>
            <w:tcW w:w="1559"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16.627.001,00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3.672.500,00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20.299.501,00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xml:space="preserve">RESERVA DE CONTINGÊNCIA </w:t>
            </w:r>
          </w:p>
        </w:tc>
        <w:tc>
          <w:tcPr>
            <w:tcW w:w="1559" w:type="dxa"/>
            <w:tcBorders>
              <w:top w:val="nil"/>
              <w:left w:val="nil"/>
              <w:bottom w:val="single" w:sz="4" w:space="0" w:color="auto"/>
              <w:right w:val="nil"/>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10.000,00</w:t>
            </w:r>
          </w:p>
        </w:tc>
        <w:tc>
          <w:tcPr>
            <w:tcW w:w="1560" w:type="dxa"/>
            <w:tcBorders>
              <w:top w:val="nil"/>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10.000,00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Total da Administração Direta</w:t>
            </w:r>
          </w:p>
        </w:tc>
        <w:tc>
          <w:tcPr>
            <w:tcW w:w="1559"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109.162.950,00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51.737.050,00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160.900.000,00</w:t>
            </w:r>
          </w:p>
        </w:tc>
      </w:tr>
      <w:tr w:rsidR="005C3B20" w:rsidRPr="005C3B20" w:rsidTr="005C3B20">
        <w:trPr>
          <w:trHeight w:val="255"/>
          <w:jc w:val="center"/>
        </w:trPr>
        <w:tc>
          <w:tcPr>
            <w:tcW w:w="4962" w:type="dxa"/>
            <w:tcBorders>
              <w:top w:val="single" w:sz="4" w:space="0" w:color="auto"/>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2 - ADMINISTRAÇÃO INDIRETA</w:t>
            </w:r>
          </w:p>
        </w:tc>
        <w:tc>
          <w:tcPr>
            <w:tcW w:w="1559" w:type="dxa"/>
            <w:tcBorders>
              <w:top w:val="single" w:sz="4" w:space="0" w:color="auto"/>
              <w:left w:val="nil"/>
              <w:bottom w:val="nil"/>
              <w:right w:val="nil"/>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c>
          <w:tcPr>
            <w:tcW w:w="1560" w:type="dxa"/>
            <w:tcBorders>
              <w:top w:val="single" w:sz="4" w:space="0" w:color="auto"/>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c>
          <w:tcPr>
            <w:tcW w:w="1701" w:type="dxa"/>
            <w:tcBorders>
              <w:top w:val="single" w:sz="4" w:space="0" w:color="auto"/>
              <w:left w:val="nil"/>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DESPESAS CORRENTES</w:t>
            </w:r>
          </w:p>
        </w:tc>
        <w:tc>
          <w:tcPr>
            <w:tcW w:w="1559"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17.815.000,00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17.815.000,00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DESPESAS DE CAPITAL</w:t>
            </w:r>
          </w:p>
        </w:tc>
        <w:tc>
          <w:tcPr>
            <w:tcW w:w="1559"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185.000,00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185.000,00</w:t>
            </w:r>
          </w:p>
        </w:tc>
      </w:tr>
      <w:tr w:rsidR="005C3B20" w:rsidRPr="005C3B20" w:rsidTr="005C3B20">
        <w:trPr>
          <w:trHeight w:val="255"/>
          <w:jc w:val="center"/>
        </w:trPr>
        <w:tc>
          <w:tcPr>
            <w:tcW w:w="4962" w:type="dxa"/>
            <w:tcBorders>
              <w:top w:val="nil"/>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Total da Administração Indireta</w:t>
            </w:r>
          </w:p>
        </w:tc>
        <w:tc>
          <w:tcPr>
            <w:tcW w:w="1559" w:type="dxa"/>
            <w:tcBorders>
              <w:top w:val="single" w:sz="4" w:space="0" w:color="auto"/>
              <w:left w:val="nil"/>
              <w:bottom w:val="single" w:sz="4" w:space="0" w:color="auto"/>
              <w:right w:val="nil"/>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18.000.000,00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single" w:sz="4" w:space="0" w:color="auto"/>
              <w:left w:val="nil"/>
              <w:bottom w:val="single" w:sz="4" w:space="0" w:color="auto"/>
              <w:right w:val="single" w:sz="4" w:space="0" w:color="auto"/>
            </w:tcBorders>
            <w:noWrap/>
            <w:vAlign w:val="bottom"/>
            <w:hideMark/>
          </w:tcPr>
          <w:p w:rsidR="005C3B20" w:rsidRPr="005C3B20" w:rsidRDefault="005C3B20">
            <w:pPr>
              <w:jc w:val="center"/>
              <w:rPr>
                <w:rFonts w:ascii="Arial" w:hAnsi="Arial" w:cs="Arial"/>
                <w:color w:val="000000"/>
                <w:sz w:val="22"/>
                <w:szCs w:val="22"/>
              </w:rPr>
            </w:pPr>
            <w:r w:rsidRPr="005C3B20">
              <w:rPr>
                <w:rFonts w:ascii="Arial" w:hAnsi="Arial" w:cs="Arial"/>
                <w:color w:val="000000"/>
                <w:sz w:val="22"/>
                <w:szCs w:val="22"/>
              </w:rPr>
              <w:t xml:space="preserve">    18.000.000,00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3 - ADMINISTRAÇÃO DIRETA E INDIRETA</w:t>
            </w:r>
          </w:p>
        </w:tc>
        <w:tc>
          <w:tcPr>
            <w:tcW w:w="1559" w:type="dxa"/>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c>
          <w:tcPr>
            <w:tcW w:w="1701" w:type="dxa"/>
            <w:tcBorders>
              <w:top w:val="nil"/>
              <w:left w:val="nil"/>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DESPESAS CORRENTES</w:t>
            </w:r>
          </w:p>
        </w:tc>
        <w:tc>
          <w:tcPr>
            <w:tcW w:w="1559"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110.340.949,00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48.064.550,00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158.405.499,00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DESPESAS DE CAPITAL</w:t>
            </w:r>
          </w:p>
        </w:tc>
        <w:tc>
          <w:tcPr>
            <w:tcW w:w="1559"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16.812.001,00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3.672.500,00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20.484.501,00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xml:space="preserve">RESERVA DE CONTINGÊNCIA </w:t>
            </w:r>
          </w:p>
        </w:tc>
        <w:tc>
          <w:tcPr>
            <w:tcW w:w="1559" w:type="dxa"/>
            <w:tcBorders>
              <w:top w:val="nil"/>
              <w:left w:val="nil"/>
              <w:bottom w:val="single" w:sz="4" w:space="0" w:color="auto"/>
              <w:right w:val="nil"/>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10.000,00</w:t>
            </w:r>
          </w:p>
        </w:tc>
        <w:tc>
          <w:tcPr>
            <w:tcW w:w="1560" w:type="dxa"/>
            <w:tcBorders>
              <w:top w:val="nil"/>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10.000,00</w:t>
            </w:r>
          </w:p>
        </w:tc>
      </w:tr>
      <w:tr w:rsidR="005C3B20" w:rsidRPr="005C3B20" w:rsidTr="005C3B20">
        <w:trPr>
          <w:trHeight w:val="255"/>
          <w:jc w:val="center"/>
        </w:trPr>
        <w:tc>
          <w:tcPr>
            <w:tcW w:w="4962" w:type="dxa"/>
            <w:tcBorders>
              <w:top w:val="nil"/>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Total da Administração Direta e Indireta</w:t>
            </w:r>
          </w:p>
        </w:tc>
        <w:tc>
          <w:tcPr>
            <w:tcW w:w="1559" w:type="dxa"/>
            <w:tcBorders>
              <w:top w:val="nil"/>
              <w:left w:val="nil"/>
              <w:bottom w:val="single" w:sz="4" w:space="0" w:color="auto"/>
              <w:right w:val="nil"/>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127.162.950,00</w:t>
            </w:r>
          </w:p>
        </w:tc>
        <w:tc>
          <w:tcPr>
            <w:tcW w:w="1560" w:type="dxa"/>
            <w:tcBorders>
              <w:top w:val="nil"/>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51.737.050,00</w:t>
            </w:r>
          </w:p>
        </w:tc>
        <w:tc>
          <w:tcPr>
            <w:tcW w:w="1701" w:type="dxa"/>
            <w:tcBorders>
              <w:top w:val="nil"/>
              <w:left w:val="nil"/>
              <w:bottom w:val="single" w:sz="4" w:space="0" w:color="auto"/>
              <w:right w:val="single" w:sz="4" w:space="0" w:color="auto"/>
            </w:tcBorders>
            <w:noWrap/>
            <w:vAlign w:val="bottom"/>
            <w:hideMark/>
          </w:tcPr>
          <w:p w:rsidR="005C3B20" w:rsidRPr="005C3B20" w:rsidRDefault="005C3B20">
            <w:pPr>
              <w:jc w:val="center"/>
              <w:rPr>
                <w:rFonts w:ascii="Arial" w:hAnsi="Arial" w:cs="Arial"/>
                <w:color w:val="000000"/>
                <w:sz w:val="22"/>
                <w:szCs w:val="22"/>
              </w:rPr>
            </w:pPr>
            <w:r w:rsidRPr="005C3B20">
              <w:rPr>
                <w:rFonts w:ascii="Arial" w:hAnsi="Arial" w:cs="Arial"/>
                <w:color w:val="000000"/>
                <w:sz w:val="22"/>
                <w:szCs w:val="22"/>
              </w:rPr>
              <w:t>178.900.000,00</w:t>
            </w:r>
          </w:p>
        </w:tc>
      </w:tr>
    </w:tbl>
    <w:p w:rsidR="005C3B20" w:rsidRPr="005C3B20" w:rsidRDefault="005C3B20" w:rsidP="005C3B20">
      <w:pPr>
        <w:spacing w:line="320" w:lineRule="exact"/>
        <w:ind w:firstLine="1701"/>
        <w:jc w:val="both"/>
        <w:rPr>
          <w:rFonts w:ascii="Arial" w:hAnsi="Arial" w:cs="Arial"/>
          <w:b/>
          <w:sz w:val="24"/>
          <w:szCs w:val="24"/>
        </w:rPr>
      </w:pPr>
    </w:p>
    <w:p w:rsidR="005C3B20" w:rsidRPr="005C3B20" w:rsidRDefault="005C3B20" w:rsidP="005C3B20">
      <w:pPr>
        <w:spacing w:line="320" w:lineRule="exact"/>
        <w:jc w:val="both"/>
        <w:rPr>
          <w:rFonts w:ascii="Arial" w:hAnsi="Arial" w:cs="Arial"/>
          <w:b/>
          <w:sz w:val="24"/>
          <w:szCs w:val="24"/>
        </w:rPr>
      </w:pPr>
    </w:p>
    <w:p w:rsidR="005C3B20" w:rsidRPr="005C3B20" w:rsidRDefault="005C3B20" w:rsidP="005C3B20">
      <w:pPr>
        <w:spacing w:line="320" w:lineRule="exact"/>
        <w:jc w:val="both"/>
        <w:rPr>
          <w:rFonts w:ascii="Arial" w:hAnsi="Arial" w:cs="Arial"/>
          <w:b/>
          <w:sz w:val="24"/>
          <w:szCs w:val="24"/>
        </w:rPr>
      </w:pPr>
    </w:p>
    <w:p w:rsidR="005C3B20" w:rsidRPr="005C3B20" w:rsidRDefault="005C3B20" w:rsidP="005C3B20">
      <w:pPr>
        <w:spacing w:line="320" w:lineRule="exact"/>
        <w:jc w:val="both"/>
        <w:rPr>
          <w:rFonts w:ascii="Arial" w:hAnsi="Arial" w:cs="Arial"/>
          <w:b/>
          <w:sz w:val="24"/>
          <w:szCs w:val="24"/>
        </w:rPr>
      </w:pPr>
    </w:p>
    <w:p w:rsidR="005C3B20" w:rsidRPr="005C3B20" w:rsidRDefault="005C3B20" w:rsidP="005C3B20">
      <w:pPr>
        <w:spacing w:line="320" w:lineRule="exact"/>
        <w:jc w:val="both"/>
        <w:rPr>
          <w:rFonts w:ascii="Arial" w:hAnsi="Arial" w:cs="Arial"/>
          <w:b/>
          <w:sz w:val="24"/>
          <w:szCs w:val="24"/>
        </w:rPr>
      </w:pPr>
    </w:p>
    <w:p w:rsidR="005C3B20" w:rsidRPr="005C3B20" w:rsidRDefault="005C3B20" w:rsidP="005C3B20">
      <w:pPr>
        <w:spacing w:line="320" w:lineRule="exact"/>
        <w:jc w:val="both"/>
        <w:rPr>
          <w:rFonts w:ascii="Arial" w:hAnsi="Arial" w:cs="Arial"/>
          <w:b/>
          <w:sz w:val="24"/>
          <w:szCs w:val="24"/>
        </w:rPr>
      </w:pPr>
    </w:p>
    <w:p w:rsidR="005C3B20" w:rsidRPr="005C3B20" w:rsidRDefault="005C3B20" w:rsidP="005C3B20">
      <w:pPr>
        <w:spacing w:line="320" w:lineRule="exact"/>
        <w:jc w:val="both"/>
        <w:rPr>
          <w:rFonts w:ascii="Arial" w:hAnsi="Arial" w:cs="Arial"/>
          <w:b/>
          <w:sz w:val="24"/>
          <w:szCs w:val="24"/>
        </w:rPr>
      </w:pPr>
    </w:p>
    <w:p w:rsidR="005C3B20" w:rsidRPr="005C3B20" w:rsidRDefault="005C3B20" w:rsidP="005C3B20">
      <w:pPr>
        <w:spacing w:line="320" w:lineRule="exact"/>
        <w:ind w:firstLine="1701"/>
        <w:jc w:val="both"/>
        <w:rPr>
          <w:rFonts w:ascii="Arial" w:hAnsi="Arial" w:cs="Arial"/>
          <w:b/>
          <w:sz w:val="24"/>
          <w:szCs w:val="24"/>
        </w:rPr>
      </w:pPr>
      <w:r w:rsidRPr="005C3B20">
        <w:rPr>
          <w:rFonts w:ascii="Arial" w:hAnsi="Arial" w:cs="Arial"/>
          <w:b/>
          <w:sz w:val="24"/>
          <w:szCs w:val="24"/>
        </w:rPr>
        <w:lastRenderedPageBreak/>
        <w:t>II – POR ORGÃOS DE GOVERNO:</w:t>
      </w:r>
    </w:p>
    <w:p w:rsidR="005C3B20" w:rsidRPr="005C3B20" w:rsidRDefault="005C3B20" w:rsidP="005C3B20">
      <w:pPr>
        <w:spacing w:line="320" w:lineRule="exact"/>
        <w:ind w:firstLine="1701"/>
        <w:jc w:val="both"/>
        <w:rPr>
          <w:rFonts w:ascii="Arial" w:hAnsi="Arial" w:cs="Arial"/>
          <w:b/>
          <w:sz w:val="24"/>
          <w:szCs w:val="24"/>
        </w:rPr>
      </w:pPr>
    </w:p>
    <w:tbl>
      <w:tblPr>
        <w:tblW w:w="9781" w:type="dxa"/>
        <w:jc w:val="center"/>
        <w:tblCellMar>
          <w:left w:w="70" w:type="dxa"/>
          <w:right w:w="70" w:type="dxa"/>
        </w:tblCellMar>
        <w:tblLook w:val="04A0" w:firstRow="1" w:lastRow="0" w:firstColumn="1" w:lastColumn="0" w:noHBand="0" w:noVBand="1"/>
      </w:tblPr>
      <w:tblGrid>
        <w:gridCol w:w="4962"/>
        <w:gridCol w:w="1670"/>
        <w:gridCol w:w="1595"/>
        <w:gridCol w:w="1701"/>
      </w:tblGrid>
      <w:tr w:rsidR="005C3B20" w:rsidRPr="005C3B20" w:rsidTr="005C3B20">
        <w:trPr>
          <w:trHeight w:val="255"/>
          <w:jc w:val="center"/>
        </w:trPr>
        <w:tc>
          <w:tcPr>
            <w:tcW w:w="4962" w:type="dxa"/>
            <w:tcBorders>
              <w:top w:val="single" w:sz="4" w:space="0" w:color="auto"/>
              <w:left w:val="single" w:sz="4" w:space="0" w:color="auto"/>
              <w:bottom w:val="single" w:sz="4" w:space="0" w:color="auto"/>
              <w:right w:val="single" w:sz="4" w:space="0" w:color="auto"/>
            </w:tcBorders>
            <w:noWrap/>
            <w:vAlign w:val="center"/>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ESPECIFICAÇÃO</w:t>
            </w:r>
          </w:p>
        </w:tc>
        <w:tc>
          <w:tcPr>
            <w:tcW w:w="1559" w:type="dxa"/>
            <w:tcBorders>
              <w:top w:val="single" w:sz="4" w:space="0" w:color="auto"/>
              <w:left w:val="nil"/>
              <w:bottom w:val="single" w:sz="4" w:space="0" w:color="auto"/>
              <w:right w:val="single" w:sz="4" w:space="0" w:color="auto"/>
            </w:tcBorders>
            <w:noWrap/>
            <w:vAlign w:val="center"/>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FISCAL</w:t>
            </w:r>
          </w:p>
        </w:tc>
        <w:tc>
          <w:tcPr>
            <w:tcW w:w="1559" w:type="dxa"/>
            <w:tcBorders>
              <w:top w:val="single" w:sz="4" w:space="0" w:color="auto"/>
              <w:left w:val="nil"/>
              <w:bottom w:val="single" w:sz="4" w:space="0" w:color="auto"/>
              <w:right w:val="single" w:sz="4" w:space="0" w:color="auto"/>
            </w:tcBorders>
            <w:noWrap/>
            <w:vAlign w:val="center"/>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SEGURIDADE SOCIAL</w:t>
            </w:r>
          </w:p>
        </w:tc>
        <w:tc>
          <w:tcPr>
            <w:tcW w:w="1701" w:type="dxa"/>
            <w:tcBorders>
              <w:top w:val="single" w:sz="4" w:space="0" w:color="auto"/>
              <w:left w:val="nil"/>
              <w:bottom w:val="single" w:sz="4" w:space="0" w:color="auto"/>
              <w:right w:val="single" w:sz="4" w:space="0" w:color="auto"/>
            </w:tcBorders>
            <w:noWrap/>
            <w:vAlign w:val="center"/>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TOTAL</w:t>
            </w:r>
          </w:p>
        </w:tc>
      </w:tr>
      <w:tr w:rsidR="005C3B20" w:rsidRPr="005C3B20" w:rsidTr="005C3B20">
        <w:trPr>
          <w:trHeight w:val="255"/>
          <w:jc w:val="center"/>
        </w:trPr>
        <w:tc>
          <w:tcPr>
            <w:tcW w:w="4962" w:type="dxa"/>
            <w:tcBorders>
              <w:top w:val="single" w:sz="4" w:space="0" w:color="auto"/>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1 - ADMINISTRAÇÃO DIRETA</w:t>
            </w:r>
          </w:p>
        </w:tc>
        <w:tc>
          <w:tcPr>
            <w:tcW w:w="1559" w:type="dxa"/>
            <w:tcBorders>
              <w:top w:val="single" w:sz="4" w:space="0" w:color="auto"/>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c>
          <w:tcPr>
            <w:tcW w:w="1559" w:type="dxa"/>
            <w:tcBorders>
              <w:top w:val="single" w:sz="4" w:space="0" w:color="auto"/>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c>
          <w:tcPr>
            <w:tcW w:w="1701" w:type="dxa"/>
            <w:tcBorders>
              <w:top w:val="single" w:sz="4" w:space="0" w:color="auto"/>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CÂMARA MUNICIPAL</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3.500.000,00</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3.500.000,00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GABINETE DO PREFEITO</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2.277.000,00</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2.277.000,00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SECRETARIA MUNICIPAL DE JUSTIÇA E CIDADANIA</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2.103.500,00</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2.103.500,00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xml:space="preserve">SECRETARIA MUNICIPAL DE GOVERNO </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713.748,00</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713.748,00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SECRETARIA MUNICIPAL DE GESTÃO DE CONVÊNIOS</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628.700,00</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628.700,00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SECRETARIA MUNICIPAL DE RELAÇÕES INSTITUCIONAIS</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271.000,00</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271.000,00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SECRETARIA MUNICIPAL DE RELAÇÕES PÚBLICAS E COMUNICAÇÃO</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625.000,00</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625.000,00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SECRETARIA MUNICIPAL DE ADMINISTRAÇÃO</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6.709.000,00</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6.709.000,00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SECRETARIA MUNICIPAL DE FINANÇAS</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6.144.200,00</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6.144.200,00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SECRETARIA MUNICIPAL DE DESENVOLVIMENTO SOCIAL</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72.000,00</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4.330.050,00</w:t>
            </w:r>
          </w:p>
        </w:tc>
        <w:tc>
          <w:tcPr>
            <w:tcW w:w="1701"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4.402.050,00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SECRETARIA MUNICIPAL DE EDUCAÇÃO</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36.097.300,00</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36.097.300,00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SECRETARIA MUNICIPAL DE TURISMO</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2.777.000,00</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2.777.000,00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SECRETARIA MUNICIPAL DE CULTURA</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1.693.501,00</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1.693.501,00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SECRETARIA MUNICIPAL DE ESPORTE, LAZER E JUVENTUDE</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2.601.501,00</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2.601.501,00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SECRETARIA DE DESENVOVIMENTO ECONÔMICO, FORMAÇÃO PROFISSIONAL E TECNOLOGIA DA INFORMAÇÃO</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2.116.000,00</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2.116.000,00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SECRETARIA MUNICIPAL DE MEIO AMBIENTE</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3.310.000,00</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3.310.000,00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SECRETARIA MUNICIPAL DE LIMPEZA PÚBLICA</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4.819.000,00</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4.819.000,00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SECRETARIA MUNICIPAL DE SAÚDE</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47.407.000,00</w:t>
            </w:r>
          </w:p>
        </w:tc>
        <w:tc>
          <w:tcPr>
            <w:tcW w:w="1701"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47.407.000,00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SECRETARIA MUNICIPAL DE DESENVOLVIMENTO URBANO</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23.190.500,00</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23.190.500,00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SECRETARIA MUNICIPAL DE OBRAS E SERVIÇOS</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3.888.000,00</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3.888.000,00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xml:space="preserve">SECRETARIA MUNICIPAL DE MOBILIDADE URBANA E SEGURANÇA </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4.604.000,00</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4.604.000,00</w:t>
            </w:r>
          </w:p>
        </w:tc>
      </w:tr>
      <w:tr w:rsidR="005C3B20" w:rsidRPr="005C3B20" w:rsidTr="005C3B20">
        <w:trPr>
          <w:trHeight w:val="255"/>
          <w:jc w:val="center"/>
        </w:trPr>
        <w:tc>
          <w:tcPr>
            <w:tcW w:w="4962" w:type="dxa"/>
            <w:tcBorders>
              <w:top w:val="nil"/>
              <w:left w:val="single" w:sz="4" w:space="0" w:color="auto"/>
              <w:bottom w:val="single" w:sz="4" w:space="0" w:color="auto"/>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SECRETARIA DE TRANSPORTE E GESTÃO DE FROTA</w:t>
            </w:r>
          </w:p>
        </w:tc>
        <w:tc>
          <w:tcPr>
            <w:tcW w:w="1559" w:type="dxa"/>
            <w:tcBorders>
              <w:top w:val="nil"/>
              <w:left w:val="single" w:sz="4" w:space="0" w:color="auto"/>
              <w:bottom w:val="single" w:sz="4" w:space="0" w:color="auto"/>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1.012.000,00</w:t>
            </w:r>
          </w:p>
        </w:tc>
        <w:tc>
          <w:tcPr>
            <w:tcW w:w="1559" w:type="dxa"/>
            <w:tcBorders>
              <w:top w:val="nil"/>
              <w:left w:val="single" w:sz="4" w:space="0" w:color="auto"/>
              <w:bottom w:val="single" w:sz="4" w:space="0" w:color="auto"/>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single" w:sz="4" w:space="0" w:color="auto"/>
              <w:bottom w:val="single" w:sz="4" w:space="0" w:color="auto"/>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1.012.000,00</w:t>
            </w:r>
          </w:p>
        </w:tc>
      </w:tr>
      <w:tr w:rsidR="005C3B20" w:rsidRPr="005C3B20" w:rsidTr="005C3B20">
        <w:trPr>
          <w:trHeight w:val="18"/>
          <w:jc w:val="center"/>
        </w:trPr>
        <w:tc>
          <w:tcPr>
            <w:tcW w:w="4962" w:type="dxa"/>
            <w:tcBorders>
              <w:top w:val="single" w:sz="4" w:space="0" w:color="auto"/>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p>
        </w:tc>
        <w:tc>
          <w:tcPr>
            <w:tcW w:w="1559" w:type="dxa"/>
            <w:tcBorders>
              <w:top w:val="single" w:sz="4" w:space="0" w:color="auto"/>
              <w:left w:val="nil"/>
              <w:bottom w:val="nil"/>
              <w:right w:val="nil"/>
            </w:tcBorders>
            <w:noWrap/>
            <w:hideMark/>
          </w:tcPr>
          <w:p w:rsidR="005C3B20" w:rsidRPr="005C3B20" w:rsidRDefault="005C3B20">
            <w:pPr>
              <w:rPr>
                <w:rFonts w:ascii="Arial" w:hAnsi="Arial" w:cs="Arial"/>
                <w:sz w:val="22"/>
                <w:szCs w:val="22"/>
              </w:rPr>
            </w:pPr>
          </w:p>
        </w:tc>
        <w:tc>
          <w:tcPr>
            <w:tcW w:w="1559" w:type="dxa"/>
            <w:tcBorders>
              <w:top w:val="single" w:sz="4" w:space="0" w:color="auto"/>
              <w:left w:val="single" w:sz="4" w:space="0" w:color="auto"/>
              <w:bottom w:val="nil"/>
              <w:right w:val="single" w:sz="4" w:space="0" w:color="auto"/>
            </w:tcBorders>
            <w:noWrap/>
            <w:hideMark/>
          </w:tcPr>
          <w:p w:rsidR="005C3B20" w:rsidRPr="005C3B20" w:rsidRDefault="005C3B20">
            <w:pPr>
              <w:rPr>
                <w:rFonts w:ascii="Arial" w:hAnsi="Arial" w:cs="Arial"/>
                <w:sz w:val="22"/>
                <w:szCs w:val="22"/>
              </w:rPr>
            </w:pPr>
          </w:p>
        </w:tc>
        <w:tc>
          <w:tcPr>
            <w:tcW w:w="1701" w:type="dxa"/>
            <w:tcBorders>
              <w:top w:val="single" w:sz="4" w:space="0" w:color="auto"/>
              <w:left w:val="nil"/>
              <w:bottom w:val="nil"/>
              <w:right w:val="single" w:sz="4" w:space="0" w:color="auto"/>
            </w:tcBorders>
            <w:noWrap/>
            <w:hideMark/>
          </w:tcPr>
          <w:p w:rsidR="005C3B20" w:rsidRPr="005C3B20" w:rsidRDefault="005C3B20">
            <w:pPr>
              <w:rPr>
                <w:rFonts w:ascii="Arial" w:hAnsi="Arial" w:cs="Arial"/>
                <w:sz w:val="22"/>
                <w:szCs w:val="22"/>
              </w:rPr>
            </w:pPr>
          </w:p>
        </w:tc>
      </w:tr>
      <w:tr w:rsidR="005C3B20" w:rsidRPr="005C3B20" w:rsidTr="005C3B20">
        <w:trPr>
          <w:trHeight w:val="255"/>
          <w:jc w:val="center"/>
        </w:trPr>
        <w:tc>
          <w:tcPr>
            <w:tcW w:w="4962" w:type="dxa"/>
            <w:tcBorders>
              <w:top w:val="nil"/>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Total da Administração Direta</w:t>
            </w:r>
          </w:p>
        </w:tc>
        <w:tc>
          <w:tcPr>
            <w:tcW w:w="1559" w:type="dxa"/>
            <w:tcBorders>
              <w:top w:val="nil"/>
              <w:left w:val="nil"/>
              <w:bottom w:val="single" w:sz="4" w:space="0" w:color="auto"/>
              <w:right w:val="nil"/>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109.152.950,00</w:t>
            </w:r>
          </w:p>
        </w:tc>
        <w:tc>
          <w:tcPr>
            <w:tcW w:w="1559" w:type="dxa"/>
            <w:tcBorders>
              <w:top w:val="nil"/>
              <w:left w:val="single" w:sz="4" w:space="0" w:color="auto"/>
              <w:bottom w:val="single" w:sz="4" w:space="0" w:color="auto"/>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51.737.050,00</w:t>
            </w:r>
          </w:p>
        </w:tc>
        <w:tc>
          <w:tcPr>
            <w:tcW w:w="1701" w:type="dxa"/>
            <w:tcBorders>
              <w:top w:val="nil"/>
              <w:left w:val="nil"/>
              <w:bottom w:val="single" w:sz="4" w:space="0" w:color="auto"/>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160.890.000,00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2 - ADMINISTRAÇÃO INDIRETA</w:t>
            </w:r>
          </w:p>
        </w:tc>
        <w:tc>
          <w:tcPr>
            <w:tcW w:w="1559" w:type="dxa"/>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 </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 </w:t>
            </w:r>
          </w:p>
        </w:tc>
        <w:tc>
          <w:tcPr>
            <w:tcW w:w="1701" w:type="dxa"/>
            <w:tcBorders>
              <w:top w:val="nil"/>
              <w:left w:val="nil"/>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 </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03 - SERVIÇO AUTÔNOMO DE ÁGUA E ESGOTO-SAAE</w:t>
            </w:r>
          </w:p>
        </w:tc>
        <w:tc>
          <w:tcPr>
            <w:tcW w:w="1559" w:type="dxa"/>
            <w:tcBorders>
              <w:top w:val="nil"/>
              <w:left w:val="nil"/>
              <w:bottom w:val="single" w:sz="4" w:space="0" w:color="auto"/>
              <w:right w:val="nil"/>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 xml:space="preserve">  18.000.000,00</w:t>
            </w:r>
          </w:p>
        </w:tc>
        <w:tc>
          <w:tcPr>
            <w:tcW w:w="1559" w:type="dxa"/>
            <w:tcBorders>
              <w:top w:val="nil"/>
              <w:left w:val="single" w:sz="4" w:space="0" w:color="auto"/>
              <w:bottom w:val="single" w:sz="4" w:space="0" w:color="auto"/>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single" w:sz="4" w:space="0" w:color="auto"/>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18.000.000,00</w:t>
            </w:r>
          </w:p>
        </w:tc>
      </w:tr>
      <w:tr w:rsidR="005C3B20" w:rsidRPr="005C3B20" w:rsidTr="005C3B20">
        <w:trPr>
          <w:trHeight w:val="255"/>
          <w:jc w:val="center"/>
        </w:trPr>
        <w:tc>
          <w:tcPr>
            <w:tcW w:w="4962" w:type="dxa"/>
            <w:tcBorders>
              <w:top w:val="nil"/>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 Total da Administração Indireta</w:t>
            </w:r>
          </w:p>
        </w:tc>
        <w:tc>
          <w:tcPr>
            <w:tcW w:w="1559" w:type="dxa"/>
            <w:tcBorders>
              <w:top w:val="single" w:sz="4" w:space="0" w:color="auto"/>
              <w:left w:val="nil"/>
              <w:bottom w:val="single" w:sz="4" w:space="0" w:color="auto"/>
              <w:right w:val="nil"/>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 xml:space="preserve">  18.000.000,00</w:t>
            </w:r>
          </w:p>
        </w:tc>
        <w:tc>
          <w:tcPr>
            <w:tcW w:w="1559" w:type="dxa"/>
            <w:tcBorders>
              <w:top w:val="single" w:sz="4" w:space="0" w:color="auto"/>
              <w:left w:val="single" w:sz="4" w:space="0" w:color="auto"/>
              <w:bottom w:val="single" w:sz="4" w:space="0" w:color="auto"/>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single" w:sz="4" w:space="0" w:color="auto"/>
              <w:left w:val="nil"/>
              <w:bottom w:val="single" w:sz="4" w:space="0" w:color="auto"/>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 xml:space="preserve">  18.000.000,00</w:t>
            </w:r>
          </w:p>
        </w:tc>
      </w:tr>
      <w:tr w:rsidR="005C3B20" w:rsidRPr="005C3B20" w:rsidTr="005C3B20">
        <w:trPr>
          <w:trHeight w:val="255"/>
          <w:jc w:val="center"/>
        </w:trPr>
        <w:tc>
          <w:tcPr>
            <w:tcW w:w="4962"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3 - RESERVA DE CONTINGÊNCIA</w:t>
            </w:r>
          </w:p>
        </w:tc>
        <w:tc>
          <w:tcPr>
            <w:tcW w:w="1559" w:type="dxa"/>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 </w:t>
            </w:r>
          </w:p>
        </w:tc>
        <w:tc>
          <w:tcPr>
            <w:tcW w:w="1559" w:type="dxa"/>
            <w:tcBorders>
              <w:top w:val="nil"/>
              <w:left w:val="single" w:sz="4" w:space="0" w:color="auto"/>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 </w:t>
            </w:r>
          </w:p>
        </w:tc>
        <w:tc>
          <w:tcPr>
            <w:tcW w:w="1701" w:type="dxa"/>
            <w:tcBorders>
              <w:top w:val="nil"/>
              <w:left w:val="nil"/>
              <w:bottom w:val="nil"/>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 </w:t>
            </w:r>
          </w:p>
        </w:tc>
      </w:tr>
      <w:tr w:rsidR="005C3B20" w:rsidRPr="005C3B20" w:rsidTr="005C3B20">
        <w:trPr>
          <w:trHeight w:val="60"/>
          <w:jc w:val="center"/>
        </w:trPr>
        <w:tc>
          <w:tcPr>
            <w:tcW w:w="4962" w:type="dxa"/>
            <w:tcBorders>
              <w:top w:val="nil"/>
              <w:left w:val="single" w:sz="4" w:space="0" w:color="auto"/>
              <w:bottom w:val="single" w:sz="4" w:space="0" w:color="auto"/>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Reserva de Contingência</w:t>
            </w:r>
          </w:p>
        </w:tc>
        <w:tc>
          <w:tcPr>
            <w:tcW w:w="1559" w:type="dxa"/>
            <w:tcBorders>
              <w:top w:val="nil"/>
              <w:left w:val="nil"/>
              <w:bottom w:val="single" w:sz="4" w:space="0" w:color="auto"/>
              <w:right w:val="nil"/>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10.000,00</w:t>
            </w:r>
          </w:p>
        </w:tc>
        <w:tc>
          <w:tcPr>
            <w:tcW w:w="1559" w:type="dxa"/>
            <w:tcBorders>
              <w:top w:val="nil"/>
              <w:left w:val="single" w:sz="4" w:space="0" w:color="auto"/>
              <w:bottom w:val="single" w:sz="4" w:space="0" w:color="auto"/>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single" w:sz="4" w:space="0" w:color="auto"/>
              <w:right w:val="single" w:sz="4" w:space="0" w:color="auto"/>
            </w:tcBorders>
            <w:noWrap/>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10.000,00</w:t>
            </w:r>
          </w:p>
        </w:tc>
      </w:tr>
      <w:tr w:rsidR="005C3B20" w:rsidRPr="005C3B20" w:rsidTr="005C3B20">
        <w:trPr>
          <w:trHeight w:val="255"/>
          <w:jc w:val="center"/>
        </w:trPr>
        <w:tc>
          <w:tcPr>
            <w:tcW w:w="4962" w:type="dxa"/>
            <w:tcBorders>
              <w:top w:val="nil"/>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Total do Município</w:t>
            </w:r>
          </w:p>
        </w:tc>
        <w:tc>
          <w:tcPr>
            <w:tcW w:w="1559" w:type="dxa"/>
            <w:tcBorders>
              <w:top w:val="nil"/>
              <w:left w:val="nil"/>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127.162.950,00</w:t>
            </w:r>
          </w:p>
        </w:tc>
        <w:tc>
          <w:tcPr>
            <w:tcW w:w="1559" w:type="dxa"/>
            <w:tcBorders>
              <w:top w:val="nil"/>
              <w:left w:val="single" w:sz="4" w:space="0" w:color="auto"/>
              <w:bottom w:val="single" w:sz="4" w:space="0" w:color="auto"/>
              <w:right w:val="nil"/>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51.737.050,00</w:t>
            </w:r>
          </w:p>
        </w:tc>
        <w:tc>
          <w:tcPr>
            <w:tcW w:w="1701" w:type="dxa"/>
            <w:tcBorders>
              <w:top w:val="nil"/>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178.900.000,00</w:t>
            </w:r>
          </w:p>
        </w:tc>
      </w:tr>
    </w:tbl>
    <w:p w:rsidR="005C3B20" w:rsidRPr="005C3B20" w:rsidRDefault="005C3B20" w:rsidP="005C3B20">
      <w:pPr>
        <w:spacing w:line="320" w:lineRule="exact"/>
        <w:ind w:firstLine="1701"/>
        <w:jc w:val="both"/>
        <w:rPr>
          <w:rFonts w:ascii="Arial" w:hAnsi="Arial" w:cs="Arial"/>
          <w:b/>
          <w:sz w:val="24"/>
          <w:szCs w:val="24"/>
        </w:rPr>
      </w:pPr>
    </w:p>
    <w:p w:rsidR="005C3B20" w:rsidRPr="005C3B20" w:rsidRDefault="005C3B20" w:rsidP="005C3B20">
      <w:pPr>
        <w:spacing w:line="320" w:lineRule="exact"/>
        <w:ind w:firstLine="1701"/>
        <w:jc w:val="both"/>
        <w:rPr>
          <w:rFonts w:ascii="Arial" w:hAnsi="Arial" w:cs="Arial"/>
          <w:b/>
          <w:sz w:val="24"/>
          <w:szCs w:val="24"/>
        </w:rPr>
      </w:pPr>
      <w:r w:rsidRPr="005C3B20">
        <w:rPr>
          <w:rFonts w:ascii="Arial" w:hAnsi="Arial" w:cs="Arial"/>
          <w:b/>
          <w:sz w:val="24"/>
          <w:szCs w:val="24"/>
        </w:rPr>
        <w:t>III – POR FUNÇÕES:</w:t>
      </w:r>
    </w:p>
    <w:p w:rsidR="005C3B20" w:rsidRPr="005C3B20" w:rsidRDefault="005C3B20" w:rsidP="005C3B20">
      <w:pPr>
        <w:spacing w:line="320" w:lineRule="exact"/>
        <w:rPr>
          <w:rFonts w:ascii="Arial" w:hAnsi="Arial" w:cs="Arial"/>
          <w:sz w:val="24"/>
          <w:szCs w:val="24"/>
        </w:rPr>
      </w:pPr>
    </w:p>
    <w:tbl>
      <w:tblPr>
        <w:tblW w:w="9782" w:type="dxa"/>
        <w:jc w:val="center"/>
        <w:tblCellMar>
          <w:left w:w="70" w:type="dxa"/>
          <w:right w:w="70" w:type="dxa"/>
        </w:tblCellMar>
        <w:tblLook w:val="04A0" w:firstRow="1" w:lastRow="0" w:firstColumn="1" w:lastColumn="0" w:noHBand="0" w:noVBand="1"/>
      </w:tblPr>
      <w:tblGrid>
        <w:gridCol w:w="4960"/>
        <w:gridCol w:w="1670"/>
        <w:gridCol w:w="1595"/>
        <w:gridCol w:w="1701"/>
      </w:tblGrid>
      <w:tr w:rsidR="005C3B20" w:rsidRPr="005C3B20" w:rsidTr="005C3B20">
        <w:trPr>
          <w:trHeight w:val="255"/>
          <w:jc w:val="center"/>
        </w:trPr>
        <w:tc>
          <w:tcPr>
            <w:tcW w:w="4960" w:type="dxa"/>
            <w:tcBorders>
              <w:top w:val="single" w:sz="4" w:space="0" w:color="auto"/>
              <w:left w:val="single" w:sz="4" w:space="0" w:color="auto"/>
              <w:bottom w:val="single" w:sz="4" w:space="0" w:color="auto"/>
              <w:right w:val="single" w:sz="4" w:space="0" w:color="auto"/>
            </w:tcBorders>
            <w:noWrap/>
            <w:vAlign w:val="center"/>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ESPECIFICAÇÃO</w:t>
            </w:r>
          </w:p>
        </w:tc>
        <w:tc>
          <w:tcPr>
            <w:tcW w:w="1561" w:type="dxa"/>
            <w:tcBorders>
              <w:top w:val="single" w:sz="4" w:space="0" w:color="auto"/>
              <w:left w:val="nil"/>
              <w:bottom w:val="single" w:sz="4" w:space="0" w:color="auto"/>
              <w:right w:val="single" w:sz="4" w:space="0" w:color="auto"/>
            </w:tcBorders>
            <w:noWrap/>
            <w:vAlign w:val="center"/>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FISCAL</w:t>
            </w:r>
          </w:p>
        </w:tc>
        <w:tc>
          <w:tcPr>
            <w:tcW w:w="1560" w:type="dxa"/>
            <w:tcBorders>
              <w:top w:val="single" w:sz="4" w:space="0" w:color="auto"/>
              <w:left w:val="nil"/>
              <w:bottom w:val="single" w:sz="4" w:space="0" w:color="auto"/>
              <w:right w:val="single" w:sz="4" w:space="0" w:color="auto"/>
            </w:tcBorders>
            <w:noWrap/>
            <w:vAlign w:val="center"/>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SEGURIDADE SOCIAL</w:t>
            </w:r>
          </w:p>
        </w:tc>
        <w:tc>
          <w:tcPr>
            <w:tcW w:w="1701" w:type="dxa"/>
            <w:tcBorders>
              <w:top w:val="single" w:sz="4" w:space="0" w:color="auto"/>
              <w:left w:val="nil"/>
              <w:bottom w:val="single" w:sz="4" w:space="0" w:color="auto"/>
              <w:right w:val="single" w:sz="4" w:space="0" w:color="auto"/>
            </w:tcBorders>
            <w:noWrap/>
            <w:vAlign w:val="center"/>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TOTAL</w:t>
            </w:r>
          </w:p>
        </w:tc>
      </w:tr>
      <w:tr w:rsidR="005C3B20" w:rsidRPr="005C3B20" w:rsidTr="005C3B20">
        <w:trPr>
          <w:trHeight w:val="255"/>
          <w:jc w:val="center"/>
        </w:trPr>
        <w:tc>
          <w:tcPr>
            <w:tcW w:w="49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01 - LEGISLATIVA</w:t>
            </w:r>
          </w:p>
        </w:tc>
        <w:tc>
          <w:tcPr>
            <w:tcW w:w="1561"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3.500.000,00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3.500.000,00</w:t>
            </w:r>
          </w:p>
        </w:tc>
      </w:tr>
      <w:tr w:rsidR="005C3B20" w:rsidRPr="005C3B20" w:rsidTr="005C3B20">
        <w:trPr>
          <w:trHeight w:val="255"/>
          <w:jc w:val="center"/>
        </w:trPr>
        <w:tc>
          <w:tcPr>
            <w:tcW w:w="49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04 - ADMINISTRAÇÃO</w:t>
            </w:r>
          </w:p>
        </w:tc>
        <w:tc>
          <w:tcPr>
            <w:tcW w:w="1561"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24.750.148,00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24.750.148,00</w:t>
            </w:r>
          </w:p>
        </w:tc>
      </w:tr>
      <w:tr w:rsidR="005C3B20" w:rsidRPr="005C3B20" w:rsidTr="005C3B20">
        <w:trPr>
          <w:trHeight w:val="255"/>
          <w:jc w:val="center"/>
        </w:trPr>
        <w:tc>
          <w:tcPr>
            <w:tcW w:w="49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06 - SEGURANÇA PÚBLICA</w:t>
            </w:r>
          </w:p>
        </w:tc>
        <w:tc>
          <w:tcPr>
            <w:tcW w:w="1561"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220.000,00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220.000,00</w:t>
            </w:r>
          </w:p>
        </w:tc>
      </w:tr>
      <w:tr w:rsidR="005C3B20" w:rsidRPr="005C3B20" w:rsidTr="005C3B20">
        <w:trPr>
          <w:trHeight w:val="255"/>
          <w:jc w:val="center"/>
        </w:trPr>
        <w:tc>
          <w:tcPr>
            <w:tcW w:w="49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08 - ASSISTÊNCIA SOCIAL</w:t>
            </w:r>
          </w:p>
        </w:tc>
        <w:tc>
          <w:tcPr>
            <w:tcW w:w="1561"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4.330.050,00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4.330.050,00</w:t>
            </w:r>
          </w:p>
        </w:tc>
      </w:tr>
      <w:tr w:rsidR="005C3B20" w:rsidRPr="005C3B20" w:rsidTr="005C3B20">
        <w:trPr>
          <w:trHeight w:val="255"/>
          <w:jc w:val="center"/>
        </w:trPr>
        <w:tc>
          <w:tcPr>
            <w:tcW w:w="49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10 - SAÚDE</w:t>
            </w:r>
          </w:p>
        </w:tc>
        <w:tc>
          <w:tcPr>
            <w:tcW w:w="1561"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47.407.000,00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47.407.000,00</w:t>
            </w:r>
          </w:p>
        </w:tc>
      </w:tr>
      <w:tr w:rsidR="005C3B20" w:rsidRPr="005C3B20" w:rsidTr="005C3B20">
        <w:trPr>
          <w:trHeight w:val="255"/>
          <w:jc w:val="center"/>
        </w:trPr>
        <w:tc>
          <w:tcPr>
            <w:tcW w:w="49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12 - EDUCAÇÃO</w:t>
            </w:r>
          </w:p>
        </w:tc>
        <w:tc>
          <w:tcPr>
            <w:tcW w:w="1561"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36.097.300,00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36.097.300,00</w:t>
            </w:r>
          </w:p>
        </w:tc>
      </w:tr>
      <w:tr w:rsidR="005C3B20" w:rsidRPr="005C3B20" w:rsidTr="005C3B20">
        <w:trPr>
          <w:trHeight w:val="255"/>
          <w:jc w:val="center"/>
        </w:trPr>
        <w:tc>
          <w:tcPr>
            <w:tcW w:w="49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13 - CULTURA</w:t>
            </w:r>
          </w:p>
        </w:tc>
        <w:tc>
          <w:tcPr>
            <w:tcW w:w="1561"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1.693.501,00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1.693.501,00</w:t>
            </w:r>
          </w:p>
        </w:tc>
      </w:tr>
      <w:tr w:rsidR="005C3B20" w:rsidRPr="005C3B20" w:rsidTr="005C3B20">
        <w:trPr>
          <w:trHeight w:val="255"/>
          <w:jc w:val="center"/>
        </w:trPr>
        <w:tc>
          <w:tcPr>
            <w:tcW w:w="49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15 - URBANISMO</w:t>
            </w:r>
          </w:p>
        </w:tc>
        <w:tc>
          <w:tcPr>
            <w:tcW w:w="1561"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32.215.500,00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32.215.500,00</w:t>
            </w:r>
          </w:p>
        </w:tc>
      </w:tr>
      <w:tr w:rsidR="005C3B20" w:rsidRPr="005C3B20" w:rsidTr="005C3B20">
        <w:trPr>
          <w:trHeight w:val="255"/>
          <w:jc w:val="center"/>
        </w:trPr>
        <w:tc>
          <w:tcPr>
            <w:tcW w:w="49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17 - SANEAMENTO</w:t>
            </w:r>
          </w:p>
        </w:tc>
        <w:tc>
          <w:tcPr>
            <w:tcW w:w="1561"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18.270.000,00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18.270.000,00</w:t>
            </w:r>
          </w:p>
        </w:tc>
      </w:tr>
      <w:tr w:rsidR="005C3B20" w:rsidRPr="005C3B20" w:rsidTr="005C3B20">
        <w:trPr>
          <w:trHeight w:val="255"/>
          <w:jc w:val="center"/>
        </w:trPr>
        <w:tc>
          <w:tcPr>
            <w:tcW w:w="49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18 - GESTÃO AMBIENTAL</w:t>
            </w:r>
          </w:p>
        </w:tc>
        <w:tc>
          <w:tcPr>
            <w:tcW w:w="1561"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3.320.000,00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3.320.000,00</w:t>
            </w:r>
          </w:p>
        </w:tc>
      </w:tr>
      <w:tr w:rsidR="005C3B20" w:rsidRPr="005C3B20" w:rsidTr="005C3B20">
        <w:trPr>
          <w:trHeight w:val="255"/>
          <w:jc w:val="center"/>
        </w:trPr>
        <w:tc>
          <w:tcPr>
            <w:tcW w:w="49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19 - CIÊNCIA E TECNOLOGIA</w:t>
            </w:r>
          </w:p>
        </w:tc>
        <w:tc>
          <w:tcPr>
            <w:tcW w:w="1561"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1.468.000,00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1.468.000,00</w:t>
            </w:r>
          </w:p>
        </w:tc>
      </w:tr>
      <w:tr w:rsidR="005C3B20" w:rsidRPr="005C3B20" w:rsidTr="005C3B20">
        <w:trPr>
          <w:trHeight w:val="255"/>
          <w:jc w:val="center"/>
        </w:trPr>
        <w:tc>
          <w:tcPr>
            <w:tcW w:w="49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23 - COMÉRCIO E SERVIÇOS</w:t>
            </w:r>
          </w:p>
        </w:tc>
        <w:tc>
          <w:tcPr>
            <w:tcW w:w="1561"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2.777.000,00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2.777.000,00</w:t>
            </w:r>
          </w:p>
        </w:tc>
      </w:tr>
      <w:tr w:rsidR="005C3B20" w:rsidRPr="005C3B20" w:rsidTr="005C3B20">
        <w:trPr>
          <w:trHeight w:val="255"/>
          <w:jc w:val="center"/>
        </w:trPr>
        <w:tc>
          <w:tcPr>
            <w:tcW w:w="4960" w:type="dxa"/>
            <w:tcBorders>
              <w:top w:val="nil"/>
              <w:left w:val="single" w:sz="4" w:space="0" w:color="auto"/>
              <w:bottom w:val="nil"/>
              <w:right w:val="single" w:sz="4" w:space="0" w:color="auto"/>
            </w:tcBorders>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26 - TRANSPORTE</w:t>
            </w:r>
          </w:p>
        </w:tc>
        <w:tc>
          <w:tcPr>
            <w:tcW w:w="1561"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50.000,00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50.000,00</w:t>
            </w:r>
          </w:p>
        </w:tc>
      </w:tr>
      <w:tr w:rsidR="005C3B20" w:rsidRPr="005C3B20" w:rsidTr="005C3B20">
        <w:trPr>
          <w:trHeight w:val="255"/>
          <w:jc w:val="center"/>
        </w:trPr>
        <w:tc>
          <w:tcPr>
            <w:tcW w:w="49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27 - DESPORTO E LAZER</w:t>
            </w:r>
          </w:p>
        </w:tc>
        <w:tc>
          <w:tcPr>
            <w:tcW w:w="1561"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2.601.501,00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2.601.501,00</w:t>
            </w:r>
          </w:p>
        </w:tc>
      </w:tr>
      <w:tr w:rsidR="005C3B20" w:rsidRPr="005C3B20" w:rsidTr="005C3B20">
        <w:trPr>
          <w:trHeight w:val="255"/>
          <w:jc w:val="center"/>
        </w:trPr>
        <w:tc>
          <w:tcPr>
            <w:tcW w:w="49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28 - ENCARGOS ESPECIAIS</w:t>
            </w:r>
          </w:p>
        </w:tc>
        <w:tc>
          <w:tcPr>
            <w:tcW w:w="1561"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190.000,00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190.000,00</w:t>
            </w:r>
          </w:p>
        </w:tc>
      </w:tr>
      <w:tr w:rsidR="005C3B20" w:rsidRPr="005C3B20" w:rsidTr="005C3B20">
        <w:trPr>
          <w:trHeight w:val="255"/>
          <w:jc w:val="center"/>
        </w:trPr>
        <w:tc>
          <w:tcPr>
            <w:tcW w:w="49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99 - RESERVA DE CONTINGÊNCIA</w:t>
            </w:r>
          </w:p>
        </w:tc>
        <w:tc>
          <w:tcPr>
            <w:tcW w:w="1561" w:type="dxa"/>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10.000,00</w:t>
            </w: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0,00</w:t>
            </w:r>
          </w:p>
        </w:tc>
        <w:tc>
          <w:tcPr>
            <w:tcW w:w="1701" w:type="dxa"/>
            <w:tcBorders>
              <w:top w:val="nil"/>
              <w:left w:val="nil"/>
              <w:bottom w:val="nil"/>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10.000,00</w:t>
            </w:r>
          </w:p>
        </w:tc>
      </w:tr>
      <w:tr w:rsidR="005C3B20" w:rsidRPr="005C3B20" w:rsidTr="005C3B20">
        <w:trPr>
          <w:trHeight w:val="255"/>
          <w:jc w:val="center"/>
        </w:trPr>
        <w:tc>
          <w:tcPr>
            <w:tcW w:w="49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c>
          <w:tcPr>
            <w:tcW w:w="1561" w:type="dxa"/>
            <w:noWrap/>
            <w:vAlign w:val="bottom"/>
            <w:hideMark/>
          </w:tcPr>
          <w:p w:rsidR="005C3B20" w:rsidRPr="005C3B20" w:rsidRDefault="005C3B20">
            <w:pPr>
              <w:rPr>
                <w:rFonts w:ascii="Arial" w:hAnsi="Arial" w:cs="Arial"/>
                <w:color w:val="000000"/>
                <w:sz w:val="22"/>
                <w:szCs w:val="22"/>
              </w:rPr>
            </w:pPr>
          </w:p>
        </w:tc>
        <w:tc>
          <w:tcPr>
            <w:tcW w:w="1560" w:type="dxa"/>
            <w:tcBorders>
              <w:top w:val="nil"/>
              <w:left w:val="single" w:sz="4" w:space="0" w:color="auto"/>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c>
          <w:tcPr>
            <w:tcW w:w="1701" w:type="dxa"/>
            <w:tcBorders>
              <w:top w:val="nil"/>
              <w:left w:val="nil"/>
              <w:bottom w:val="nil"/>
              <w:right w:val="single" w:sz="4" w:space="0" w:color="auto"/>
            </w:tcBorders>
            <w:noWrap/>
            <w:vAlign w:val="bottom"/>
            <w:hideMark/>
          </w:tcPr>
          <w:p w:rsidR="005C3B20" w:rsidRPr="005C3B20" w:rsidRDefault="005C3B20">
            <w:pPr>
              <w:rPr>
                <w:rFonts w:ascii="Arial" w:hAnsi="Arial" w:cs="Arial"/>
                <w:color w:val="000000"/>
                <w:sz w:val="22"/>
                <w:szCs w:val="22"/>
              </w:rPr>
            </w:pPr>
            <w:r w:rsidRPr="005C3B20">
              <w:rPr>
                <w:rFonts w:ascii="Arial" w:hAnsi="Arial" w:cs="Arial"/>
                <w:color w:val="000000"/>
                <w:sz w:val="22"/>
                <w:szCs w:val="22"/>
              </w:rPr>
              <w:t> </w:t>
            </w:r>
          </w:p>
        </w:tc>
      </w:tr>
      <w:tr w:rsidR="005C3B20" w:rsidRPr="005C3B20" w:rsidTr="005C3B20">
        <w:trPr>
          <w:trHeight w:val="255"/>
          <w:jc w:val="center"/>
        </w:trPr>
        <w:tc>
          <w:tcPr>
            <w:tcW w:w="4960" w:type="dxa"/>
            <w:tcBorders>
              <w:top w:val="nil"/>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Total do Município</w:t>
            </w:r>
          </w:p>
        </w:tc>
        <w:tc>
          <w:tcPr>
            <w:tcW w:w="1561" w:type="dxa"/>
            <w:tcBorders>
              <w:top w:val="nil"/>
              <w:left w:val="nil"/>
              <w:bottom w:val="single" w:sz="4" w:space="0" w:color="auto"/>
              <w:right w:val="nil"/>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127.162.950,00</w:t>
            </w:r>
          </w:p>
        </w:tc>
        <w:tc>
          <w:tcPr>
            <w:tcW w:w="1560" w:type="dxa"/>
            <w:tcBorders>
              <w:top w:val="nil"/>
              <w:left w:val="single" w:sz="4" w:space="0" w:color="auto"/>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51.737.050,00</w:t>
            </w:r>
          </w:p>
        </w:tc>
        <w:tc>
          <w:tcPr>
            <w:tcW w:w="1701" w:type="dxa"/>
            <w:tcBorders>
              <w:top w:val="nil"/>
              <w:left w:val="nil"/>
              <w:bottom w:val="single" w:sz="4" w:space="0" w:color="auto"/>
              <w:right w:val="single" w:sz="4" w:space="0" w:color="auto"/>
            </w:tcBorders>
            <w:noWrap/>
            <w:vAlign w:val="bottom"/>
            <w:hideMark/>
          </w:tcPr>
          <w:p w:rsidR="005C3B20" w:rsidRPr="005C3B20" w:rsidRDefault="005C3B20">
            <w:pPr>
              <w:jc w:val="right"/>
              <w:rPr>
                <w:rFonts w:ascii="Arial" w:hAnsi="Arial" w:cs="Arial"/>
                <w:color w:val="000000"/>
                <w:sz w:val="22"/>
                <w:szCs w:val="22"/>
              </w:rPr>
            </w:pPr>
            <w:r w:rsidRPr="005C3B20">
              <w:rPr>
                <w:rFonts w:ascii="Arial" w:hAnsi="Arial" w:cs="Arial"/>
                <w:color w:val="000000"/>
                <w:sz w:val="22"/>
                <w:szCs w:val="22"/>
              </w:rPr>
              <w:t>178.900.000,00</w:t>
            </w:r>
          </w:p>
        </w:tc>
      </w:tr>
    </w:tbl>
    <w:p w:rsidR="005C3B20" w:rsidRDefault="005C3B20" w:rsidP="005C3B20">
      <w:pPr>
        <w:spacing w:line="300" w:lineRule="exact"/>
        <w:jc w:val="center"/>
        <w:rPr>
          <w:rFonts w:ascii="Arial" w:hAnsi="Arial" w:cs="Arial"/>
          <w:b/>
          <w:sz w:val="24"/>
          <w:szCs w:val="24"/>
        </w:rPr>
      </w:pPr>
    </w:p>
    <w:p w:rsidR="005C3B20" w:rsidRPr="005C3B20" w:rsidRDefault="005C3B20" w:rsidP="005C3B20">
      <w:pPr>
        <w:spacing w:line="300" w:lineRule="exact"/>
        <w:jc w:val="center"/>
        <w:rPr>
          <w:rFonts w:ascii="Arial" w:hAnsi="Arial" w:cs="Arial"/>
          <w:b/>
          <w:sz w:val="24"/>
          <w:szCs w:val="24"/>
        </w:rPr>
      </w:pPr>
    </w:p>
    <w:p w:rsidR="005C3B20" w:rsidRPr="005C3B20" w:rsidRDefault="005C3B20" w:rsidP="005C3B20">
      <w:pPr>
        <w:spacing w:line="300" w:lineRule="exact"/>
        <w:jc w:val="center"/>
        <w:rPr>
          <w:rFonts w:ascii="Arial" w:hAnsi="Arial" w:cs="Arial"/>
          <w:b/>
          <w:sz w:val="24"/>
          <w:szCs w:val="24"/>
        </w:rPr>
      </w:pPr>
      <w:r w:rsidRPr="005C3B20">
        <w:rPr>
          <w:rFonts w:ascii="Arial" w:hAnsi="Arial" w:cs="Arial"/>
          <w:b/>
          <w:sz w:val="24"/>
          <w:szCs w:val="24"/>
        </w:rPr>
        <w:t>CAPÍTULO III</w:t>
      </w:r>
    </w:p>
    <w:p w:rsidR="005C3B20" w:rsidRPr="005C3B20" w:rsidRDefault="005C3B20" w:rsidP="005C3B20">
      <w:pPr>
        <w:spacing w:line="300" w:lineRule="exact"/>
        <w:jc w:val="center"/>
        <w:rPr>
          <w:rFonts w:ascii="Arial" w:hAnsi="Arial" w:cs="Arial"/>
          <w:b/>
          <w:sz w:val="24"/>
          <w:szCs w:val="24"/>
        </w:rPr>
      </w:pPr>
    </w:p>
    <w:p w:rsidR="005C3B20" w:rsidRPr="005C3B20" w:rsidRDefault="005C3B20" w:rsidP="005C3B20">
      <w:pPr>
        <w:spacing w:line="300" w:lineRule="exact"/>
        <w:jc w:val="center"/>
        <w:rPr>
          <w:rFonts w:ascii="Arial" w:hAnsi="Arial" w:cs="Arial"/>
          <w:b/>
          <w:sz w:val="24"/>
          <w:szCs w:val="24"/>
        </w:rPr>
      </w:pPr>
      <w:r w:rsidRPr="005C3B20">
        <w:rPr>
          <w:rFonts w:ascii="Arial" w:hAnsi="Arial" w:cs="Arial"/>
          <w:b/>
          <w:sz w:val="24"/>
          <w:szCs w:val="24"/>
        </w:rPr>
        <w:t>DAS DISPOSIÇÕES GERAIS E FINAIS</w:t>
      </w:r>
    </w:p>
    <w:p w:rsidR="005C3B20" w:rsidRPr="005C3B20" w:rsidRDefault="005C3B20" w:rsidP="005C3B20">
      <w:pPr>
        <w:spacing w:line="300" w:lineRule="exact"/>
        <w:jc w:val="center"/>
        <w:rPr>
          <w:rFonts w:ascii="Arial" w:hAnsi="Arial" w:cs="Arial"/>
          <w:sz w:val="24"/>
          <w:szCs w:val="24"/>
        </w:rPr>
      </w:pPr>
    </w:p>
    <w:p w:rsidR="005C3B20" w:rsidRPr="005C3B20" w:rsidRDefault="005C3B20" w:rsidP="005C3B20">
      <w:pPr>
        <w:pStyle w:val="Corpodetexto"/>
        <w:spacing w:line="300" w:lineRule="exact"/>
        <w:ind w:firstLine="1701"/>
        <w:jc w:val="both"/>
        <w:rPr>
          <w:rFonts w:ascii="Arial" w:hAnsi="Arial" w:cs="Arial"/>
          <w:sz w:val="24"/>
          <w:szCs w:val="24"/>
        </w:rPr>
      </w:pPr>
      <w:r w:rsidRPr="005C3B20">
        <w:rPr>
          <w:rFonts w:ascii="Arial" w:hAnsi="Arial" w:cs="Arial"/>
          <w:b/>
          <w:sz w:val="24"/>
          <w:szCs w:val="24"/>
        </w:rPr>
        <w:t>Art. 6º</w:t>
      </w:r>
      <w:r w:rsidRPr="005C3B20">
        <w:rPr>
          <w:rFonts w:ascii="Arial" w:hAnsi="Arial" w:cs="Arial"/>
          <w:sz w:val="24"/>
          <w:szCs w:val="24"/>
        </w:rPr>
        <w:t xml:space="preserve"> Fica o Executivo autorizado a abrir créditos suplementares em reforço às dotações orçamentárias, mediante o uso dos recursos previstos no artigo 43 da Lei Federal nº 4.320/1964, observando os limites:</w:t>
      </w:r>
    </w:p>
    <w:p w:rsidR="005C3B20" w:rsidRPr="005C3B20" w:rsidRDefault="005C3B20" w:rsidP="005C3B20">
      <w:pPr>
        <w:pStyle w:val="Corpodetexto"/>
        <w:spacing w:line="300" w:lineRule="exact"/>
        <w:ind w:firstLine="1701"/>
        <w:jc w:val="both"/>
        <w:rPr>
          <w:rFonts w:ascii="Arial" w:hAnsi="Arial" w:cs="Arial"/>
          <w:sz w:val="24"/>
          <w:szCs w:val="24"/>
        </w:rPr>
      </w:pPr>
    </w:p>
    <w:p w:rsidR="005C3B20" w:rsidRPr="005C3B20" w:rsidRDefault="005C3B20" w:rsidP="005C3B20">
      <w:pPr>
        <w:pStyle w:val="Corpodetexto"/>
        <w:spacing w:line="300" w:lineRule="exact"/>
        <w:ind w:firstLine="1701"/>
        <w:jc w:val="both"/>
        <w:rPr>
          <w:rFonts w:ascii="Arial" w:hAnsi="Arial" w:cs="Arial"/>
          <w:sz w:val="24"/>
          <w:szCs w:val="24"/>
        </w:rPr>
      </w:pPr>
      <w:r w:rsidRPr="005C3B20">
        <w:rPr>
          <w:rFonts w:ascii="Arial" w:hAnsi="Arial" w:cs="Arial"/>
          <w:b/>
          <w:sz w:val="24"/>
          <w:szCs w:val="24"/>
        </w:rPr>
        <w:t>I –</w:t>
      </w:r>
      <w:r w:rsidRPr="005C3B20">
        <w:rPr>
          <w:rFonts w:ascii="Arial" w:hAnsi="Arial" w:cs="Arial"/>
          <w:sz w:val="24"/>
          <w:szCs w:val="24"/>
        </w:rPr>
        <w:t xml:space="preserve"> de 10% (dez por cento) do total da despesa fixada, constante do artigo 4º desta Lei; e</w:t>
      </w:r>
    </w:p>
    <w:p w:rsidR="005C3B20" w:rsidRPr="005C3B20" w:rsidRDefault="005C3B20" w:rsidP="005C3B20">
      <w:pPr>
        <w:pStyle w:val="Corpodetexto"/>
        <w:spacing w:line="300" w:lineRule="exact"/>
        <w:ind w:firstLine="1701"/>
        <w:jc w:val="both"/>
        <w:rPr>
          <w:rFonts w:ascii="Arial" w:hAnsi="Arial" w:cs="Arial"/>
          <w:sz w:val="24"/>
          <w:szCs w:val="24"/>
        </w:rPr>
      </w:pPr>
    </w:p>
    <w:p w:rsidR="005C3B20" w:rsidRPr="005C3B20" w:rsidRDefault="005C3B20" w:rsidP="005C3B20">
      <w:pPr>
        <w:pStyle w:val="Corpodetexto"/>
        <w:spacing w:line="300" w:lineRule="exact"/>
        <w:ind w:firstLine="1701"/>
        <w:jc w:val="both"/>
        <w:rPr>
          <w:rFonts w:ascii="Arial" w:hAnsi="Arial" w:cs="Arial"/>
          <w:sz w:val="24"/>
          <w:szCs w:val="24"/>
        </w:rPr>
      </w:pPr>
      <w:r w:rsidRPr="005C3B20">
        <w:rPr>
          <w:rFonts w:ascii="Arial" w:hAnsi="Arial" w:cs="Arial"/>
          <w:b/>
          <w:sz w:val="24"/>
          <w:szCs w:val="24"/>
        </w:rPr>
        <w:t>II –</w:t>
      </w:r>
      <w:r w:rsidRPr="005C3B20">
        <w:rPr>
          <w:rFonts w:ascii="Arial" w:hAnsi="Arial" w:cs="Arial"/>
          <w:sz w:val="24"/>
          <w:szCs w:val="24"/>
        </w:rPr>
        <w:t xml:space="preserve"> do valor da dotação consignada como Reserva de Contingência, para cumprir as determinações dos artigos 5º, III</w:t>
      </w:r>
      <w:proofErr w:type="gramStart"/>
      <w:r w:rsidRPr="005C3B20">
        <w:rPr>
          <w:rFonts w:ascii="Arial" w:hAnsi="Arial" w:cs="Arial"/>
          <w:sz w:val="24"/>
          <w:szCs w:val="24"/>
        </w:rPr>
        <w:t>, ”b</w:t>
      </w:r>
      <w:proofErr w:type="gramEnd"/>
      <w:r w:rsidRPr="005C3B20">
        <w:rPr>
          <w:rFonts w:ascii="Arial" w:hAnsi="Arial" w:cs="Arial"/>
          <w:sz w:val="24"/>
          <w:szCs w:val="24"/>
        </w:rPr>
        <w:t>”, da Lei de Responsabilidade Fiscal e 8º da Portaria Interministerial STN/SOF nº 163/2001.</w:t>
      </w:r>
    </w:p>
    <w:p w:rsidR="005C3B20" w:rsidRPr="005C3B20" w:rsidRDefault="005C3B20" w:rsidP="005C3B20">
      <w:pPr>
        <w:pStyle w:val="Corpodetexto"/>
        <w:spacing w:line="300" w:lineRule="exact"/>
        <w:ind w:firstLine="1701"/>
        <w:jc w:val="both"/>
        <w:rPr>
          <w:rFonts w:ascii="Arial" w:hAnsi="Arial" w:cs="Arial"/>
          <w:sz w:val="24"/>
          <w:szCs w:val="24"/>
        </w:rPr>
      </w:pPr>
    </w:p>
    <w:p w:rsidR="005C3B20" w:rsidRPr="005C3B20" w:rsidRDefault="005C3B20" w:rsidP="005C3B20">
      <w:pPr>
        <w:pStyle w:val="Corpodetexto"/>
        <w:spacing w:line="300" w:lineRule="exact"/>
        <w:ind w:firstLine="1701"/>
        <w:jc w:val="both"/>
        <w:rPr>
          <w:rFonts w:ascii="Arial" w:hAnsi="Arial" w:cs="Arial"/>
          <w:sz w:val="24"/>
          <w:szCs w:val="24"/>
        </w:rPr>
      </w:pPr>
      <w:r w:rsidRPr="005C3B20">
        <w:rPr>
          <w:rFonts w:ascii="Arial" w:hAnsi="Arial" w:cs="Arial"/>
          <w:b/>
          <w:sz w:val="24"/>
          <w:szCs w:val="24"/>
        </w:rPr>
        <w:t>Parágrafo único.</w:t>
      </w:r>
      <w:r w:rsidRPr="005C3B20">
        <w:rPr>
          <w:rFonts w:ascii="Arial" w:hAnsi="Arial" w:cs="Arial"/>
          <w:sz w:val="24"/>
          <w:szCs w:val="24"/>
        </w:rPr>
        <w:t xml:space="preserve"> A dotação consignada como Reserva de Contingência servirá igualmente para cobrir a abertura de Créditos Adicionais Especiais, autorizada em lei.</w:t>
      </w:r>
    </w:p>
    <w:p w:rsidR="005C3B20" w:rsidRPr="005C3B20" w:rsidRDefault="005C3B20" w:rsidP="005C3B20">
      <w:pPr>
        <w:pStyle w:val="Corpodetexto"/>
        <w:spacing w:line="300" w:lineRule="exact"/>
        <w:ind w:firstLine="1701"/>
        <w:jc w:val="both"/>
        <w:rPr>
          <w:rFonts w:ascii="Arial" w:hAnsi="Arial" w:cs="Arial"/>
          <w:sz w:val="24"/>
          <w:szCs w:val="24"/>
        </w:rPr>
      </w:pPr>
    </w:p>
    <w:p w:rsidR="005C3B20" w:rsidRPr="005C3B20" w:rsidRDefault="005C3B20" w:rsidP="005C3B20">
      <w:pPr>
        <w:pStyle w:val="Corpodetexto"/>
        <w:spacing w:line="300" w:lineRule="exact"/>
        <w:ind w:firstLine="1701"/>
        <w:jc w:val="both"/>
        <w:rPr>
          <w:rFonts w:ascii="Arial" w:hAnsi="Arial" w:cs="Arial"/>
          <w:sz w:val="24"/>
          <w:szCs w:val="24"/>
        </w:rPr>
      </w:pPr>
      <w:r w:rsidRPr="005C3B20">
        <w:rPr>
          <w:rFonts w:ascii="Arial" w:hAnsi="Arial" w:cs="Arial"/>
          <w:b/>
          <w:sz w:val="24"/>
          <w:szCs w:val="24"/>
        </w:rPr>
        <w:t xml:space="preserve">Art. 7º </w:t>
      </w:r>
      <w:r w:rsidRPr="005C3B20">
        <w:rPr>
          <w:rFonts w:ascii="Arial" w:hAnsi="Arial" w:cs="Arial"/>
          <w:sz w:val="24"/>
          <w:szCs w:val="24"/>
        </w:rPr>
        <w:t>Além do disposto no artigo anterior, fica o Executivo igualmente autorizado a abrir créditos suplementares:</w:t>
      </w:r>
    </w:p>
    <w:p w:rsidR="005C3B20" w:rsidRPr="005C3B20" w:rsidRDefault="005C3B20" w:rsidP="005C3B20">
      <w:pPr>
        <w:pStyle w:val="Corpodetexto"/>
        <w:spacing w:line="300" w:lineRule="exact"/>
        <w:ind w:firstLine="1701"/>
        <w:jc w:val="both"/>
        <w:rPr>
          <w:rFonts w:ascii="Arial" w:hAnsi="Arial" w:cs="Arial"/>
          <w:sz w:val="24"/>
          <w:szCs w:val="24"/>
        </w:rPr>
      </w:pPr>
    </w:p>
    <w:p w:rsidR="005C3B20" w:rsidRPr="005C3B20" w:rsidRDefault="005C3B20" w:rsidP="005C3B20">
      <w:pPr>
        <w:pStyle w:val="Corpodetexto"/>
        <w:spacing w:line="300" w:lineRule="exact"/>
        <w:ind w:firstLine="1701"/>
        <w:jc w:val="both"/>
        <w:rPr>
          <w:rFonts w:ascii="Arial" w:hAnsi="Arial" w:cs="Arial"/>
          <w:sz w:val="24"/>
          <w:szCs w:val="24"/>
        </w:rPr>
      </w:pPr>
      <w:r w:rsidRPr="005C3B20">
        <w:rPr>
          <w:rFonts w:ascii="Arial" w:hAnsi="Arial" w:cs="Arial"/>
          <w:b/>
          <w:sz w:val="24"/>
          <w:szCs w:val="24"/>
        </w:rPr>
        <w:t>I –</w:t>
      </w:r>
      <w:r w:rsidRPr="005C3B20">
        <w:rPr>
          <w:rFonts w:ascii="Arial" w:hAnsi="Arial" w:cs="Arial"/>
          <w:sz w:val="24"/>
          <w:szCs w:val="24"/>
        </w:rPr>
        <w:t xml:space="preserve"> necessários ao cumprimento de vinculações constitucionais, legais e de convênios ou congêneres, até o limite das sobras de exercícios anteriores desses recursos e do seu excesso de arrecadação em 2022;</w:t>
      </w:r>
    </w:p>
    <w:p w:rsidR="005C3B20" w:rsidRPr="005C3B20" w:rsidRDefault="005C3B20" w:rsidP="005C3B20">
      <w:pPr>
        <w:pStyle w:val="Corpodetexto"/>
        <w:spacing w:line="300" w:lineRule="exact"/>
        <w:ind w:firstLine="1985"/>
        <w:jc w:val="both"/>
        <w:rPr>
          <w:rFonts w:ascii="Arial" w:hAnsi="Arial" w:cs="Arial"/>
          <w:sz w:val="24"/>
          <w:szCs w:val="24"/>
        </w:rPr>
      </w:pPr>
    </w:p>
    <w:p w:rsidR="005C3B20" w:rsidRPr="005C3B20" w:rsidRDefault="005C3B20" w:rsidP="005C3B20">
      <w:pPr>
        <w:pStyle w:val="Corpodetexto"/>
        <w:spacing w:line="300" w:lineRule="exact"/>
        <w:ind w:firstLine="1701"/>
        <w:jc w:val="both"/>
        <w:rPr>
          <w:rFonts w:ascii="Arial" w:hAnsi="Arial" w:cs="Arial"/>
          <w:sz w:val="24"/>
          <w:szCs w:val="24"/>
        </w:rPr>
      </w:pPr>
      <w:r w:rsidRPr="005C3B20">
        <w:rPr>
          <w:rFonts w:ascii="Arial" w:hAnsi="Arial" w:cs="Arial"/>
          <w:b/>
          <w:sz w:val="24"/>
          <w:szCs w:val="24"/>
        </w:rPr>
        <w:t>II –</w:t>
      </w:r>
      <w:r w:rsidRPr="005C3B20">
        <w:rPr>
          <w:rFonts w:ascii="Arial" w:hAnsi="Arial" w:cs="Arial"/>
          <w:sz w:val="24"/>
          <w:szCs w:val="24"/>
        </w:rPr>
        <w:t xml:space="preserve"> vinculados a operações de crédito, até o limite dos valores contratados, desde que não incluídos na estimativa de receita constante desta Lei;</w:t>
      </w:r>
    </w:p>
    <w:p w:rsidR="005C3B20" w:rsidRPr="005C3B20" w:rsidRDefault="005C3B20" w:rsidP="005C3B20">
      <w:pPr>
        <w:pStyle w:val="Corpodetexto"/>
        <w:spacing w:line="300" w:lineRule="exact"/>
        <w:ind w:firstLine="1701"/>
        <w:jc w:val="both"/>
        <w:rPr>
          <w:rFonts w:ascii="Arial" w:hAnsi="Arial" w:cs="Arial"/>
          <w:sz w:val="24"/>
          <w:szCs w:val="24"/>
        </w:rPr>
      </w:pPr>
      <w:r w:rsidRPr="005C3B20">
        <w:rPr>
          <w:rFonts w:ascii="Arial" w:hAnsi="Arial" w:cs="Arial"/>
          <w:b/>
          <w:sz w:val="24"/>
          <w:szCs w:val="24"/>
        </w:rPr>
        <w:t>III –</w:t>
      </w:r>
      <w:r w:rsidRPr="005C3B20">
        <w:rPr>
          <w:rFonts w:ascii="Arial" w:hAnsi="Arial" w:cs="Arial"/>
          <w:sz w:val="24"/>
          <w:szCs w:val="24"/>
        </w:rPr>
        <w:t xml:space="preserve"> destinados a cobrir insuficiências nas dotações orçamentárias dos grupos de natureza de despesa “Pessoal e Encargos Sociais”, “Juros e Encargos da Dívida” e “Amortização da Dívida”, até o limite da soma dos valores atribuídos a esses grupos, e quando para atender ao pagamento de sentenças judiciais nas condições e formas determinadas pela Constituição, até o limite de 20% (vinte por cento) </w:t>
      </w:r>
      <w:proofErr w:type="gramStart"/>
      <w:r w:rsidRPr="005C3B20">
        <w:rPr>
          <w:rFonts w:ascii="Arial" w:hAnsi="Arial" w:cs="Arial"/>
          <w:sz w:val="24"/>
          <w:szCs w:val="24"/>
        </w:rPr>
        <w:t>da  soma</w:t>
      </w:r>
      <w:proofErr w:type="gramEnd"/>
      <w:r w:rsidRPr="005C3B20">
        <w:rPr>
          <w:rFonts w:ascii="Arial" w:hAnsi="Arial" w:cs="Arial"/>
          <w:sz w:val="24"/>
          <w:szCs w:val="24"/>
        </w:rPr>
        <w:t xml:space="preserve"> dos valores de todos os grupos de despesas;</w:t>
      </w:r>
    </w:p>
    <w:p w:rsidR="005C3B20" w:rsidRPr="005C3B20" w:rsidRDefault="005C3B20" w:rsidP="005C3B20">
      <w:pPr>
        <w:pStyle w:val="Corpodetexto"/>
        <w:spacing w:line="300" w:lineRule="exact"/>
        <w:ind w:firstLine="1701"/>
        <w:jc w:val="both"/>
        <w:rPr>
          <w:rFonts w:ascii="Arial" w:hAnsi="Arial" w:cs="Arial"/>
          <w:sz w:val="24"/>
          <w:szCs w:val="24"/>
        </w:rPr>
      </w:pPr>
    </w:p>
    <w:p w:rsidR="005C3B20" w:rsidRPr="005C3B20" w:rsidRDefault="005C3B20" w:rsidP="005C3B20">
      <w:pPr>
        <w:pStyle w:val="Corpodetexto"/>
        <w:spacing w:line="300" w:lineRule="exact"/>
        <w:ind w:firstLine="1701"/>
        <w:jc w:val="both"/>
        <w:rPr>
          <w:rFonts w:ascii="Arial" w:hAnsi="Arial" w:cs="Arial"/>
          <w:sz w:val="24"/>
          <w:szCs w:val="24"/>
        </w:rPr>
      </w:pPr>
      <w:r w:rsidRPr="005C3B20">
        <w:rPr>
          <w:rFonts w:ascii="Arial" w:hAnsi="Arial" w:cs="Arial"/>
          <w:b/>
          <w:sz w:val="24"/>
          <w:szCs w:val="24"/>
        </w:rPr>
        <w:t>IV –</w:t>
      </w:r>
      <w:r w:rsidRPr="005C3B20">
        <w:rPr>
          <w:rFonts w:ascii="Arial" w:hAnsi="Arial" w:cs="Arial"/>
          <w:sz w:val="24"/>
          <w:szCs w:val="24"/>
        </w:rPr>
        <w:t xml:space="preserve"> para melhorar a eficiência na execução dos programas por meio de reforços de dotações, usando-se como recurso a anulação de dotações de créditos de outras ações, nos termos do artigo 43, parágrafo 1º, inciso III, da Lei nº 4.320/64, até o limite de 1/3 (um terço) da receita prevista para o exercício. </w:t>
      </w:r>
    </w:p>
    <w:p w:rsidR="005C3B20" w:rsidRPr="005C3B20" w:rsidRDefault="005C3B20" w:rsidP="005C3B20">
      <w:pPr>
        <w:pStyle w:val="Corpodetexto"/>
        <w:spacing w:line="300" w:lineRule="exact"/>
        <w:ind w:firstLine="1701"/>
        <w:jc w:val="both"/>
        <w:rPr>
          <w:rFonts w:ascii="Arial" w:hAnsi="Arial" w:cs="Arial"/>
          <w:sz w:val="24"/>
          <w:szCs w:val="24"/>
        </w:rPr>
      </w:pPr>
    </w:p>
    <w:p w:rsidR="005C3B20" w:rsidRPr="005C3B20" w:rsidRDefault="005C3B20" w:rsidP="005C3B20">
      <w:pPr>
        <w:pStyle w:val="Corpodetexto"/>
        <w:spacing w:line="300" w:lineRule="exact"/>
        <w:ind w:firstLine="1701"/>
        <w:jc w:val="both"/>
        <w:rPr>
          <w:rFonts w:ascii="Arial" w:hAnsi="Arial" w:cs="Arial"/>
          <w:sz w:val="24"/>
          <w:szCs w:val="24"/>
        </w:rPr>
      </w:pPr>
      <w:r w:rsidRPr="005C3B20">
        <w:rPr>
          <w:rFonts w:ascii="Arial" w:hAnsi="Arial" w:cs="Arial"/>
          <w:b/>
          <w:sz w:val="24"/>
          <w:szCs w:val="24"/>
        </w:rPr>
        <w:t>V –</w:t>
      </w:r>
      <w:r w:rsidRPr="005C3B20">
        <w:rPr>
          <w:rFonts w:ascii="Arial" w:hAnsi="Arial" w:cs="Arial"/>
          <w:sz w:val="24"/>
          <w:szCs w:val="24"/>
        </w:rPr>
        <w:t xml:space="preserve"> destinados à cobertura de despesas de entidades da Administração Indireta, até o limite dos respectivos superávits financeiros do exercício anterior, bem como do excesso de arrecadação das suas receitas próprias, somado ao excesso de transferências financeiras a elas efetuadas durante o exercício.</w:t>
      </w:r>
    </w:p>
    <w:p w:rsidR="005C3B20" w:rsidRPr="005C3B20" w:rsidRDefault="005C3B20" w:rsidP="005C3B20">
      <w:pPr>
        <w:pStyle w:val="Corpodetexto"/>
        <w:spacing w:line="300" w:lineRule="exact"/>
        <w:jc w:val="both"/>
        <w:rPr>
          <w:rFonts w:ascii="Arial" w:hAnsi="Arial" w:cs="Arial"/>
          <w:sz w:val="24"/>
          <w:szCs w:val="24"/>
        </w:rPr>
      </w:pPr>
    </w:p>
    <w:p w:rsidR="005C3B20" w:rsidRPr="005C3B20" w:rsidRDefault="005C3B20" w:rsidP="005C3B20">
      <w:pPr>
        <w:spacing w:line="300" w:lineRule="exact"/>
        <w:ind w:firstLine="1701"/>
        <w:jc w:val="both"/>
        <w:rPr>
          <w:rFonts w:ascii="Arial" w:hAnsi="Arial" w:cs="Arial"/>
          <w:sz w:val="24"/>
          <w:szCs w:val="24"/>
        </w:rPr>
      </w:pPr>
      <w:r w:rsidRPr="005C3B20">
        <w:rPr>
          <w:rFonts w:ascii="Arial" w:hAnsi="Arial" w:cs="Arial"/>
          <w:b/>
          <w:sz w:val="24"/>
          <w:szCs w:val="24"/>
        </w:rPr>
        <w:t>Art. 8º</w:t>
      </w:r>
      <w:r w:rsidRPr="005C3B20">
        <w:rPr>
          <w:rFonts w:ascii="Arial" w:hAnsi="Arial" w:cs="Arial"/>
          <w:sz w:val="24"/>
          <w:szCs w:val="24"/>
        </w:rPr>
        <w:t xml:space="preserve"> Fica o Executivo autorizado a realizar, no curso da execução orçamentária, operações de crédito nas espécies, limites e condições estabelecidos em Resolução do Senado Federal e na legislação federal pertinente, especialmente na Lei Complementar nº 101, de 04 de maio de 2000.  </w:t>
      </w:r>
    </w:p>
    <w:p w:rsidR="005C3B20" w:rsidRPr="005C3B20" w:rsidRDefault="005C3B20" w:rsidP="005C3B20">
      <w:pPr>
        <w:spacing w:line="300" w:lineRule="exact"/>
        <w:ind w:firstLine="1701"/>
        <w:jc w:val="both"/>
        <w:rPr>
          <w:rFonts w:ascii="Arial" w:hAnsi="Arial" w:cs="Arial"/>
          <w:sz w:val="24"/>
          <w:szCs w:val="24"/>
        </w:rPr>
      </w:pPr>
    </w:p>
    <w:p w:rsidR="005C3B20" w:rsidRPr="005C3B20" w:rsidRDefault="005C3B20" w:rsidP="005C3B20">
      <w:pPr>
        <w:spacing w:line="300" w:lineRule="exact"/>
        <w:ind w:firstLine="1701"/>
        <w:jc w:val="both"/>
        <w:rPr>
          <w:rFonts w:ascii="Arial" w:hAnsi="Arial" w:cs="Arial"/>
          <w:sz w:val="24"/>
          <w:szCs w:val="24"/>
        </w:rPr>
      </w:pPr>
      <w:r w:rsidRPr="005C3B20">
        <w:rPr>
          <w:rFonts w:ascii="Arial" w:hAnsi="Arial" w:cs="Arial"/>
          <w:b/>
          <w:sz w:val="24"/>
          <w:szCs w:val="24"/>
        </w:rPr>
        <w:t xml:space="preserve">Art. 9º </w:t>
      </w:r>
      <w:r w:rsidRPr="005C3B20">
        <w:rPr>
          <w:rFonts w:ascii="Arial" w:hAnsi="Arial" w:cs="Arial"/>
          <w:sz w:val="24"/>
          <w:szCs w:val="24"/>
        </w:rPr>
        <w:t xml:space="preserve">Fica o Poder Executivo autorizado a abrir crédito adicional especial para a aplicação do saldo remanescente do </w:t>
      </w:r>
      <w:proofErr w:type="spellStart"/>
      <w:r w:rsidRPr="005C3B20">
        <w:rPr>
          <w:rFonts w:ascii="Arial" w:hAnsi="Arial" w:cs="Arial"/>
          <w:sz w:val="24"/>
          <w:szCs w:val="24"/>
        </w:rPr>
        <w:t>Fundeb</w:t>
      </w:r>
      <w:proofErr w:type="spellEnd"/>
      <w:r w:rsidRPr="005C3B20">
        <w:rPr>
          <w:rFonts w:ascii="Arial" w:hAnsi="Arial" w:cs="Arial"/>
          <w:sz w:val="24"/>
          <w:szCs w:val="24"/>
        </w:rPr>
        <w:t xml:space="preserve"> do exercício de 2021, os termos do artigo 43 da Lei nº 4.320, de 17 de março de 1964.</w:t>
      </w:r>
    </w:p>
    <w:p w:rsidR="005C3B20" w:rsidRPr="005C3B20" w:rsidRDefault="005C3B20" w:rsidP="005C3B20">
      <w:pPr>
        <w:spacing w:line="300" w:lineRule="exact"/>
        <w:ind w:firstLine="1701"/>
        <w:jc w:val="both"/>
        <w:rPr>
          <w:rFonts w:ascii="Arial" w:hAnsi="Arial" w:cs="Arial"/>
          <w:sz w:val="24"/>
          <w:szCs w:val="24"/>
        </w:rPr>
      </w:pPr>
    </w:p>
    <w:p w:rsidR="005C3B20" w:rsidRPr="005C3B20" w:rsidRDefault="005C3B20" w:rsidP="005C3B20">
      <w:pPr>
        <w:spacing w:line="300" w:lineRule="exact"/>
        <w:ind w:firstLine="1701"/>
        <w:jc w:val="both"/>
        <w:rPr>
          <w:rFonts w:ascii="Arial" w:hAnsi="Arial" w:cs="Arial"/>
          <w:sz w:val="24"/>
          <w:szCs w:val="24"/>
        </w:rPr>
      </w:pPr>
      <w:r w:rsidRPr="005C3B20">
        <w:rPr>
          <w:rFonts w:ascii="Arial" w:hAnsi="Arial" w:cs="Arial"/>
          <w:b/>
          <w:sz w:val="24"/>
          <w:szCs w:val="24"/>
        </w:rPr>
        <w:t>Art. 10.</w:t>
      </w:r>
      <w:r w:rsidRPr="005C3B20">
        <w:rPr>
          <w:rFonts w:ascii="Arial" w:hAnsi="Arial" w:cs="Arial"/>
          <w:sz w:val="24"/>
          <w:szCs w:val="24"/>
        </w:rPr>
        <w:t xml:space="preserve"> As metas fiscais de receita e de despesa e os resultados primário e nominal, apurados segundo esta Lei, constantes do Demonstrativo da Compatibilidade da Programação do Orçamento com as Metas de Resultados Fiscais, atualizam as metas fixadas na Lei de Diretrizes Orçamentárias do exercício de 2022.</w:t>
      </w:r>
    </w:p>
    <w:p w:rsidR="005C3B20" w:rsidRPr="005C3B20" w:rsidRDefault="005C3B20" w:rsidP="005C3B20">
      <w:pPr>
        <w:spacing w:line="300" w:lineRule="exact"/>
        <w:ind w:firstLine="1701"/>
        <w:jc w:val="both"/>
        <w:rPr>
          <w:rFonts w:ascii="Arial" w:hAnsi="Arial" w:cs="Arial"/>
          <w:sz w:val="24"/>
          <w:szCs w:val="24"/>
        </w:rPr>
      </w:pPr>
      <w:r w:rsidRPr="005C3B20">
        <w:rPr>
          <w:rFonts w:ascii="Arial" w:hAnsi="Arial" w:cs="Arial"/>
          <w:sz w:val="24"/>
          <w:szCs w:val="24"/>
        </w:rPr>
        <w:tab/>
      </w:r>
      <w:r w:rsidRPr="005C3B20">
        <w:rPr>
          <w:rFonts w:ascii="Arial" w:hAnsi="Arial" w:cs="Arial"/>
          <w:sz w:val="24"/>
          <w:szCs w:val="24"/>
        </w:rPr>
        <w:tab/>
      </w:r>
      <w:r w:rsidRPr="005C3B20">
        <w:rPr>
          <w:rFonts w:ascii="Arial" w:hAnsi="Arial" w:cs="Arial"/>
          <w:sz w:val="24"/>
          <w:szCs w:val="24"/>
        </w:rPr>
        <w:tab/>
      </w:r>
    </w:p>
    <w:p w:rsidR="005C3B20" w:rsidRPr="005C3B20" w:rsidRDefault="005C3B20" w:rsidP="005C3B20">
      <w:pPr>
        <w:spacing w:line="300" w:lineRule="exact"/>
        <w:ind w:firstLine="1701"/>
        <w:jc w:val="both"/>
        <w:rPr>
          <w:rFonts w:ascii="Arial" w:hAnsi="Arial" w:cs="Arial"/>
          <w:sz w:val="24"/>
          <w:szCs w:val="24"/>
        </w:rPr>
      </w:pPr>
      <w:r w:rsidRPr="005C3B20">
        <w:rPr>
          <w:rFonts w:ascii="Arial" w:hAnsi="Arial" w:cs="Arial"/>
          <w:b/>
          <w:sz w:val="24"/>
          <w:szCs w:val="24"/>
        </w:rPr>
        <w:t>Art. 11.</w:t>
      </w:r>
      <w:r w:rsidRPr="005C3B20">
        <w:rPr>
          <w:rFonts w:ascii="Arial" w:hAnsi="Arial" w:cs="Arial"/>
          <w:sz w:val="24"/>
          <w:szCs w:val="24"/>
        </w:rPr>
        <w:t xml:space="preserve"> As leis do Plano Plurianual e das Diretrizes Orçamentárias consideram-se modificadas por leis posteriores, inclusive pelas que criem ou modifiquem, de qualquer modo, programas, ações e valores, ou que autorizem esses procedimentos.</w:t>
      </w:r>
    </w:p>
    <w:p w:rsidR="005C3B20" w:rsidRPr="005C3B20" w:rsidRDefault="005C3B20" w:rsidP="005C3B20">
      <w:pPr>
        <w:spacing w:line="300" w:lineRule="exact"/>
        <w:ind w:firstLine="1985"/>
        <w:jc w:val="both"/>
        <w:rPr>
          <w:rFonts w:ascii="Arial" w:hAnsi="Arial" w:cs="Arial"/>
          <w:sz w:val="24"/>
          <w:szCs w:val="24"/>
        </w:rPr>
      </w:pPr>
    </w:p>
    <w:p w:rsidR="005C3B20" w:rsidRPr="005C3B20" w:rsidRDefault="005C3B20" w:rsidP="005C3B20">
      <w:pPr>
        <w:spacing w:line="300" w:lineRule="exact"/>
        <w:ind w:firstLine="1701"/>
        <w:jc w:val="both"/>
        <w:rPr>
          <w:rFonts w:ascii="Arial" w:hAnsi="Arial" w:cs="Arial"/>
          <w:sz w:val="24"/>
          <w:szCs w:val="24"/>
        </w:rPr>
      </w:pPr>
      <w:r w:rsidRPr="005C3B20">
        <w:rPr>
          <w:rFonts w:ascii="Arial" w:hAnsi="Arial" w:cs="Arial"/>
          <w:b/>
          <w:sz w:val="24"/>
          <w:szCs w:val="24"/>
        </w:rPr>
        <w:t xml:space="preserve">Art. 12. </w:t>
      </w:r>
      <w:r w:rsidRPr="005C3B20">
        <w:rPr>
          <w:rFonts w:ascii="Arial" w:hAnsi="Arial" w:cs="Arial"/>
          <w:sz w:val="24"/>
          <w:szCs w:val="24"/>
        </w:rPr>
        <w:t>As transferências financeiras da Administração Direta para a Indireta, incluídas as efetuadas para a Câmara Municipal, e vice-versa, obedecerão ao que estiver estruturado pelos créditos orçamentários e adicionais.</w:t>
      </w:r>
    </w:p>
    <w:p w:rsidR="005C3B20" w:rsidRPr="005C3B20" w:rsidRDefault="005C3B20" w:rsidP="005C3B20">
      <w:pPr>
        <w:spacing w:line="300" w:lineRule="exact"/>
        <w:ind w:firstLine="1701"/>
        <w:jc w:val="both"/>
        <w:rPr>
          <w:rFonts w:ascii="Arial" w:hAnsi="Arial" w:cs="Arial"/>
          <w:sz w:val="24"/>
          <w:szCs w:val="24"/>
        </w:rPr>
      </w:pPr>
    </w:p>
    <w:p w:rsidR="005C3B20" w:rsidRPr="005C3B20" w:rsidRDefault="005C3B20" w:rsidP="005C3B20">
      <w:pPr>
        <w:spacing w:line="300" w:lineRule="exact"/>
        <w:ind w:firstLine="1701"/>
        <w:jc w:val="both"/>
        <w:rPr>
          <w:rFonts w:ascii="Arial" w:hAnsi="Arial" w:cs="Arial"/>
          <w:sz w:val="24"/>
          <w:szCs w:val="24"/>
        </w:rPr>
      </w:pPr>
      <w:r w:rsidRPr="005C3B20">
        <w:rPr>
          <w:rFonts w:ascii="Arial" w:hAnsi="Arial" w:cs="Arial"/>
          <w:b/>
          <w:sz w:val="24"/>
          <w:szCs w:val="24"/>
        </w:rPr>
        <w:t>Art. 13.</w:t>
      </w:r>
      <w:r w:rsidRPr="005C3B20">
        <w:rPr>
          <w:rFonts w:ascii="Arial" w:hAnsi="Arial" w:cs="Arial"/>
          <w:sz w:val="24"/>
          <w:szCs w:val="24"/>
        </w:rPr>
        <w:t xml:space="preserve"> Esta Lei entrará em vigor em 1º de janeiro de 2022.</w:t>
      </w:r>
    </w:p>
    <w:p w:rsidR="005C3B20" w:rsidRDefault="005C3B20" w:rsidP="005C3B20">
      <w:pPr>
        <w:tabs>
          <w:tab w:val="left" w:pos="3150"/>
        </w:tabs>
        <w:ind w:hanging="426"/>
        <w:jc w:val="right"/>
        <w:rPr>
          <w:rFonts w:ascii="Arial" w:hAnsi="Arial" w:cs="Arial"/>
          <w:sz w:val="24"/>
          <w:szCs w:val="24"/>
        </w:rPr>
      </w:pPr>
    </w:p>
    <w:p w:rsidR="005C3B20" w:rsidRDefault="005C3B20" w:rsidP="005C3B20">
      <w:pPr>
        <w:tabs>
          <w:tab w:val="left" w:pos="3150"/>
        </w:tabs>
        <w:ind w:hanging="426"/>
        <w:jc w:val="right"/>
        <w:rPr>
          <w:rFonts w:ascii="Arial" w:hAnsi="Arial" w:cs="Arial"/>
          <w:sz w:val="24"/>
          <w:szCs w:val="24"/>
        </w:rPr>
      </w:pPr>
      <w:bookmarkStart w:id="0" w:name="_GoBack"/>
      <w:bookmarkEnd w:id="0"/>
    </w:p>
    <w:p w:rsidR="005C3B20" w:rsidRPr="007234D0" w:rsidRDefault="005C3B20" w:rsidP="005C3B20">
      <w:pPr>
        <w:tabs>
          <w:tab w:val="left" w:pos="3150"/>
        </w:tabs>
        <w:ind w:hanging="426"/>
        <w:jc w:val="right"/>
        <w:rPr>
          <w:rFonts w:ascii="Arial" w:hAnsi="Arial" w:cs="Arial"/>
          <w:sz w:val="24"/>
          <w:szCs w:val="24"/>
        </w:rPr>
      </w:pPr>
      <w:r w:rsidRPr="007234D0">
        <w:rPr>
          <w:rFonts w:ascii="Arial" w:hAnsi="Arial" w:cs="Arial"/>
          <w:sz w:val="24"/>
          <w:szCs w:val="24"/>
        </w:rPr>
        <w:t xml:space="preserve">Câmara Municipal da Estância Turística de Barra Bonita, </w:t>
      </w:r>
      <w:r>
        <w:rPr>
          <w:rFonts w:ascii="Arial" w:hAnsi="Arial" w:cs="Arial"/>
          <w:sz w:val="24"/>
          <w:szCs w:val="24"/>
        </w:rPr>
        <w:t>30 de novembro de 2021</w:t>
      </w:r>
      <w:r w:rsidRPr="007234D0">
        <w:rPr>
          <w:rFonts w:ascii="Arial" w:hAnsi="Arial" w:cs="Arial"/>
          <w:sz w:val="24"/>
          <w:szCs w:val="24"/>
        </w:rPr>
        <w:t>.</w:t>
      </w:r>
    </w:p>
    <w:p w:rsidR="005C3B20" w:rsidRPr="007234D0" w:rsidRDefault="005C3B20" w:rsidP="005C3B20">
      <w:pPr>
        <w:tabs>
          <w:tab w:val="left" w:pos="3150"/>
        </w:tabs>
        <w:jc w:val="right"/>
        <w:rPr>
          <w:rFonts w:ascii="Arial" w:hAnsi="Arial" w:cs="Arial"/>
          <w:sz w:val="24"/>
          <w:szCs w:val="24"/>
        </w:rPr>
      </w:pPr>
    </w:p>
    <w:p w:rsidR="005C3B20" w:rsidRPr="007234D0" w:rsidRDefault="005C3B20" w:rsidP="005C3B20">
      <w:pPr>
        <w:tabs>
          <w:tab w:val="left" w:pos="3150"/>
        </w:tabs>
        <w:jc w:val="right"/>
        <w:rPr>
          <w:rFonts w:ascii="Arial" w:hAnsi="Arial" w:cs="Arial"/>
          <w:sz w:val="24"/>
          <w:szCs w:val="24"/>
        </w:rPr>
      </w:pPr>
    </w:p>
    <w:p w:rsidR="005C3B20" w:rsidRPr="007234D0" w:rsidRDefault="005C3B20" w:rsidP="005C3B20">
      <w:pPr>
        <w:tabs>
          <w:tab w:val="left" w:pos="3150"/>
        </w:tabs>
        <w:jc w:val="right"/>
        <w:rPr>
          <w:rFonts w:ascii="Arial" w:hAnsi="Arial" w:cs="Arial"/>
          <w:sz w:val="24"/>
          <w:szCs w:val="24"/>
        </w:rPr>
      </w:pPr>
    </w:p>
    <w:p w:rsidR="005C3B20" w:rsidRDefault="005C3B20" w:rsidP="005C3B20">
      <w:pPr>
        <w:tabs>
          <w:tab w:val="left" w:pos="3150"/>
        </w:tabs>
        <w:jc w:val="right"/>
        <w:rPr>
          <w:rFonts w:ascii="Arial" w:hAnsi="Arial" w:cs="Arial"/>
          <w:sz w:val="24"/>
          <w:szCs w:val="24"/>
        </w:rPr>
      </w:pPr>
    </w:p>
    <w:p w:rsidR="005C3B20" w:rsidRPr="007234D0" w:rsidRDefault="005C3B20" w:rsidP="005C3B20">
      <w:pPr>
        <w:tabs>
          <w:tab w:val="left" w:pos="3150"/>
        </w:tabs>
        <w:jc w:val="right"/>
        <w:rPr>
          <w:rFonts w:ascii="Arial" w:hAnsi="Arial" w:cs="Arial"/>
          <w:sz w:val="24"/>
          <w:szCs w:val="24"/>
        </w:rPr>
      </w:pPr>
    </w:p>
    <w:p w:rsidR="005C3B20" w:rsidRPr="007234D0" w:rsidRDefault="005C3B20" w:rsidP="005C3B20">
      <w:pPr>
        <w:tabs>
          <w:tab w:val="left" w:pos="3150"/>
        </w:tabs>
        <w:jc w:val="right"/>
        <w:rPr>
          <w:rFonts w:ascii="Arial" w:hAnsi="Arial" w:cs="Arial"/>
          <w:sz w:val="24"/>
          <w:szCs w:val="24"/>
        </w:rPr>
      </w:pPr>
    </w:p>
    <w:p w:rsidR="005C3B20" w:rsidRPr="007234D0" w:rsidRDefault="005C3B20" w:rsidP="005C3B20">
      <w:pPr>
        <w:spacing w:line="280" w:lineRule="exact"/>
        <w:jc w:val="center"/>
        <w:rPr>
          <w:rFonts w:ascii="Arial" w:hAnsi="Arial" w:cs="Arial"/>
          <w:b/>
          <w:sz w:val="24"/>
          <w:szCs w:val="24"/>
        </w:rPr>
      </w:pPr>
      <w:r w:rsidRPr="007234D0">
        <w:rPr>
          <w:rFonts w:ascii="Arial" w:hAnsi="Arial" w:cs="Arial"/>
          <w:b/>
          <w:sz w:val="24"/>
          <w:szCs w:val="24"/>
        </w:rPr>
        <w:t>JOSÉ CARLOS FANTIN</w:t>
      </w:r>
    </w:p>
    <w:p w:rsidR="005C3B20" w:rsidRPr="007234D0" w:rsidRDefault="005C3B20" w:rsidP="005C3B20">
      <w:pPr>
        <w:jc w:val="center"/>
        <w:rPr>
          <w:sz w:val="24"/>
          <w:szCs w:val="24"/>
        </w:rPr>
      </w:pPr>
      <w:r w:rsidRPr="007234D0">
        <w:rPr>
          <w:rFonts w:ascii="Arial" w:hAnsi="Arial" w:cs="Arial"/>
          <w:b/>
          <w:sz w:val="24"/>
          <w:szCs w:val="24"/>
        </w:rPr>
        <w:t>Presidente da Câmara</w:t>
      </w:r>
    </w:p>
    <w:p w:rsidR="005C3B20" w:rsidRPr="007234D0" w:rsidRDefault="005C3B20" w:rsidP="005C3B20">
      <w:pPr>
        <w:spacing w:line="320" w:lineRule="exact"/>
        <w:jc w:val="both"/>
        <w:rPr>
          <w:rFonts w:ascii="Bookman Old Style" w:hAnsi="Bookman Old Style"/>
          <w:snapToGrid w:val="0"/>
          <w:sz w:val="24"/>
          <w:szCs w:val="24"/>
        </w:rPr>
      </w:pPr>
    </w:p>
    <w:p w:rsidR="000B55FA" w:rsidRDefault="000B55FA"/>
    <w:sectPr w:rsidR="000B55FA" w:rsidSect="005C3B20">
      <w:footnotePr>
        <w:numRestart w:val="eachSect"/>
      </w:footnotePr>
      <w:pgSz w:w="11907" w:h="16840" w:code="9"/>
      <w:pgMar w:top="1701" w:right="1701" w:bottom="1701"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B20"/>
    <w:rsid w:val="000B55FA"/>
    <w:rsid w:val="0022436B"/>
    <w:rsid w:val="005C3B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3C10A-1F37-4677-BCDE-0301B65D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B2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5C3B20"/>
    <w:pPr>
      <w:spacing w:line="360" w:lineRule="exact"/>
      <w:jc w:val="center"/>
    </w:pPr>
    <w:rPr>
      <w:rFonts w:ascii="Arial" w:hAnsi="Arial"/>
      <w:b/>
      <w:i/>
      <w:snapToGrid w:val="0"/>
      <w:sz w:val="24"/>
    </w:rPr>
  </w:style>
  <w:style w:type="character" w:customStyle="1" w:styleId="TtuloChar">
    <w:name w:val="Título Char"/>
    <w:basedOn w:val="Fontepargpadro"/>
    <w:link w:val="Ttulo"/>
    <w:rsid w:val="005C3B20"/>
    <w:rPr>
      <w:rFonts w:ascii="Arial" w:eastAsia="Times New Roman" w:hAnsi="Arial" w:cs="Times New Roman"/>
      <w:b/>
      <w:i/>
      <w:snapToGrid w:val="0"/>
      <w:sz w:val="24"/>
      <w:szCs w:val="20"/>
      <w:lang w:eastAsia="pt-BR"/>
    </w:rPr>
  </w:style>
  <w:style w:type="paragraph" w:styleId="NormalWeb">
    <w:name w:val="Normal (Web)"/>
    <w:basedOn w:val="Normal"/>
    <w:semiHidden/>
    <w:unhideWhenUsed/>
    <w:rsid w:val="005C3B20"/>
    <w:pPr>
      <w:spacing w:before="100" w:beforeAutospacing="1" w:after="100" w:afterAutospacing="1"/>
    </w:pPr>
    <w:rPr>
      <w:sz w:val="24"/>
      <w:szCs w:val="24"/>
    </w:rPr>
  </w:style>
  <w:style w:type="paragraph" w:styleId="Recuodecorpodetexto">
    <w:name w:val="Body Text Indent"/>
    <w:basedOn w:val="Normal"/>
    <w:link w:val="RecuodecorpodetextoChar"/>
    <w:uiPriority w:val="99"/>
    <w:semiHidden/>
    <w:unhideWhenUsed/>
    <w:rsid w:val="005C3B20"/>
    <w:pPr>
      <w:spacing w:after="120"/>
      <w:ind w:left="283"/>
    </w:pPr>
    <w:rPr>
      <w:sz w:val="24"/>
      <w:szCs w:val="24"/>
    </w:rPr>
  </w:style>
  <w:style w:type="character" w:customStyle="1" w:styleId="RecuodecorpodetextoChar">
    <w:name w:val="Recuo de corpo de texto Char"/>
    <w:basedOn w:val="Fontepargpadro"/>
    <w:link w:val="Recuodecorpodetexto"/>
    <w:uiPriority w:val="99"/>
    <w:semiHidden/>
    <w:rsid w:val="005C3B20"/>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5C3B20"/>
    <w:pPr>
      <w:spacing w:after="120"/>
    </w:pPr>
  </w:style>
  <w:style w:type="character" w:customStyle="1" w:styleId="CorpodetextoChar">
    <w:name w:val="Corpo de texto Char"/>
    <w:basedOn w:val="Fontepargpadro"/>
    <w:link w:val="Corpodetexto"/>
    <w:uiPriority w:val="99"/>
    <w:semiHidden/>
    <w:rsid w:val="005C3B2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93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1861</Words>
  <Characters>10050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Liliane</dc:creator>
  <cp:keywords/>
  <dc:description/>
  <cp:lastModifiedBy>Liliane</cp:lastModifiedBy>
  <cp:revision>1</cp:revision>
  <dcterms:created xsi:type="dcterms:W3CDTF">2021-11-30T11:15:00Z</dcterms:created>
  <dcterms:modified xsi:type="dcterms:W3CDTF">2021-11-30T11:30:00Z</dcterms:modified>
</cp:coreProperties>
</file>