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7873E3">
        <w:rPr>
          <w:rFonts w:ascii="Arial" w:hAnsi="Arial" w:cs="Arial"/>
          <w:b/>
          <w:sz w:val="36"/>
          <w:szCs w:val="36"/>
        </w:rPr>
        <w:t>7</w:t>
      </w:r>
      <w:r w:rsidR="00A54989">
        <w:rPr>
          <w:rFonts w:ascii="Arial" w:hAnsi="Arial" w:cs="Arial"/>
          <w:b/>
          <w:sz w:val="36"/>
          <w:szCs w:val="36"/>
        </w:rPr>
        <w:t>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A54989" w:rsidRDefault="00A54989" w:rsidP="00DA4940">
      <w:pPr>
        <w:widowControl w:val="0"/>
        <w:ind w:left="3402"/>
        <w:jc w:val="both"/>
        <w:rPr>
          <w:rStyle w:val="Forte"/>
          <w:rFonts w:ascii="Arial" w:hAnsi="Arial" w:cs="Arial"/>
          <w:sz w:val="28"/>
          <w:szCs w:val="26"/>
        </w:rPr>
      </w:pPr>
      <w:r w:rsidRPr="00A54989">
        <w:rPr>
          <w:rFonts w:ascii="Arial" w:hAnsi="Arial" w:cs="Arial"/>
          <w:b/>
          <w:bCs/>
          <w:iCs/>
          <w:sz w:val="28"/>
          <w:szCs w:val="26"/>
        </w:rPr>
        <w:t>DENOMINA PRÓPRIO PÚBLICO QUE ESPECIFICA, E DÁ OUTRAS PROVIDÊNCIAS – Hotel Turístico Municipal Ary Francisco Maia.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873E3">
        <w:rPr>
          <w:rFonts w:ascii="Arial" w:hAnsi="Arial" w:cs="Arial"/>
          <w:szCs w:val="26"/>
        </w:rPr>
        <w:t>2</w:t>
      </w:r>
      <w:r w:rsidR="00DA4940">
        <w:rPr>
          <w:rFonts w:ascii="Arial" w:hAnsi="Arial" w:cs="Arial"/>
          <w:szCs w:val="26"/>
        </w:rPr>
        <w:t>7</w:t>
      </w:r>
      <w:r w:rsidR="009538A3">
        <w:rPr>
          <w:rFonts w:ascii="Arial" w:hAnsi="Arial" w:cs="Arial"/>
          <w:szCs w:val="26"/>
        </w:rPr>
        <w:t xml:space="preserve"> de </w:t>
      </w:r>
      <w:r w:rsidR="006E73E8">
        <w:rPr>
          <w:rFonts w:ascii="Arial" w:hAnsi="Arial" w:cs="Arial"/>
          <w:szCs w:val="26"/>
        </w:rPr>
        <w:t>Setembro</w:t>
      </w:r>
      <w:r w:rsidR="005767FD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A54989" w:rsidRDefault="00A54989" w:rsidP="00A54989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Fica denominado “</w:t>
      </w:r>
      <w:r>
        <w:rPr>
          <w:rFonts w:ascii="Arial" w:hAnsi="Arial" w:cs="Arial"/>
          <w:b/>
        </w:rPr>
        <w:t>Hotel Turístico Municipal Ary Francisco Maia”</w:t>
      </w:r>
      <w:r>
        <w:rPr>
          <w:rFonts w:ascii="Arial" w:hAnsi="Arial" w:cs="Arial"/>
        </w:rPr>
        <w:t xml:space="preserve">, o prédio público localizado na Praça Belmonte, entre as Ruas </w:t>
      </w:r>
      <w:proofErr w:type="spellStart"/>
      <w:r>
        <w:rPr>
          <w:rFonts w:ascii="Arial" w:hAnsi="Arial" w:cs="Arial"/>
        </w:rPr>
        <w:t>Winifrida</w:t>
      </w:r>
      <w:proofErr w:type="spellEnd"/>
      <w:r>
        <w:rPr>
          <w:rFonts w:ascii="Arial" w:hAnsi="Arial" w:cs="Arial"/>
        </w:rPr>
        <w:t xml:space="preserve">, Irio Color </w:t>
      </w:r>
      <w:proofErr w:type="spellStart"/>
      <w:r>
        <w:rPr>
          <w:rFonts w:ascii="Arial" w:hAnsi="Arial" w:cs="Arial"/>
        </w:rPr>
        <w:t>Bombonatti</w:t>
      </w:r>
      <w:proofErr w:type="spellEnd"/>
      <w:r>
        <w:rPr>
          <w:rFonts w:ascii="Arial" w:hAnsi="Arial" w:cs="Arial"/>
        </w:rPr>
        <w:t xml:space="preserve"> e Rua do Porto.</w:t>
      </w:r>
    </w:p>
    <w:p w:rsidR="00A54989" w:rsidRDefault="00A54989" w:rsidP="00A54989">
      <w:pPr>
        <w:jc w:val="both"/>
        <w:rPr>
          <w:rFonts w:ascii="Arial" w:hAnsi="Arial" w:cs="Arial"/>
        </w:rPr>
      </w:pPr>
    </w:p>
    <w:p w:rsidR="00A54989" w:rsidRDefault="00A54989" w:rsidP="00A5498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  <w:t>Art. 2º</w:t>
      </w:r>
      <w:r>
        <w:rPr>
          <w:rFonts w:ascii="Arial" w:hAnsi="Arial" w:cs="Arial"/>
        </w:rPr>
        <w:t xml:space="preserve"> As despesas desta Lei correrão por conta das dotações orçamentárias próprias do orçamento vigente, suplementadas se necessário.</w:t>
      </w:r>
    </w:p>
    <w:p w:rsidR="00A54989" w:rsidRDefault="00A54989" w:rsidP="00A54989">
      <w:pPr>
        <w:jc w:val="both"/>
        <w:rPr>
          <w:rFonts w:ascii="Arial" w:hAnsi="Arial" w:cs="Arial"/>
        </w:rPr>
      </w:pPr>
    </w:p>
    <w:p w:rsidR="00A54989" w:rsidRDefault="00A54989" w:rsidP="00A5498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Fica revogada a Lei nº 1.950, de 24 de junho de 1998.</w:t>
      </w:r>
    </w:p>
    <w:p w:rsidR="00A54989" w:rsidRDefault="00A54989" w:rsidP="00A54989">
      <w:pPr>
        <w:jc w:val="both"/>
        <w:rPr>
          <w:rFonts w:ascii="Arial" w:hAnsi="Arial" w:cs="Arial"/>
        </w:rPr>
      </w:pPr>
    </w:p>
    <w:p w:rsidR="00736A2E" w:rsidRDefault="00A54989" w:rsidP="00A54989">
      <w:pPr>
        <w:spacing w:line="320" w:lineRule="exact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Esta Lei entra em vigor na data de sua publicação.</w:t>
      </w:r>
    </w:p>
    <w:p w:rsidR="00431B5D" w:rsidRPr="00DA4940" w:rsidRDefault="00431B5D" w:rsidP="00431B5D">
      <w:pPr>
        <w:spacing w:line="320" w:lineRule="exact"/>
        <w:ind w:firstLine="708"/>
        <w:jc w:val="both"/>
        <w:rPr>
          <w:rFonts w:ascii="Arial" w:hAnsi="Arial" w:cs="Arial"/>
          <w:sz w:val="26"/>
          <w:szCs w:val="26"/>
        </w:rPr>
      </w:pPr>
    </w:p>
    <w:p w:rsidR="00C146DD" w:rsidRPr="00431B5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7873E3" w:rsidRPr="00431B5D">
        <w:rPr>
          <w:rFonts w:ascii="Arial" w:hAnsi="Arial" w:cs="Arial"/>
          <w:szCs w:val="26"/>
        </w:rPr>
        <w:t>2</w:t>
      </w:r>
      <w:r w:rsidR="00DA4940" w:rsidRPr="00431B5D">
        <w:rPr>
          <w:rFonts w:ascii="Arial" w:hAnsi="Arial" w:cs="Arial"/>
          <w:szCs w:val="26"/>
        </w:rPr>
        <w:t>8</w:t>
      </w:r>
      <w:r w:rsidR="006E73E8" w:rsidRPr="00431B5D">
        <w:rPr>
          <w:rFonts w:ascii="Arial" w:hAnsi="Arial" w:cs="Arial"/>
          <w:szCs w:val="26"/>
        </w:rPr>
        <w:t xml:space="preserve"> de Setembro</w:t>
      </w:r>
      <w:r w:rsidR="002401E7" w:rsidRPr="00431B5D">
        <w:rPr>
          <w:rFonts w:ascii="Arial" w:hAnsi="Arial" w:cs="Arial"/>
          <w:szCs w:val="26"/>
        </w:rPr>
        <w:t xml:space="preserve"> de 2021</w:t>
      </w:r>
      <w:r w:rsidRPr="00431B5D">
        <w:rPr>
          <w:rFonts w:ascii="Arial" w:hAnsi="Arial" w:cs="Arial"/>
          <w:szCs w:val="26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538A3" w:rsidRDefault="009538A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2021-09-28T11:45:00Z</cp:lastPrinted>
  <dcterms:created xsi:type="dcterms:W3CDTF">2021-09-28T11:38:00Z</dcterms:created>
  <dcterms:modified xsi:type="dcterms:W3CDTF">2021-09-28T11:46:00Z</dcterms:modified>
</cp:coreProperties>
</file>