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012" w:rsidRDefault="004F5012" w:rsidP="00082B2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082B2C" w:rsidRPr="004F5012" w:rsidRDefault="002C7286" w:rsidP="004F5012">
      <w:pPr>
        <w:spacing w:after="0" w:line="240" w:lineRule="auto"/>
        <w:jc w:val="center"/>
        <w:rPr>
          <w:rFonts w:ascii="Arial" w:eastAsia="Times New Roman" w:hAnsi="Arial" w:cs="Arial"/>
          <w:sz w:val="48"/>
          <w:szCs w:val="26"/>
          <w:lang w:eastAsia="pt-BR"/>
        </w:rPr>
      </w:pPr>
      <w:r w:rsidRPr="004F5012">
        <w:rPr>
          <w:rFonts w:ascii="Arial" w:eastAsia="Times New Roman" w:hAnsi="Arial" w:cs="Arial"/>
          <w:b/>
          <w:bCs/>
          <w:color w:val="000000"/>
          <w:sz w:val="48"/>
          <w:szCs w:val="26"/>
          <w:lang w:eastAsia="pt-BR"/>
        </w:rPr>
        <w:t>PROJETO DE LEI</w:t>
      </w:r>
      <w:r w:rsidR="004F5012">
        <w:rPr>
          <w:rFonts w:ascii="Arial" w:eastAsia="Times New Roman" w:hAnsi="Arial" w:cs="Arial"/>
          <w:b/>
          <w:bCs/>
          <w:color w:val="000000"/>
          <w:sz w:val="48"/>
          <w:szCs w:val="26"/>
          <w:lang w:eastAsia="pt-BR"/>
        </w:rPr>
        <w:t xml:space="preserve"> N°</w:t>
      </w:r>
      <w:r w:rsidR="00253514">
        <w:rPr>
          <w:rFonts w:ascii="Arial" w:eastAsia="Times New Roman" w:hAnsi="Arial" w:cs="Arial"/>
          <w:b/>
          <w:bCs/>
          <w:color w:val="000000"/>
          <w:sz w:val="48"/>
          <w:szCs w:val="26"/>
          <w:lang w:eastAsia="pt-BR"/>
        </w:rPr>
        <w:t xml:space="preserve"> 34/2021-L</w:t>
      </w:r>
      <w:r w:rsidR="004F5012">
        <w:rPr>
          <w:rFonts w:ascii="Arial" w:eastAsia="Times New Roman" w:hAnsi="Arial" w:cs="Arial"/>
          <w:b/>
          <w:bCs/>
          <w:color w:val="000000"/>
          <w:sz w:val="48"/>
          <w:szCs w:val="26"/>
          <w:lang w:eastAsia="pt-BR"/>
        </w:rPr>
        <w:t xml:space="preserve"> </w:t>
      </w:r>
    </w:p>
    <w:p w:rsidR="00082B2C" w:rsidRPr="004F5012" w:rsidRDefault="00082B2C" w:rsidP="00082B2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082B2C" w:rsidRPr="004F5012" w:rsidRDefault="00082B2C" w:rsidP="00253514">
      <w:pPr>
        <w:spacing w:after="120" w:line="240" w:lineRule="auto"/>
        <w:ind w:left="3969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082B2C" w:rsidRPr="004F5012" w:rsidRDefault="0010721D" w:rsidP="00082B2C">
      <w:pPr>
        <w:spacing w:before="120" w:after="120" w:line="240" w:lineRule="auto"/>
        <w:ind w:left="3969"/>
        <w:jc w:val="both"/>
        <w:rPr>
          <w:rFonts w:ascii="Arial" w:eastAsia="Times New Roman" w:hAnsi="Arial" w:cs="Arial"/>
          <w:sz w:val="28"/>
          <w:szCs w:val="26"/>
          <w:lang w:eastAsia="pt-BR"/>
        </w:rPr>
      </w:pPr>
      <w:bookmarkStart w:id="0" w:name="_GoBack"/>
      <w:r>
        <w:rPr>
          <w:rFonts w:ascii="Arial" w:eastAsia="Times New Roman" w:hAnsi="Arial" w:cs="Arial"/>
          <w:color w:val="000000"/>
          <w:sz w:val="28"/>
          <w:szCs w:val="26"/>
          <w:lang w:eastAsia="pt-BR"/>
        </w:rPr>
        <w:t xml:space="preserve">Autoriza o Poder Executivo a conceder </w:t>
      </w:r>
      <w:r w:rsidR="002C7286" w:rsidRPr="004F5012">
        <w:rPr>
          <w:rFonts w:ascii="Arial" w:eastAsia="Times New Roman" w:hAnsi="Arial" w:cs="Arial"/>
          <w:b/>
          <w:bCs/>
          <w:color w:val="000000"/>
          <w:sz w:val="28"/>
          <w:szCs w:val="26"/>
          <w:lang w:eastAsia="pt-BR"/>
        </w:rPr>
        <w:t>Isenção do Imposto</w:t>
      </w:r>
      <w:r w:rsidR="002C7286" w:rsidRPr="004F5012">
        <w:rPr>
          <w:rFonts w:ascii="Arial" w:eastAsia="Times New Roman" w:hAnsi="Arial" w:cs="Arial"/>
          <w:b/>
          <w:color w:val="000000"/>
          <w:sz w:val="28"/>
          <w:szCs w:val="26"/>
          <w:lang w:eastAsia="pt-BR"/>
        </w:rPr>
        <w:t xml:space="preserve"> sobre Serviços de Qualquer Natureza - </w:t>
      </w:r>
      <w:r w:rsidR="002C7286" w:rsidRPr="004F5012">
        <w:rPr>
          <w:rFonts w:ascii="Arial" w:eastAsia="Times New Roman" w:hAnsi="Arial" w:cs="Arial"/>
          <w:b/>
          <w:bCs/>
          <w:color w:val="000000"/>
          <w:sz w:val="28"/>
          <w:szCs w:val="26"/>
          <w:lang w:eastAsia="pt-BR"/>
        </w:rPr>
        <w:t>ISS</w:t>
      </w:r>
      <w:r w:rsidR="002C7286" w:rsidRPr="004F5012">
        <w:rPr>
          <w:rFonts w:ascii="Arial" w:eastAsia="Times New Roman" w:hAnsi="Arial" w:cs="Arial"/>
          <w:b/>
          <w:color w:val="000000"/>
          <w:sz w:val="28"/>
          <w:szCs w:val="26"/>
          <w:lang w:eastAsia="pt-BR"/>
        </w:rPr>
        <w:t>QN</w:t>
      </w:r>
      <w:r w:rsidR="002C7286" w:rsidRPr="004F5012">
        <w:rPr>
          <w:rFonts w:ascii="Arial" w:eastAsia="Times New Roman" w:hAnsi="Arial" w:cs="Arial"/>
          <w:color w:val="000000"/>
          <w:sz w:val="28"/>
          <w:szCs w:val="26"/>
          <w:lang w:eastAsia="pt-BR"/>
        </w:rPr>
        <w:t xml:space="preserve"> aos profissionais e empresas que ficaram impedidos de prestar serviços durante a situação de emergência decretada para enfrentamento da COVID-19.</w:t>
      </w:r>
    </w:p>
    <w:bookmarkEnd w:id="0"/>
    <w:p w:rsidR="00253514" w:rsidRDefault="00253514" w:rsidP="00253514">
      <w:pPr>
        <w:spacing w:after="240" w:line="240" w:lineRule="auto"/>
        <w:ind w:firstLine="851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082B2C" w:rsidRPr="004F5012" w:rsidRDefault="002C7286" w:rsidP="00253514">
      <w:pPr>
        <w:spacing w:after="240" w:line="240" w:lineRule="auto"/>
        <w:ind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4F501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Art. 1º</w:t>
      </w:r>
      <w:r w:rsidRPr="004F501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Fica</w:t>
      </w:r>
      <w:r w:rsidR="0010721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o Poder Executivo autorizado a isentar </w:t>
      </w:r>
      <w:r w:rsidRPr="004F501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do pagamento do Imposto Sobre Serviços de Qualquer Natureza</w:t>
      </w:r>
      <w:r w:rsidR="00D86CFD" w:rsidRPr="004F501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</w:t>
      </w:r>
      <w:r w:rsidRPr="004F501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IS</w:t>
      </w:r>
      <w:r w:rsidR="00D86CFD" w:rsidRPr="004F501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Pr="004F501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QN</w:t>
      </w:r>
      <w:r w:rsidR="00D86CFD" w:rsidRPr="004F501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</w:t>
      </w:r>
      <w:r w:rsidRPr="004F501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em todas as suas modalidades de lançamento, os profissionais e as empresas que ficaram impedidos de prestar serviços durante todo o período de validade dos Decretos Estaduais e Municipais para enfrentamento da pandemia de COVID-19 no âmbito do município de Barra Bonita/SP.</w:t>
      </w:r>
    </w:p>
    <w:p w:rsidR="00082B2C" w:rsidRPr="004F5012" w:rsidRDefault="002C7286" w:rsidP="00253514">
      <w:pPr>
        <w:shd w:val="clear" w:color="auto" w:fill="FFFFFF"/>
        <w:spacing w:before="28"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4F501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Art. 2º</w:t>
      </w:r>
      <w:r w:rsidRPr="004F501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Está lei poderá ser regulamentada no que couber, baixando-se as normas que se fizerem necessárias. </w:t>
      </w:r>
    </w:p>
    <w:p w:rsidR="00082B2C" w:rsidRPr="004F5012" w:rsidRDefault="002C7286" w:rsidP="002535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4F5012">
        <w:rPr>
          <w:rFonts w:ascii="Arial" w:eastAsia="Times New Roman" w:hAnsi="Arial" w:cs="Arial"/>
          <w:sz w:val="26"/>
          <w:szCs w:val="26"/>
          <w:lang w:eastAsia="pt-BR"/>
        </w:rPr>
        <w:t> </w:t>
      </w:r>
    </w:p>
    <w:p w:rsidR="00082B2C" w:rsidRPr="004F5012" w:rsidRDefault="002C7286" w:rsidP="002535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4F501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Art. 3º</w:t>
      </w:r>
      <w:r w:rsidRPr="004F501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Pr="004F5012">
        <w:rPr>
          <w:rFonts w:ascii="Arial" w:eastAsia="Times New Roman" w:hAnsi="Arial" w:cs="Arial"/>
          <w:color w:val="00000A"/>
          <w:sz w:val="26"/>
          <w:szCs w:val="26"/>
          <w:lang w:eastAsia="pt-BR"/>
        </w:rPr>
        <w:t>As despesas com a execução desta lei correrão por conta das dotações orçamentárias próprias, podendo ser suplementadas, se necessário. </w:t>
      </w:r>
    </w:p>
    <w:p w:rsidR="00082B2C" w:rsidRPr="004F5012" w:rsidRDefault="002C7286" w:rsidP="002535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4F5012">
        <w:rPr>
          <w:rFonts w:ascii="Arial" w:eastAsia="Times New Roman" w:hAnsi="Arial" w:cs="Arial"/>
          <w:sz w:val="26"/>
          <w:szCs w:val="26"/>
          <w:lang w:eastAsia="pt-BR"/>
        </w:rPr>
        <w:t> </w:t>
      </w:r>
    </w:p>
    <w:p w:rsidR="00082B2C" w:rsidRDefault="002C7286" w:rsidP="00253514">
      <w:pPr>
        <w:spacing w:after="528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4F501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Art. 4º</w:t>
      </w:r>
      <w:r w:rsidRPr="004F501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Esta lei entrará em vigor na data de sua publicação, revogadas as disposições em contrário.</w:t>
      </w:r>
    </w:p>
    <w:p w:rsidR="004F5012" w:rsidRDefault="002C7286" w:rsidP="004F5012">
      <w:pPr>
        <w:spacing w:after="528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Sala das Sessões, 27 de agosto de 2021.</w:t>
      </w:r>
    </w:p>
    <w:p w:rsidR="004F5012" w:rsidRPr="004F5012" w:rsidRDefault="004F5012" w:rsidP="004F5012">
      <w:pPr>
        <w:spacing w:after="528" w:line="240" w:lineRule="auto"/>
        <w:jc w:val="right"/>
        <w:rPr>
          <w:rFonts w:ascii="Arial" w:eastAsia="Times New Roman" w:hAnsi="Arial" w:cs="Arial"/>
          <w:sz w:val="26"/>
          <w:szCs w:val="26"/>
          <w:lang w:eastAsia="pt-BR"/>
        </w:rPr>
      </w:pPr>
    </w:p>
    <w:p w:rsidR="004F5012" w:rsidRPr="004F5012" w:rsidRDefault="002C7286" w:rsidP="004F5012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4F5012">
        <w:rPr>
          <w:rFonts w:ascii="Arial" w:hAnsi="Arial" w:cs="Arial"/>
          <w:b/>
          <w:sz w:val="26"/>
          <w:szCs w:val="26"/>
        </w:rPr>
        <w:t>AFONSO GABRIEL BRESSAN BRESSANIN</w:t>
      </w:r>
    </w:p>
    <w:p w:rsidR="004F5012" w:rsidRPr="004F5012" w:rsidRDefault="002C7286" w:rsidP="004F5012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4F5012">
        <w:rPr>
          <w:rFonts w:ascii="Arial" w:hAnsi="Arial" w:cs="Arial"/>
          <w:b/>
          <w:sz w:val="26"/>
          <w:szCs w:val="26"/>
        </w:rPr>
        <w:t>Vereador</w:t>
      </w:r>
    </w:p>
    <w:p w:rsidR="004F5012" w:rsidRDefault="002C7286" w:rsidP="004F5012">
      <w:pPr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082B2C" w:rsidRPr="00253514" w:rsidRDefault="002C7286" w:rsidP="004F5012">
      <w:pPr>
        <w:jc w:val="center"/>
        <w:rPr>
          <w:rFonts w:ascii="Arial" w:hAnsi="Arial" w:cs="Arial"/>
          <w:b/>
          <w:sz w:val="32"/>
          <w:szCs w:val="26"/>
        </w:rPr>
      </w:pPr>
      <w:r w:rsidRPr="00253514">
        <w:rPr>
          <w:rFonts w:ascii="Arial" w:hAnsi="Arial" w:cs="Arial"/>
          <w:b/>
          <w:sz w:val="32"/>
          <w:szCs w:val="26"/>
        </w:rPr>
        <w:lastRenderedPageBreak/>
        <w:t>JUSTIFICATIVA</w:t>
      </w:r>
    </w:p>
    <w:p w:rsidR="00D86CFD" w:rsidRPr="004F5012" w:rsidRDefault="00D86CFD" w:rsidP="00D86CFD">
      <w:pPr>
        <w:jc w:val="both"/>
        <w:rPr>
          <w:rFonts w:ascii="Arial" w:hAnsi="Arial" w:cs="Arial"/>
          <w:sz w:val="26"/>
          <w:szCs w:val="26"/>
        </w:rPr>
      </w:pPr>
    </w:p>
    <w:p w:rsidR="00D86CFD" w:rsidRPr="004F5012" w:rsidRDefault="002C7286" w:rsidP="002535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F5012">
        <w:rPr>
          <w:rFonts w:ascii="Arial" w:hAnsi="Arial" w:cs="Arial"/>
          <w:sz w:val="26"/>
          <w:szCs w:val="26"/>
        </w:rPr>
        <w:t xml:space="preserve">Este vereador foi procurado por profissionais e empresas </w:t>
      </w:r>
      <w:r w:rsidR="004938A0">
        <w:rPr>
          <w:rFonts w:ascii="Arial" w:hAnsi="Arial" w:cs="Arial"/>
          <w:sz w:val="26"/>
          <w:szCs w:val="26"/>
        </w:rPr>
        <w:t xml:space="preserve">que pagam o ISSQN </w:t>
      </w:r>
      <w:r w:rsidRPr="004F5012">
        <w:rPr>
          <w:rFonts w:ascii="Arial" w:hAnsi="Arial" w:cs="Arial"/>
          <w:sz w:val="26"/>
          <w:szCs w:val="26"/>
        </w:rPr>
        <w:t xml:space="preserve">e os mesmos querem o desconto de forma proporcional ao dias em que o estabelecimento comercial, nesta época de pandemia, não realizou suas atividades em função de decretos municipal e estadual. </w:t>
      </w:r>
    </w:p>
    <w:p w:rsidR="00D86CFD" w:rsidRPr="004F5012" w:rsidRDefault="002C7286" w:rsidP="002535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F5012">
        <w:rPr>
          <w:rFonts w:ascii="Arial" w:hAnsi="Arial" w:cs="Arial"/>
          <w:sz w:val="26"/>
          <w:szCs w:val="26"/>
        </w:rPr>
        <w:t>Vale ressaltar que tal medida não vai ao encontro da Lei de Responsabilidade Fiscal através do argumento de renúncia de receita, uma vez que paga-se o ISS</w:t>
      </w:r>
      <w:r w:rsidR="004938A0">
        <w:rPr>
          <w:rFonts w:ascii="Arial" w:hAnsi="Arial" w:cs="Arial"/>
          <w:sz w:val="26"/>
          <w:szCs w:val="26"/>
        </w:rPr>
        <w:t>QN</w:t>
      </w:r>
      <w:r w:rsidRPr="004F5012">
        <w:rPr>
          <w:rFonts w:ascii="Arial" w:hAnsi="Arial" w:cs="Arial"/>
          <w:sz w:val="26"/>
          <w:szCs w:val="26"/>
        </w:rPr>
        <w:t xml:space="preserve"> para trabalhar e os mesmos foram obrigados a ficarem fechados. </w:t>
      </w:r>
    </w:p>
    <w:p w:rsidR="00E56DA0" w:rsidRPr="004F5012" w:rsidRDefault="00E56DA0" w:rsidP="00D86CFD">
      <w:pPr>
        <w:jc w:val="both"/>
        <w:rPr>
          <w:rFonts w:ascii="Arial" w:hAnsi="Arial" w:cs="Arial"/>
          <w:sz w:val="26"/>
          <w:szCs w:val="26"/>
        </w:rPr>
      </w:pPr>
    </w:p>
    <w:p w:rsidR="00E56DA0" w:rsidRPr="004F5012" w:rsidRDefault="002C7286" w:rsidP="004F5012">
      <w:pPr>
        <w:jc w:val="right"/>
        <w:rPr>
          <w:rFonts w:ascii="Arial" w:hAnsi="Arial" w:cs="Arial"/>
          <w:sz w:val="26"/>
          <w:szCs w:val="26"/>
        </w:rPr>
      </w:pPr>
      <w:r w:rsidRPr="004F5012">
        <w:rPr>
          <w:rFonts w:ascii="Arial" w:hAnsi="Arial" w:cs="Arial"/>
          <w:sz w:val="26"/>
          <w:szCs w:val="26"/>
        </w:rPr>
        <w:t>Sala das Sessões, 27 de agosto de 2021.</w:t>
      </w:r>
    </w:p>
    <w:p w:rsidR="00E56DA0" w:rsidRDefault="00E56DA0" w:rsidP="00D86CFD">
      <w:pPr>
        <w:jc w:val="both"/>
        <w:rPr>
          <w:rFonts w:ascii="Arial" w:hAnsi="Arial" w:cs="Arial"/>
          <w:sz w:val="26"/>
          <w:szCs w:val="26"/>
        </w:rPr>
      </w:pPr>
    </w:p>
    <w:p w:rsidR="00253514" w:rsidRPr="004F5012" w:rsidRDefault="00253514" w:rsidP="00D86CF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E56DA0" w:rsidRPr="004F5012" w:rsidRDefault="002C7286" w:rsidP="004F5012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4F5012">
        <w:rPr>
          <w:rFonts w:ascii="Arial" w:hAnsi="Arial" w:cs="Arial"/>
          <w:b/>
          <w:sz w:val="26"/>
          <w:szCs w:val="26"/>
        </w:rPr>
        <w:t>AFONSO GABRIEL BRESSAN BRESSANIN</w:t>
      </w:r>
    </w:p>
    <w:p w:rsidR="00E56DA0" w:rsidRPr="004F5012" w:rsidRDefault="002C7286" w:rsidP="004F5012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4F5012">
        <w:rPr>
          <w:rFonts w:ascii="Arial" w:hAnsi="Arial" w:cs="Arial"/>
          <w:b/>
          <w:sz w:val="26"/>
          <w:szCs w:val="26"/>
        </w:rPr>
        <w:t>Vereador</w:t>
      </w:r>
    </w:p>
    <w:p w:rsidR="00D86CFD" w:rsidRPr="004F5012" w:rsidRDefault="00D86CFD">
      <w:pPr>
        <w:rPr>
          <w:rFonts w:ascii="Arial" w:hAnsi="Arial" w:cs="Arial"/>
          <w:sz w:val="26"/>
          <w:szCs w:val="26"/>
        </w:rPr>
      </w:pPr>
    </w:p>
    <w:p w:rsidR="00D86CFD" w:rsidRPr="004F5012" w:rsidRDefault="00D86CFD">
      <w:pPr>
        <w:rPr>
          <w:rFonts w:ascii="Arial" w:hAnsi="Arial" w:cs="Arial"/>
          <w:sz w:val="26"/>
          <w:szCs w:val="26"/>
        </w:rPr>
      </w:pPr>
    </w:p>
    <w:p w:rsidR="00D86CFD" w:rsidRPr="004F5012" w:rsidRDefault="00D86CFD">
      <w:pPr>
        <w:rPr>
          <w:rFonts w:ascii="Arial" w:hAnsi="Arial" w:cs="Arial"/>
          <w:sz w:val="26"/>
          <w:szCs w:val="26"/>
        </w:rPr>
      </w:pPr>
    </w:p>
    <w:sectPr w:rsidR="00D86CFD" w:rsidRPr="004F5012" w:rsidSect="004F5012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21C" w:rsidRDefault="0066221C">
      <w:pPr>
        <w:spacing w:after="0" w:line="240" w:lineRule="auto"/>
      </w:pPr>
      <w:r>
        <w:separator/>
      </w:r>
    </w:p>
  </w:endnote>
  <w:endnote w:type="continuationSeparator" w:id="0">
    <w:p w:rsidR="0066221C" w:rsidRDefault="0066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21C" w:rsidRDefault="0066221C">
      <w:pPr>
        <w:spacing w:after="0" w:line="240" w:lineRule="auto"/>
      </w:pPr>
      <w:r>
        <w:separator/>
      </w:r>
    </w:p>
  </w:footnote>
  <w:footnote w:type="continuationSeparator" w:id="0">
    <w:p w:rsidR="0066221C" w:rsidRDefault="00662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EF4" w:rsidRDefault="002C728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2C"/>
    <w:rsid w:val="00082B2C"/>
    <w:rsid w:val="0010721D"/>
    <w:rsid w:val="00253514"/>
    <w:rsid w:val="002C7286"/>
    <w:rsid w:val="00322A34"/>
    <w:rsid w:val="004938A0"/>
    <w:rsid w:val="004F5012"/>
    <w:rsid w:val="00611655"/>
    <w:rsid w:val="0066221C"/>
    <w:rsid w:val="00C92EF4"/>
    <w:rsid w:val="00D86CFD"/>
    <w:rsid w:val="00E5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3F911-9603-40FD-8447-7A17665D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B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11</cp:revision>
  <cp:lastPrinted>2021-08-27T19:41:00Z</cp:lastPrinted>
  <dcterms:created xsi:type="dcterms:W3CDTF">2021-08-27T19:07:00Z</dcterms:created>
  <dcterms:modified xsi:type="dcterms:W3CDTF">2021-08-27T19:41:00Z</dcterms:modified>
</cp:coreProperties>
</file>