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3C" w:rsidRPr="00BB523C" w:rsidRDefault="00216046" w:rsidP="00BB523C">
      <w:pPr>
        <w:jc w:val="center"/>
        <w:rPr>
          <w:b/>
          <w:sz w:val="44"/>
          <w:szCs w:val="44"/>
        </w:rPr>
      </w:pPr>
      <w:r w:rsidRPr="00BB523C">
        <w:rPr>
          <w:b/>
          <w:sz w:val="44"/>
          <w:szCs w:val="44"/>
        </w:rPr>
        <w:t xml:space="preserve">PROJETO DE LEI Nº </w:t>
      </w:r>
      <w:r w:rsidR="009107C3">
        <w:rPr>
          <w:b/>
          <w:sz w:val="44"/>
          <w:szCs w:val="44"/>
        </w:rPr>
        <w:t>27</w:t>
      </w:r>
      <w:r w:rsidRPr="00BB523C">
        <w:rPr>
          <w:b/>
          <w:sz w:val="44"/>
          <w:szCs w:val="44"/>
        </w:rPr>
        <w:t>/2021-L</w:t>
      </w:r>
    </w:p>
    <w:p w:rsidR="00BB523C" w:rsidRPr="00BB523C" w:rsidRDefault="00216046" w:rsidP="009107C3">
      <w:pPr>
        <w:spacing w:before="150" w:after="150" w:line="240" w:lineRule="auto"/>
        <w:ind w:left="424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STITUI NO ÂMBITO DO MUNICÍPIO DA ESTÂNCIA TURÍSTICA DE BARRA BONITA</w:t>
      </w:r>
      <w:r w:rsidRPr="00BB523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O MÊS DA CONSCIENTIZAÇÃO DA DOENÇA DE PARKINSON DENOMINADO “TULIPA VERMELHA”, E DÁ OUTRAS PROVIDÊNCIAS.</w:t>
      </w:r>
    </w:p>
    <w:p w:rsidR="00BB523C" w:rsidRPr="00BB523C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instituído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Calendário Oficial de Eventos do Município de </w:t>
      </w:r>
      <w:r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Barra Bonita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mês de abril como sendo o mês destinado a divulgação, tratamento e promoção do bem-estar e qualidade de vida</w:t>
      </w:r>
      <w:r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dos portadore</w:t>
      </w:r>
      <w:r w:rsidR="004B363C"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de Doença de P</w:t>
      </w:r>
      <w:r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arkinson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denominado “Tulipa Vermelha”.</w:t>
      </w:r>
    </w:p>
    <w:p w:rsidR="00BB523C" w:rsidRPr="00BB523C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A 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presente Lei possui os seguintes objetivos:</w:t>
      </w:r>
    </w:p>
    <w:p w:rsidR="00BB523C" w:rsidRPr="00BB523C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 -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inserir a temática na comunidade como um todo;</w:t>
      </w:r>
    </w:p>
    <w:p w:rsidR="00BB523C" w:rsidRPr="00BB523C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 -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despertar os variados profissionais existentes na sociedade para o fato de que seus diferentes conhecimentos podem contribuir para o fornecimento de qualida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de vida e retardamento dos sintomas;</w:t>
      </w:r>
    </w:p>
    <w:p w:rsidR="00BB523C" w:rsidRPr="00BB523C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III -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provocar nas pessoas a reflexão de que inúmeras situações constrangedoras e discriminatórias vividas por pessoas com </w:t>
      </w:r>
      <w:r w:rsidRPr="00BB5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Parkinson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podem ser evitadas com a divulgação e debate amplo da patologia e seus sintomas;</w:t>
      </w:r>
    </w:p>
    <w:p w:rsidR="00BB523C" w:rsidRPr="00BB523C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IV</w:t>
      </w: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910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–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estimular a 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participação de familiares dos parkinsonianos, </w:t>
      </w:r>
      <w:r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sobre a importância do tratamento, 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definição e c</w:t>
      </w:r>
      <w:r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onhecimento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das ações e serviços </w:t>
      </w:r>
      <w:r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fornecidos pelo sistema 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saúde;</w:t>
      </w:r>
    </w:p>
    <w:p w:rsidR="00BB523C" w:rsidRPr="00BB523C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 -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apoio ao desenvolvimento científico e tecnológico para o tratamento da d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oença de </w:t>
      </w:r>
      <w:r w:rsidRPr="00BB5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Parkinson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suas consequências;</w:t>
      </w:r>
    </w:p>
    <w:p w:rsidR="00BB523C" w:rsidRPr="00BB523C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 -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divulgar os sintomas da patologia a fim de levar ao conhecimento do acometimento precoce;</w:t>
      </w:r>
    </w:p>
    <w:p w:rsidR="00BB523C" w:rsidRPr="00BB523C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VII </w:t>
      </w:r>
      <w:r w:rsidRPr="00910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–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disseminar informações sobre o 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direito à medicação e às demais formas de tratamento que visem minimizar os efeitos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 modo a não limitar a qualidade de vida da pessoa com </w:t>
      </w:r>
      <w:r w:rsidRPr="00BB5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Parkinson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em qualquer idade;</w:t>
      </w:r>
    </w:p>
    <w:p w:rsidR="00BB523C" w:rsidRPr="00BB523C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VIII -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desenvolvimento de instrumentos </w:t>
      </w:r>
      <w:bookmarkStart w:id="0" w:name="_GoBack"/>
      <w:bookmarkEnd w:id="0"/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informação, análise, avaliação e controle por parte dos serviços de saúde, abertos à participação da sociedade.</w:t>
      </w:r>
    </w:p>
    <w:p w:rsidR="00BB523C" w:rsidRPr="00BB523C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“O 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 da Tulipa Vermelha" será comemorado anualmente e tem como símbolo da campanha a Tulipa Vermelha</w:t>
      </w:r>
      <w:r w:rsidR="006F0944"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onde poderão ser realizadas palestras públicas</w:t>
      </w:r>
      <w:r w:rsidR="007B7FD2"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campanhas</w:t>
      </w:r>
      <w:r w:rsidR="006F0944"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eventos direcionado</w:t>
      </w:r>
      <w:r w:rsidR="00DF3F11"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6F0944"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tema, a fim de atingir os objetivos elencados no artigo anterior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B523C" w:rsidRPr="009107C3" w:rsidRDefault="00216046" w:rsidP="00BB523C">
      <w:pPr>
        <w:spacing w:before="150" w:after="0" w:line="240" w:lineRule="auto"/>
        <w:ind w:firstLine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</w:t>
      </w:r>
      <w:r w:rsidRPr="00BB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4º</w:t>
      </w:r>
      <w:r w:rsidRPr="00BB5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Esta Lei entra em vigor na data de sua publicação.</w:t>
      </w:r>
    </w:p>
    <w:p w:rsidR="004B363C" w:rsidRDefault="00753392" w:rsidP="00753392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Sala das sessões, 23</w:t>
      </w:r>
      <w:r w:rsidR="00216046" w:rsidRPr="009107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julho de 2021.</w:t>
      </w:r>
    </w:p>
    <w:p w:rsidR="009107C3" w:rsidRDefault="009107C3" w:rsidP="004B363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07C3" w:rsidRPr="009107C3" w:rsidRDefault="009107C3" w:rsidP="004B363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B363C" w:rsidRPr="009107C3" w:rsidRDefault="00216046" w:rsidP="00910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107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ANA PAULA APARECIDA DOS SANTOS</w:t>
      </w:r>
    </w:p>
    <w:p w:rsidR="002D2888" w:rsidRPr="009107C3" w:rsidRDefault="00216046" w:rsidP="00910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107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Vereadora</w:t>
      </w:r>
    </w:p>
    <w:sectPr w:rsidR="002D2888" w:rsidRPr="009107C3" w:rsidSect="00307695">
      <w:headerReference w:type="default" r:id="rId7"/>
      <w:pgSz w:w="11906" w:h="16838"/>
      <w:pgMar w:top="1418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46" w:rsidRDefault="00216046">
      <w:pPr>
        <w:spacing w:after="0" w:line="240" w:lineRule="auto"/>
      </w:pPr>
      <w:r>
        <w:separator/>
      </w:r>
    </w:p>
  </w:endnote>
  <w:endnote w:type="continuationSeparator" w:id="0">
    <w:p w:rsidR="00216046" w:rsidRDefault="0021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46" w:rsidRDefault="00216046">
      <w:pPr>
        <w:spacing w:after="0" w:line="240" w:lineRule="auto"/>
      </w:pPr>
      <w:r>
        <w:separator/>
      </w:r>
    </w:p>
  </w:footnote>
  <w:footnote w:type="continuationSeparator" w:id="0">
    <w:p w:rsidR="00216046" w:rsidRDefault="00216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AE3" w:rsidRDefault="0021604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05F85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CEDE68" w:tentative="1">
      <w:start w:val="1"/>
      <w:numFmt w:val="lowerLetter"/>
      <w:lvlText w:val="%2."/>
      <w:lvlJc w:val="left"/>
      <w:pPr>
        <w:ind w:left="1440" w:hanging="360"/>
      </w:pPr>
    </w:lvl>
    <w:lvl w:ilvl="2" w:tplc="BDBA1518" w:tentative="1">
      <w:start w:val="1"/>
      <w:numFmt w:val="lowerRoman"/>
      <w:lvlText w:val="%3."/>
      <w:lvlJc w:val="right"/>
      <w:pPr>
        <w:ind w:left="2160" w:hanging="180"/>
      </w:pPr>
    </w:lvl>
    <w:lvl w:ilvl="3" w:tplc="92D6A75E" w:tentative="1">
      <w:start w:val="1"/>
      <w:numFmt w:val="decimal"/>
      <w:lvlText w:val="%4."/>
      <w:lvlJc w:val="left"/>
      <w:pPr>
        <w:ind w:left="2880" w:hanging="360"/>
      </w:pPr>
    </w:lvl>
    <w:lvl w:ilvl="4" w:tplc="760C4366" w:tentative="1">
      <w:start w:val="1"/>
      <w:numFmt w:val="lowerLetter"/>
      <w:lvlText w:val="%5."/>
      <w:lvlJc w:val="left"/>
      <w:pPr>
        <w:ind w:left="3600" w:hanging="360"/>
      </w:pPr>
    </w:lvl>
    <w:lvl w:ilvl="5" w:tplc="2B2C8F46" w:tentative="1">
      <w:start w:val="1"/>
      <w:numFmt w:val="lowerRoman"/>
      <w:lvlText w:val="%6."/>
      <w:lvlJc w:val="right"/>
      <w:pPr>
        <w:ind w:left="4320" w:hanging="180"/>
      </w:pPr>
    </w:lvl>
    <w:lvl w:ilvl="6" w:tplc="EE76D10C" w:tentative="1">
      <w:start w:val="1"/>
      <w:numFmt w:val="decimal"/>
      <w:lvlText w:val="%7."/>
      <w:lvlJc w:val="left"/>
      <w:pPr>
        <w:ind w:left="5040" w:hanging="360"/>
      </w:pPr>
    </w:lvl>
    <w:lvl w:ilvl="7" w:tplc="301C0F2C" w:tentative="1">
      <w:start w:val="1"/>
      <w:numFmt w:val="lowerLetter"/>
      <w:lvlText w:val="%8."/>
      <w:lvlJc w:val="left"/>
      <w:pPr>
        <w:ind w:left="5760" w:hanging="360"/>
      </w:pPr>
    </w:lvl>
    <w:lvl w:ilvl="8" w:tplc="68B8B9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16046"/>
    <w:rsid w:val="002476BA"/>
    <w:rsid w:val="002B71B7"/>
    <w:rsid w:val="002D2888"/>
    <w:rsid w:val="00307695"/>
    <w:rsid w:val="00332F7F"/>
    <w:rsid w:val="00392FB3"/>
    <w:rsid w:val="003A41A3"/>
    <w:rsid w:val="003F102A"/>
    <w:rsid w:val="004B363C"/>
    <w:rsid w:val="004C4CA7"/>
    <w:rsid w:val="005C1DD8"/>
    <w:rsid w:val="0063614B"/>
    <w:rsid w:val="006F0944"/>
    <w:rsid w:val="00753392"/>
    <w:rsid w:val="00772AB0"/>
    <w:rsid w:val="007B2825"/>
    <w:rsid w:val="007B7FD2"/>
    <w:rsid w:val="00905DE6"/>
    <w:rsid w:val="009107C3"/>
    <w:rsid w:val="00916AE3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BB523C"/>
    <w:rsid w:val="00CA4E16"/>
    <w:rsid w:val="00CA7DF6"/>
    <w:rsid w:val="00D20B4E"/>
    <w:rsid w:val="00D4485A"/>
    <w:rsid w:val="00DF3F11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5E4E7-4444-4C4A-BD31-9940375E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menta">
    <w:name w:val="ementa"/>
    <w:basedOn w:val="Normal"/>
    <w:rsid w:val="00BB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echo">
    <w:name w:val="fecho"/>
    <w:basedOn w:val="Normal"/>
    <w:rsid w:val="00BB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BB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BB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8</cp:revision>
  <cp:lastPrinted>2021-07-23T11:09:00Z</cp:lastPrinted>
  <dcterms:created xsi:type="dcterms:W3CDTF">2021-07-19T23:35:00Z</dcterms:created>
  <dcterms:modified xsi:type="dcterms:W3CDTF">2021-07-23T11:09:00Z</dcterms:modified>
</cp:coreProperties>
</file>