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7F" w:rsidRPr="00FD414F" w:rsidRDefault="00BB40F4" w:rsidP="0044707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</w:pPr>
      <w:r w:rsidRPr="00FD414F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 xml:space="preserve">PROJETO DE LEI Nº </w:t>
      </w:r>
      <w:r w:rsidR="00757844" w:rsidRPr="00FD414F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24</w:t>
      </w:r>
      <w:r w:rsidRPr="00FD414F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/</w:t>
      </w:r>
      <w:r w:rsidR="00757844" w:rsidRPr="00FD414F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2021</w:t>
      </w:r>
      <w:r w:rsidRPr="00FD414F">
        <w:rPr>
          <w:rFonts w:ascii="Arial" w:eastAsia="Times New Roman" w:hAnsi="Arial" w:cs="Arial"/>
          <w:b/>
          <w:bCs/>
          <w:sz w:val="36"/>
          <w:szCs w:val="36"/>
          <w:u w:val="single"/>
          <w:lang w:eastAsia="pt-BR"/>
        </w:rPr>
        <w:t>-L</w:t>
      </w:r>
    </w:p>
    <w:p w:rsidR="00DC5EDC" w:rsidRPr="00FD414F" w:rsidRDefault="00DC5EDC" w:rsidP="0044707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4707F" w:rsidRPr="00FD414F" w:rsidRDefault="00BB40F4" w:rsidP="00447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left="340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 xml:space="preserve">DISPÕE SOBRE A APRESENTAÇÃO E EXIBIÇÃO </w:t>
      </w:r>
      <w:r w:rsidR="00DC5EDC" w:rsidRPr="00FD414F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DE ANIMAIS EM ESTABELECIMENTOS, E</w:t>
      </w:r>
      <w:r w:rsidRPr="00FD414F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XPOSIÇÕES, SHOWS, EVENTOS E SIMILARES; PROÍBE ENTREGÁ-LOS COMO BRINDES OU EM SORTEIOS, E DÁ OUTRAS PROVIDÊNCIAS.</w:t>
      </w:r>
    </w:p>
    <w:p w:rsidR="0044707F" w:rsidRPr="00FD414F" w:rsidRDefault="00BB40F4" w:rsidP="0044707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44707F" w:rsidRPr="00FD414F" w:rsidRDefault="00BB40F4" w:rsidP="0044707F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1º 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proibido apresentar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 exibir animais domésticos, domesticados, silvestres nativos e exóticos em estabelecimentos, feiras, eventos, convenções solenidades, comemorações, shows, espetáculos, mostra</w:t>
      </w:r>
      <w:r w:rsidR="0001202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exposições de qualquer natureza ou finalidade, ainda que organizados com obje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tivos institucionais culturais, beneficentes, artísticos ou promocionais.</w:t>
      </w:r>
    </w:p>
    <w:p w:rsidR="0044707F" w:rsidRPr="00FD414F" w:rsidRDefault="00BB40F4" w:rsidP="0044707F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Excluem-se da proibição de que trata este artigo:</w:t>
      </w:r>
    </w:p>
    <w:p w:rsidR="00FD414F" w:rsidRPr="00FD414F" w:rsidRDefault="00FD414F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4707F" w:rsidRPr="00FD414F" w:rsidRDefault="00BB40F4" w:rsidP="00FD414F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Feiras de adoção ou doação de cães e gatos;</w:t>
      </w:r>
    </w:p>
    <w:p w:rsidR="0044707F" w:rsidRPr="00FD414F" w:rsidRDefault="00BB40F4" w:rsidP="00FD414F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Exposições de entidades oficiais de criadores de animais de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raça;</w:t>
      </w:r>
    </w:p>
    <w:p w:rsidR="0044707F" w:rsidRPr="00FD414F" w:rsidRDefault="00BB40F4" w:rsidP="00FD414F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Feiras, exposições e leilões pecuários;</w:t>
      </w:r>
    </w:p>
    <w:p w:rsidR="0044707F" w:rsidRPr="00FD414F" w:rsidRDefault="00BB40F4" w:rsidP="00FD414F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Exibições militares;</w:t>
      </w:r>
    </w:p>
    <w:p w:rsidR="0044707F" w:rsidRPr="00FD414F" w:rsidRDefault="00BB40F4" w:rsidP="00FD414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 - Animai</w:t>
      </w:r>
      <w:r w:rsidRPr="00FD414F">
        <w:rPr>
          <w:rFonts w:ascii="Arial" w:eastAsia="Times New Roman" w:hAnsi="Arial" w:cs="Arial"/>
          <w:sz w:val="24"/>
          <w:szCs w:val="24"/>
          <w:lang w:eastAsia="pt-BR"/>
        </w:rPr>
        <w:t>s mantidos em parques públicos, aquários e zoológicos;</w:t>
      </w:r>
    </w:p>
    <w:p w:rsidR="0044707F" w:rsidRPr="00FD414F" w:rsidRDefault="00BB40F4" w:rsidP="00FD414F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a1_pu_VI"/>
      <w:bookmarkEnd w:id="0"/>
      <w:r w:rsidRPr="00FD414F">
        <w:rPr>
          <w:rFonts w:ascii="Arial" w:eastAsia="Times New Roman" w:hAnsi="Arial" w:cs="Arial"/>
          <w:iCs/>
          <w:sz w:val="24"/>
          <w:szCs w:val="24"/>
          <w:lang w:eastAsia="pt-BR"/>
        </w:rPr>
        <w:t>VI - Exposição de animais disponibilizados para a venda, em estabelecimentos legalmente autorizados,</w:t>
      </w:r>
      <w:r w:rsidR="0001202C" w:rsidRPr="00FD414F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desde que atendidas as condições da Resolução nº 1.069, de 27 de outubro de 2014, do CFMV - Conselho Federal de Medicina Veterinária.</w:t>
      </w:r>
    </w:p>
    <w:p w:rsidR="0044707F" w:rsidRPr="00FD414F" w:rsidRDefault="00BB40F4" w:rsidP="0044707F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2º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Não será permitida a entrega de animais domésticos, domesticados, silvestres nativos ou exóticos como brinde, prêmio ou e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sorteio em qualquer tipo de evento.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3º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Considera-se infrator.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O responsável consignado na licença ou alvará que autorizou o funcionamento do estabelecimento ou de um dos eventos elencados no artigo 1°;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- O promotor do evento ou, na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impossibilidade de sua identificação, o responsável legal pelo estabelecimento, no caso de que trata o artigo 3° desta Lei.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4º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Constatada infração a presen</w:t>
      </w:r>
      <w:r w:rsidR="0001202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 Lei, o fiscal afeto à Secreta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ria Municipal de </w:t>
      </w:r>
      <w:r w:rsidR="0001202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Controle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Ambient</w:t>
      </w:r>
      <w:r w:rsidR="0001202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outro designado por Decreto do Executivo</w:t>
      </w:r>
      <w:r w:rsidR="00EF3D52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aplicará pena de multa de 350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</w:t>
      </w:r>
      <w:r w:rsidR="00EF3D52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trezentos e cinquenta) UFESPs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§ 1°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Nos casos de que trata o artigo ou o artigo 3°, o infrator será multado e intimado a proceder à remoção do animal em 24 horas.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2°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Descumprida a intimação, o anima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 será apreendido.</w:t>
      </w:r>
    </w:p>
    <w:p w:rsidR="00FD414F" w:rsidRDefault="00FD414F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3°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Nos casos de que trata o artigo 2°, o infrator será multado e intimado a fazer cessar as atividades de entrega de animal como brinde, prêmio ou em sorteio, seguida da apreensão imediata dos animais envolvidos, se presentes no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local.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4º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Tratando-se de animal silvestre nativo sem comprovação de origem, a apreensão será imediata, sem prejuízo da multa prevista </w:t>
      </w:r>
      <w:r w:rsidR="008C18BA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das sanções penais cabíveis.</w:t>
      </w:r>
    </w:p>
    <w:p w:rsidR="000458F4" w:rsidRPr="00FD414F" w:rsidRDefault="000458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458F4" w:rsidRPr="00FD414F" w:rsidRDefault="00BB40F4" w:rsidP="00FD41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5</w:t>
      </w: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FD414F">
        <w:rPr>
          <w:rFonts w:ascii="Arial" w:hAnsi="Arial" w:cs="Arial"/>
          <w:sz w:val="24"/>
          <w:szCs w:val="24"/>
        </w:rPr>
        <w:t>Considera-se reincidente aquele que violar o preceito desta Lei, por cuja infr</w:t>
      </w:r>
      <w:r w:rsidRPr="00FD414F">
        <w:rPr>
          <w:rFonts w:ascii="Arial" w:hAnsi="Arial" w:cs="Arial"/>
          <w:sz w:val="24"/>
          <w:szCs w:val="24"/>
        </w:rPr>
        <w:t>ação já tiver sido autuado dentro do período de até 1 (um) ano a contar da autuação anterior, ocasião em que o valor da multa será aplicada em dobro</w:t>
      </w:r>
      <w:r w:rsidRPr="00FD414F">
        <w:rPr>
          <w:rFonts w:ascii="Arial" w:hAnsi="Arial" w:cs="Arial"/>
          <w:sz w:val="24"/>
          <w:szCs w:val="24"/>
        </w:rPr>
        <w:t>.</w:t>
      </w:r>
    </w:p>
    <w:p w:rsidR="000458F4" w:rsidRPr="00FD414F" w:rsidRDefault="000458F4" w:rsidP="00FD41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458F4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6</w:t>
      </w: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Pr="00FD414F">
        <w:rPr>
          <w:rFonts w:ascii="Arial" w:hAnsi="Arial" w:cs="Arial"/>
          <w:sz w:val="24"/>
          <w:szCs w:val="24"/>
        </w:rPr>
        <w:t xml:space="preserve"> Até seu efetivo pagamento, o</w:t>
      </w:r>
      <w:r w:rsidRPr="00FD414F">
        <w:rPr>
          <w:rFonts w:ascii="Arial" w:hAnsi="Arial" w:cs="Arial"/>
          <w:sz w:val="24"/>
          <w:szCs w:val="24"/>
        </w:rPr>
        <w:t xml:space="preserve"> valor da multa </w:t>
      </w:r>
      <w:r w:rsidRPr="00FD414F">
        <w:rPr>
          <w:rFonts w:ascii="Arial" w:hAnsi="Arial" w:cs="Arial"/>
          <w:sz w:val="24"/>
          <w:szCs w:val="24"/>
        </w:rPr>
        <w:t>aplicada no auto de infração será corrigido</w:t>
      </w:r>
      <w:r w:rsidRPr="00FD414F">
        <w:rPr>
          <w:rFonts w:ascii="Arial" w:hAnsi="Arial" w:cs="Arial"/>
          <w:sz w:val="24"/>
          <w:szCs w:val="24"/>
        </w:rPr>
        <w:t xml:space="preserve"> anualmente pelo Índice de Preços ao Consumidor Amplo </w:t>
      </w:r>
      <w:r w:rsidRPr="00FD414F">
        <w:rPr>
          <w:rFonts w:ascii="Arial" w:hAnsi="Arial" w:cs="Arial"/>
          <w:sz w:val="24"/>
          <w:szCs w:val="24"/>
        </w:rPr>
        <w:t>–</w:t>
      </w:r>
      <w:r w:rsidRPr="00FD414F">
        <w:rPr>
          <w:rFonts w:ascii="Arial" w:hAnsi="Arial" w:cs="Arial"/>
          <w:sz w:val="24"/>
          <w:szCs w:val="24"/>
        </w:rPr>
        <w:t xml:space="preserve"> IPCA.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5°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animal apreendido será encaminhado, em caráter provisório: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Ao centro de Controle de Zoonoses ou para adoção (em caso de animal domesticado);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II - Ao órgão responsável pela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fauna silve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stre de Secreta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ria Municipal de 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Controle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Ambient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(em caso de silvestre nativo ou exótico).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Diante da impossibilidade de manter alojado o animal silvestre exótico apreendido, o órgão municipal responsável pela fauna silvestr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poderá encaminhá-lo para instituição licenciada ou habilitada para a guarda da espécie.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6°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resgate do animal apreendido dar-se-á no prazo de até 03 (três) dias úteis, mediante: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 - Presença do proprietário legal ou procurador legalmente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constituído para essa finalidade;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Comprovação da origem legal, conforme a procedência do animal, em caso de silvestre nativo ou exótico;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 - Comprovação da propriedade do animal, por meio de documentos ou de duas testemunhas que possam atestá-la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caso de animal doméstico ou domesticado;</w:t>
      </w:r>
    </w:p>
    <w:p w:rsidR="00FD414F" w:rsidRPr="00FD414F" w:rsidRDefault="00FD414F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 - Transporte adequado para o animal.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</w:t>
      </w: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- O animal silvestre nativo sem comprovação de origem não poderá ser resgatado.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7°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animal não resgatado no prazo de até 03 (três) dias útei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deverá ser: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 Encaminhado pelo Centro de Controle de Zoonoses se doméstico ou domesticado para o programa de adoção;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- Destinado pelo órgão responsável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 fauna silvestre da Secreta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ria 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Municipal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Controle Ambiental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conforme legislação vigen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te, se silvestre nativo ou exótico.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8°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Para dar cumprimento ao disposto nesta Lei, os órgãos envolvidos poderão firmar convênios com entidades públicas e/ou privadas, fundações, autarquias, organizações governamentais ou não governamentais da área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defesa da fauna.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9º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O Poder Executivo 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poderá regulamentar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que couber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editando normas complementares necessárias à sua execução e fiscalização.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10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As despesas com a execução da presente Lei correrão por conta das dotações 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orçamentárias próprias, suplementadas, se necessário.</w:t>
      </w:r>
    </w:p>
    <w:p w:rsidR="0044707F" w:rsidRPr="00FD414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44707F" w:rsidRDefault="00BB40F4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Artigo 11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Lei entra em vigor na data de sua publicação</w:t>
      </w:r>
      <w:r w:rsidR="00DC5EDC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revogadas as disposições em contrário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D414F" w:rsidRPr="00FD414F" w:rsidRDefault="00FD414F" w:rsidP="00FD414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C5EDC" w:rsidRPr="00FD414F" w:rsidRDefault="00BB40F4" w:rsidP="00FD41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757844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</w:t>
      </w:r>
      <w:r w:rsidR="0061795D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757844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julho</w:t>
      </w:r>
      <w:r w:rsidR="00031D85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757844"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Pr="00FD4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C5EDC" w:rsidRPr="00FD414F" w:rsidRDefault="00DC5EDC" w:rsidP="00FD41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C5EDC" w:rsidRDefault="00DC5EDC" w:rsidP="00FD41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414F" w:rsidRDefault="00FD414F" w:rsidP="00FD41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414F" w:rsidRDefault="00FD414F" w:rsidP="00FD41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414F" w:rsidRPr="00FD414F" w:rsidRDefault="00FD414F" w:rsidP="00FD414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C5EDC" w:rsidRPr="00FD414F" w:rsidRDefault="00BB40F4" w:rsidP="00FD414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ANTONIO CARLOS BRESSANIN</w:t>
      </w:r>
    </w:p>
    <w:p w:rsidR="00DC5EDC" w:rsidRPr="00FD414F" w:rsidRDefault="00BB40F4" w:rsidP="00FD414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FD414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</w:t>
      </w:r>
    </w:p>
    <w:p w:rsidR="007B2825" w:rsidRDefault="007B2825">
      <w:pPr>
        <w:rPr>
          <w:rFonts w:ascii="Arial" w:hAnsi="Arial" w:cs="Arial"/>
        </w:rPr>
      </w:pPr>
    </w:p>
    <w:p w:rsidR="00FD414F" w:rsidRDefault="00FD414F">
      <w:pPr>
        <w:rPr>
          <w:rFonts w:ascii="Arial" w:hAnsi="Arial" w:cs="Arial"/>
        </w:rPr>
      </w:pPr>
    </w:p>
    <w:p w:rsidR="00FD414F" w:rsidRDefault="00FD414F">
      <w:pPr>
        <w:rPr>
          <w:rFonts w:ascii="Arial" w:hAnsi="Arial" w:cs="Arial"/>
        </w:rPr>
      </w:pPr>
    </w:p>
    <w:p w:rsidR="00FD414F" w:rsidRDefault="00FD414F">
      <w:pPr>
        <w:rPr>
          <w:rFonts w:ascii="Arial" w:hAnsi="Arial" w:cs="Arial"/>
        </w:rPr>
      </w:pPr>
    </w:p>
    <w:p w:rsidR="00FD414F" w:rsidRDefault="00FD414F">
      <w:pPr>
        <w:rPr>
          <w:rFonts w:ascii="Arial" w:hAnsi="Arial" w:cs="Arial"/>
        </w:rPr>
      </w:pPr>
    </w:p>
    <w:p w:rsidR="00FD414F" w:rsidRDefault="00FD414F">
      <w:pPr>
        <w:rPr>
          <w:rFonts w:ascii="Arial" w:hAnsi="Arial" w:cs="Arial"/>
        </w:rPr>
      </w:pPr>
    </w:p>
    <w:p w:rsidR="00FD414F" w:rsidRDefault="00FD414F">
      <w:pPr>
        <w:rPr>
          <w:rFonts w:ascii="Arial" w:hAnsi="Arial" w:cs="Arial"/>
        </w:rPr>
      </w:pPr>
    </w:p>
    <w:p w:rsidR="00FD414F" w:rsidRPr="00FD414F" w:rsidRDefault="00FD414F">
      <w:pPr>
        <w:rPr>
          <w:rFonts w:ascii="Arial" w:hAnsi="Arial" w:cs="Arial"/>
        </w:rPr>
      </w:pPr>
    </w:p>
    <w:p w:rsidR="00DC5EDC" w:rsidRPr="00FD414F" w:rsidRDefault="00BB40F4" w:rsidP="00DC5EDC">
      <w:pPr>
        <w:jc w:val="center"/>
        <w:rPr>
          <w:rFonts w:ascii="Arial" w:hAnsi="Arial" w:cs="Arial"/>
          <w:b/>
          <w:sz w:val="30"/>
          <w:szCs w:val="30"/>
        </w:rPr>
      </w:pPr>
      <w:r w:rsidRPr="00FD414F">
        <w:rPr>
          <w:rFonts w:ascii="Arial" w:hAnsi="Arial" w:cs="Arial"/>
          <w:b/>
          <w:sz w:val="30"/>
          <w:szCs w:val="30"/>
        </w:rPr>
        <w:lastRenderedPageBreak/>
        <w:t>JUSTIFICATIVA</w:t>
      </w:r>
    </w:p>
    <w:p w:rsidR="00DC5EDC" w:rsidRPr="00FD414F" w:rsidRDefault="00DC5EDC">
      <w:pPr>
        <w:rPr>
          <w:rFonts w:ascii="Arial" w:hAnsi="Arial" w:cs="Arial"/>
        </w:rPr>
      </w:pPr>
    </w:p>
    <w:p w:rsidR="00DC5EDC" w:rsidRPr="00FD414F" w:rsidRDefault="00BB40F4" w:rsidP="00031D85">
      <w:pPr>
        <w:jc w:val="both"/>
        <w:rPr>
          <w:rFonts w:ascii="Arial" w:hAnsi="Arial" w:cs="Arial"/>
          <w:sz w:val="26"/>
          <w:szCs w:val="26"/>
        </w:rPr>
      </w:pPr>
      <w:r w:rsidRPr="00FD414F">
        <w:rPr>
          <w:rFonts w:ascii="Arial" w:hAnsi="Arial" w:cs="Arial"/>
        </w:rPr>
        <w:t xml:space="preserve"> </w:t>
      </w:r>
      <w:r w:rsidRPr="00FD414F">
        <w:rPr>
          <w:rFonts w:ascii="Arial" w:hAnsi="Arial" w:cs="Arial"/>
          <w:sz w:val="26"/>
          <w:szCs w:val="26"/>
        </w:rPr>
        <w:tab/>
      </w:r>
      <w:r w:rsidRPr="00FD414F">
        <w:rPr>
          <w:rFonts w:ascii="Arial" w:hAnsi="Arial" w:cs="Arial"/>
          <w:sz w:val="26"/>
          <w:szCs w:val="26"/>
        </w:rPr>
        <w:tab/>
      </w:r>
      <w:r w:rsidRPr="00FD414F">
        <w:rPr>
          <w:rFonts w:ascii="Arial" w:hAnsi="Arial" w:cs="Arial"/>
          <w:sz w:val="26"/>
          <w:szCs w:val="26"/>
        </w:rPr>
        <w:t xml:space="preserve">Não </w:t>
      </w:r>
      <w:r w:rsidRPr="00FD414F">
        <w:rPr>
          <w:rFonts w:ascii="Arial" w:hAnsi="Arial" w:cs="Arial"/>
          <w:sz w:val="26"/>
          <w:szCs w:val="26"/>
        </w:rPr>
        <w:t>raras vezes, nos deparamos com animais engaiolados sendo vendidos em vitrine de estabelecimentos comerciais, os quais ficam ali, fechados, cercados, dividindo pequenos espaços, apertados ou n</w:t>
      </w:r>
      <w:r w:rsidR="00A107E2" w:rsidRPr="00FD414F">
        <w:rPr>
          <w:rFonts w:ascii="Arial" w:hAnsi="Arial" w:cs="Arial"/>
          <w:sz w:val="26"/>
          <w:szCs w:val="26"/>
        </w:rPr>
        <w:t>ão, mas enjaulados numa triste c</w:t>
      </w:r>
      <w:r w:rsidRPr="00FD414F">
        <w:rPr>
          <w:rFonts w:ascii="Arial" w:hAnsi="Arial" w:cs="Arial"/>
          <w:sz w:val="26"/>
          <w:szCs w:val="26"/>
        </w:rPr>
        <w:t>ena.</w:t>
      </w:r>
    </w:p>
    <w:p w:rsidR="00F11D23" w:rsidRPr="00FD414F" w:rsidRDefault="00BB40F4" w:rsidP="00031D85">
      <w:pPr>
        <w:jc w:val="both"/>
        <w:rPr>
          <w:rFonts w:ascii="Arial" w:hAnsi="Arial" w:cs="Arial"/>
          <w:sz w:val="26"/>
          <w:szCs w:val="26"/>
        </w:rPr>
      </w:pPr>
      <w:r w:rsidRPr="00FD414F">
        <w:rPr>
          <w:rFonts w:ascii="Arial" w:hAnsi="Arial" w:cs="Arial"/>
          <w:sz w:val="26"/>
          <w:szCs w:val="26"/>
        </w:rPr>
        <w:t xml:space="preserve"> </w:t>
      </w:r>
      <w:r w:rsidRPr="00FD414F">
        <w:rPr>
          <w:rFonts w:ascii="Arial" w:hAnsi="Arial" w:cs="Arial"/>
          <w:sz w:val="26"/>
          <w:szCs w:val="26"/>
        </w:rPr>
        <w:tab/>
      </w:r>
      <w:r w:rsidRPr="00FD414F">
        <w:rPr>
          <w:rFonts w:ascii="Arial" w:hAnsi="Arial" w:cs="Arial"/>
          <w:sz w:val="26"/>
          <w:szCs w:val="26"/>
        </w:rPr>
        <w:tab/>
      </w:r>
      <w:r w:rsidR="00B45316" w:rsidRPr="00FD414F">
        <w:rPr>
          <w:rFonts w:ascii="Arial" w:hAnsi="Arial" w:cs="Arial"/>
          <w:sz w:val="26"/>
          <w:szCs w:val="26"/>
        </w:rPr>
        <w:t xml:space="preserve">Infelizmente essa é uma prática comum </w:t>
      </w:r>
      <w:r w:rsidR="00E32746" w:rsidRPr="00FD414F">
        <w:rPr>
          <w:rFonts w:ascii="Arial" w:hAnsi="Arial" w:cs="Arial"/>
          <w:sz w:val="26"/>
          <w:szCs w:val="26"/>
        </w:rPr>
        <w:t>no país, a qual pode afetar o bem estar animal, o que não podemos permitir, afinal, é indiscutível que todo animal é sujeito de direitos, de modo que a sociedade deve tomar medidas visando à sua proteção.</w:t>
      </w:r>
    </w:p>
    <w:p w:rsidR="00E32746" w:rsidRPr="00FD414F" w:rsidRDefault="00BB40F4" w:rsidP="00031D85">
      <w:pPr>
        <w:jc w:val="both"/>
        <w:rPr>
          <w:rFonts w:ascii="Arial" w:hAnsi="Arial" w:cs="Arial"/>
          <w:sz w:val="26"/>
          <w:szCs w:val="26"/>
        </w:rPr>
      </w:pPr>
      <w:r w:rsidRPr="00FD414F">
        <w:rPr>
          <w:rFonts w:ascii="Arial" w:hAnsi="Arial" w:cs="Arial"/>
          <w:sz w:val="26"/>
          <w:szCs w:val="26"/>
        </w:rPr>
        <w:t xml:space="preserve"> </w:t>
      </w:r>
      <w:r w:rsidRPr="00FD414F">
        <w:rPr>
          <w:rFonts w:ascii="Arial" w:hAnsi="Arial" w:cs="Arial"/>
          <w:sz w:val="26"/>
          <w:szCs w:val="26"/>
        </w:rPr>
        <w:tab/>
      </w:r>
      <w:r w:rsidRPr="00FD414F">
        <w:rPr>
          <w:rFonts w:ascii="Arial" w:hAnsi="Arial" w:cs="Arial"/>
          <w:sz w:val="26"/>
          <w:szCs w:val="26"/>
        </w:rPr>
        <w:tab/>
        <w:t xml:space="preserve">Chamo a atenção </w:t>
      </w:r>
      <w:r w:rsidR="00076B6E" w:rsidRPr="00FD414F">
        <w:rPr>
          <w:rFonts w:ascii="Arial" w:hAnsi="Arial" w:cs="Arial"/>
          <w:sz w:val="26"/>
          <w:szCs w:val="26"/>
        </w:rPr>
        <w:t>ainda ao fato de que, quando o estabelecimento comercial fecha, os animais permanecem engaiolados, muitas vezes dentro de espaços inadequados até o próximo dia útil. Em grande parte das vezes, esses locais não possuem ventilação, luminosidade, sem conforto, higiene, com excesso de barulho, umidades, entre outras situações que causam estresse.</w:t>
      </w:r>
    </w:p>
    <w:p w:rsidR="00076B6E" w:rsidRPr="00FD414F" w:rsidRDefault="00BB40F4" w:rsidP="00031D85">
      <w:pPr>
        <w:jc w:val="both"/>
        <w:rPr>
          <w:rFonts w:ascii="Arial" w:hAnsi="Arial" w:cs="Arial"/>
          <w:sz w:val="26"/>
          <w:szCs w:val="26"/>
        </w:rPr>
      </w:pPr>
      <w:r w:rsidRPr="00FD414F">
        <w:rPr>
          <w:rFonts w:ascii="Arial" w:hAnsi="Arial" w:cs="Arial"/>
          <w:sz w:val="26"/>
          <w:szCs w:val="26"/>
        </w:rPr>
        <w:t xml:space="preserve"> </w:t>
      </w:r>
      <w:r w:rsidRPr="00FD414F">
        <w:rPr>
          <w:rFonts w:ascii="Arial" w:hAnsi="Arial" w:cs="Arial"/>
          <w:sz w:val="26"/>
          <w:szCs w:val="26"/>
        </w:rPr>
        <w:tab/>
      </w:r>
      <w:r w:rsidRPr="00FD414F">
        <w:rPr>
          <w:rFonts w:ascii="Arial" w:hAnsi="Arial" w:cs="Arial"/>
          <w:sz w:val="26"/>
          <w:szCs w:val="26"/>
        </w:rPr>
        <w:tab/>
        <w:t>Portanto, numa sociedade civilizada, não podemos mais tolerar situações sem controle adequado, razão pela qual proponho o presente projeto.</w:t>
      </w:r>
    </w:p>
    <w:p w:rsidR="00076B6E" w:rsidRPr="00FD414F" w:rsidRDefault="00BB40F4" w:rsidP="00FD414F">
      <w:pPr>
        <w:jc w:val="center"/>
        <w:rPr>
          <w:rFonts w:ascii="Arial" w:hAnsi="Arial" w:cs="Arial"/>
          <w:sz w:val="26"/>
          <w:szCs w:val="26"/>
        </w:rPr>
      </w:pPr>
      <w:r w:rsidRPr="00FD414F">
        <w:rPr>
          <w:rFonts w:ascii="Arial" w:hAnsi="Arial" w:cs="Arial"/>
          <w:sz w:val="26"/>
          <w:szCs w:val="26"/>
        </w:rPr>
        <w:t>Sala d</w:t>
      </w:r>
      <w:r w:rsidR="00031D85" w:rsidRPr="00FD414F">
        <w:rPr>
          <w:rFonts w:ascii="Arial" w:hAnsi="Arial" w:cs="Arial"/>
          <w:sz w:val="26"/>
          <w:szCs w:val="26"/>
        </w:rPr>
        <w:t xml:space="preserve">as Sessões, </w:t>
      </w:r>
      <w:r w:rsidR="00757844" w:rsidRPr="00FD414F">
        <w:rPr>
          <w:rFonts w:ascii="Arial" w:hAnsi="Arial" w:cs="Arial"/>
          <w:sz w:val="26"/>
          <w:szCs w:val="26"/>
        </w:rPr>
        <w:t>05 de julho de 2021</w:t>
      </w:r>
      <w:r w:rsidRPr="00FD414F">
        <w:rPr>
          <w:rFonts w:ascii="Arial" w:hAnsi="Arial" w:cs="Arial"/>
          <w:sz w:val="26"/>
          <w:szCs w:val="26"/>
        </w:rPr>
        <w:t>.</w:t>
      </w:r>
    </w:p>
    <w:p w:rsidR="00076B6E" w:rsidRDefault="00076B6E" w:rsidP="00FD414F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FD414F" w:rsidRPr="00FD414F" w:rsidRDefault="00FD414F" w:rsidP="00FD414F">
      <w:pPr>
        <w:spacing w:after="0"/>
        <w:jc w:val="center"/>
        <w:rPr>
          <w:rFonts w:ascii="Arial" w:hAnsi="Arial" w:cs="Arial"/>
          <w:sz w:val="26"/>
          <w:szCs w:val="26"/>
        </w:rPr>
      </w:pPr>
      <w:bookmarkStart w:id="1" w:name="_GoBack"/>
      <w:bookmarkEnd w:id="1"/>
    </w:p>
    <w:p w:rsidR="004F1F91" w:rsidRPr="00FD414F" w:rsidRDefault="004F1F91" w:rsidP="00FD414F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757844" w:rsidRPr="00FD414F" w:rsidRDefault="00BB40F4" w:rsidP="00FD414F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FD414F">
        <w:rPr>
          <w:rFonts w:ascii="Arial" w:hAnsi="Arial" w:cs="Arial"/>
          <w:b/>
          <w:sz w:val="26"/>
          <w:szCs w:val="26"/>
        </w:rPr>
        <w:t>ANTONIO CARLOS BRESSANIN</w:t>
      </w:r>
    </w:p>
    <w:p w:rsidR="00076B6E" w:rsidRPr="00FD414F" w:rsidRDefault="00BB40F4" w:rsidP="00FD414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D414F">
        <w:rPr>
          <w:rFonts w:ascii="Arial" w:hAnsi="Arial" w:cs="Arial"/>
          <w:b/>
          <w:sz w:val="26"/>
          <w:szCs w:val="26"/>
        </w:rPr>
        <w:t>Vereador</w:t>
      </w:r>
    </w:p>
    <w:sectPr w:rsidR="00076B6E" w:rsidRPr="00FD414F" w:rsidSect="00FD414F">
      <w:headerReference w:type="default" r:id="rId7"/>
      <w:pgSz w:w="11906" w:h="16838"/>
      <w:pgMar w:top="2269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F4" w:rsidRDefault="00BB40F4">
      <w:pPr>
        <w:spacing w:after="0" w:line="240" w:lineRule="auto"/>
      </w:pPr>
      <w:r>
        <w:separator/>
      </w:r>
    </w:p>
  </w:endnote>
  <w:endnote w:type="continuationSeparator" w:id="0">
    <w:p w:rsidR="00BB40F4" w:rsidRDefault="00BB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F4" w:rsidRDefault="00BB40F4">
      <w:pPr>
        <w:spacing w:after="0" w:line="240" w:lineRule="auto"/>
      </w:pPr>
      <w:r>
        <w:separator/>
      </w:r>
    </w:p>
  </w:footnote>
  <w:footnote w:type="continuationSeparator" w:id="0">
    <w:p w:rsidR="00BB40F4" w:rsidRDefault="00BB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5C8" w:rsidRDefault="00BB40F4"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7F"/>
    <w:rsid w:val="0001202C"/>
    <w:rsid w:val="00031D85"/>
    <w:rsid w:val="000458F4"/>
    <w:rsid w:val="00076B6E"/>
    <w:rsid w:val="00161D2E"/>
    <w:rsid w:val="001F2677"/>
    <w:rsid w:val="002D35C8"/>
    <w:rsid w:val="00390BD4"/>
    <w:rsid w:val="0044707F"/>
    <w:rsid w:val="004F1F91"/>
    <w:rsid w:val="00565FC1"/>
    <w:rsid w:val="005C54DB"/>
    <w:rsid w:val="0061795D"/>
    <w:rsid w:val="00757844"/>
    <w:rsid w:val="007B2825"/>
    <w:rsid w:val="008305C2"/>
    <w:rsid w:val="008C18BA"/>
    <w:rsid w:val="008E7F1B"/>
    <w:rsid w:val="00955D08"/>
    <w:rsid w:val="00A107E2"/>
    <w:rsid w:val="00A64F8C"/>
    <w:rsid w:val="00B45316"/>
    <w:rsid w:val="00BB40F4"/>
    <w:rsid w:val="00C943BC"/>
    <w:rsid w:val="00CB5929"/>
    <w:rsid w:val="00DC5EDC"/>
    <w:rsid w:val="00E32746"/>
    <w:rsid w:val="00E34F49"/>
    <w:rsid w:val="00EF3D52"/>
    <w:rsid w:val="00F11D23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A3BCE-2717-4786-80E4-F137FCEA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rame">
    <w:name w:val="grame"/>
    <w:basedOn w:val="Fontepargpadro"/>
    <w:rsid w:val="0044707F"/>
  </w:style>
  <w:style w:type="character" w:styleId="Hyperlink">
    <w:name w:val="Hyperlink"/>
    <w:basedOn w:val="Fontepargpadro"/>
    <w:uiPriority w:val="99"/>
    <w:semiHidden/>
    <w:unhideWhenUsed/>
    <w:rsid w:val="0044707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4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1F62-16F3-47E8-BB87-68B6B833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21</cp:revision>
  <cp:lastPrinted>2021-07-05T14:01:00Z</cp:lastPrinted>
  <dcterms:created xsi:type="dcterms:W3CDTF">2018-08-24T11:59:00Z</dcterms:created>
  <dcterms:modified xsi:type="dcterms:W3CDTF">2021-07-05T14:02:00Z</dcterms:modified>
</cp:coreProperties>
</file>