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68" w:rsidRPr="00145621" w:rsidRDefault="00AD3DF2" w:rsidP="00B14CA3">
      <w:pPr>
        <w:ind w:left="-567"/>
        <w:jc w:val="center"/>
        <w:rPr>
          <w:rFonts w:ascii="Arial" w:hAnsi="Arial" w:cs="Arial"/>
          <w:b/>
          <w:sz w:val="44"/>
          <w:szCs w:val="28"/>
          <w:u w:val="single"/>
        </w:rPr>
      </w:pPr>
      <w:r w:rsidRPr="00145621">
        <w:rPr>
          <w:rFonts w:ascii="Arial" w:hAnsi="Arial" w:cs="Arial"/>
          <w:b/>
          <w:sz w:val="44"/>
          <w:szCs w:val="28"/>
          <w:u w:val="single"/>
        </w:rPr>
        <w:t>INDICAÇÃO</w:t>
      </w:r>
    </w:p>
    <w:p w:rsidR="00D17F68" w:rsidRPr="00D17F68" w:rsidRDefault="00D17F68" w:rsidP="00B14CA3">
      <w:pPr>
        <w:ind w:left="-567"/>
        <w:jc w:val="both"/>
        <w:rPr>
          <w:rFonts w:ascii="Arial" w:hAnsi="Arial" w:cs="Arial"/>
          <w:sz w:val="28"/>
          <w:szCs w:val="28"/>
        </w:rPr>
      </w:pPr>
    </w:p>
    <w:p w:rsidR="00D17F68" w:rsidRPr="00D17F68" w:rsidRDefault="00D17F68" w:rsidP="00B14CA3">
      <w:pPr>
        <w:jc w:val="both"/>
        <w:rPr>
          <w:rFonts w:ascii="Arial" w:hAnsi="Arial" w:cs="Arial"/>
          <w:sz w:val="28"/>
          <w:szCs w:val="28"/>
        </w:rPr>
      </w:pPr>
      <w:bookmarkStart w:id="0" w:name="_GoBack"/>
    </w:p>
    <w:p w:rsidR="00D33EA1" w:rsidRDefault="00AD3DF2" w:rsidP="00B14CA3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D17F68">
        <w:rPr>
          <w:rFonts w:ascii="Arial" w:hAnsi="Arial" w:cs="Arial"/>
          <w:sz w:val="28"/>
          <w:szCs w:val="28"/>
        </w:rPr>
        <w:t>Indico ao</w:t>
      </w:r>
      <w:r w:rsidR="00D17F68" w:rsidRPr="00D17F68">
        <w:rPr>
          <w:rFonts w:ascii="Arial" w:hAnsi="Arial" w:cs="Arial"/>
          <w:sz w:val="28"/>
          <w:szCs w:val="28"/>
        </w:rPr>
        <w:t xml:space="preserve"> Sr. P</w:t>
      </w:r>
      <w:r w:rsidRPr="00D17F68">
        <w:rPr>
          <w:rFonts w:ascii="Arial" w:hAnsi="Arial" w:cs="Arial"/>
          <w:sz w:val="28"/>
          <w:szCs w:val="28"/>
        </w:rPr>
        <w:t>refeito,</w:t>
      </w:r>
      <w:r w:rsidR="00D17F68" w:rsidRPr="00D17F68">
        <w:rPr>
          <w:rFonts w:ascii="Arial" w:hAnsi="Arial" w:cs="Arial"/>
          <w:sz w:val="28"/>
          <w:szCs w:val="28"/>
        </w:rPr>
        <w:t xml:space="preserve"> na forma regimental,</w:t>
      </w:r>
      <w:r w:rsidRPr="00D17F68">
        <w:rPr>
          <w:rFonts w:ascii="Arial" w:hAnsi="Arial" w:cs="Arial"/>
          <w:sz w:val="28"/>
          <w:szCs w:val="28"/>
        </w:rPr>
        <w:t xml:space="preserve"> que coordene estudos para a criação do </w:t>
      </w:r>
      <w:r w:rsidRPr="00D17F68">
        <w:rPr>
          <w:rFonts w:ascii="Arial" w:hAnsi="Arial" w:cs="Arial"/>
          <w:b/>
          <w:sz w:val="28"/>
          <w:szCs w:val="28"/>
        </w:rPr>
        <w:t>Centro de Atendimento Educacional Especializado Multidi</w:t>
      </w:r>
      <w:r w:rsidR="00D17F68">
        <w:rPr>
          <w:rFonts w:ascii="Arial" w:hAnsi="Arial" w:cs="Arial"/>
          <w:b/>
          <w:sz w:val="28"/>
          <w:szCs w:val="28"/>
        </w:rPr>
        <w:t>sci</w:t>
      </w:r>
      <w:r w:rsidRPr="00D17F68">
        <w:rPr>
          <w:rFonts w:ascii="Arial" w:hAnsi="Arial" w:cs="Arial"/>
          <w:b/>
          <w:sz w:val="28"/>
          <w:szCs w:val="28"/>
        </w:rPr>
        <w:t>plinar</w:t>
      </w:r>
      <w:r w:rsidR="00D17F68" w:rsidRPr="00D17F68">
        <w:rPr>
          <w:rFonts w:ascii="Arial" w:hAnsi="Arial" w:cs="Arial"/>
          <w:b/>
          <w:sz w:val="28"/>
          <w:szCs w:val="28"/>
        </w:rPr>
        <w:t xml:space="preserve"> (CAEEM)</w:t>
      </w:r>
      <w:r w:rsidRPr="00D17F68">
        <w:rPr>
          <w:rFonts w:ascii="Arial" w:hAnsi="Arial" w:cs="Arial"/>
          <w:b/>
          <w:sz w:val="28"/>
          <w:szCs w:val="28"/>
        </w:rPr>
        <w:t>,</w:t>
      </w:r>
      <w:r w:rsidR="00D17F68" w:rsidRPr="00D17F68">
        <w:rPr>
          <w:rFonts w:ascii="Arial" w:hAnsi="Arial" w:cs="Arial"/>
          <w:b/>
          <w:sz w:val="28"/>
          <w:szCs w:val="28"/>
        </w:rPr>
        <w:t xml:space="preserve"> </w:t>
      </w:r>
      <w:r w:rsidR="00D17F68" w:rsidRPr="00D17F68">
        <w:rPr>
          <w:rFonts w:ascii="Arial" w:hAnsi="Arial" w:cs="Arial"/>
          <w:sz w:val="28"/>
          <w:szCs w:val="28"/>
        </w:rPr>
        <w:t>voltado a</w:t>
      </w:r>
      <w:r w:rsidRPr="00D17F68">
        <w:rPr>
          <w:rFonts w:ascii="Arial" w:hAnsi="Arial" w:cs="Arial"/>
          <w:sz w:val="28"/>
          <w:szCs w:val="28"/>
        </w:rPr>
        <w:t xml:space="preserve"> alunos</w:t>
      </w:r>
      <w:r w:rsidR="00D17F68">
        <w:rPr>
          <w:rFonts w:ascii="Arial" w:hAnsi="Arial" w:cs="Arial"/>
          <w:sz w:val="28"/>
          <w:szCs w:val="28"/>
        </w:rPr>
        <w:t xml:space="preserve"> da</w:t>
      </w:r>
      <w:r w:rsidRPr="00D17F68">
        <w:rPr>
          <w:rFonts w:ascii="Arial" w:hAnsi="Arial" w:cs="Arial"/>
          <w:sz w:val="28"/>
          <w:szCs w:val="28"/>
        </w:rPr>
        <w:t xml:space="preserve"> Educação Especial, com os principais procedimentos e direcionamentos para atendimento multidisciplinar, incluindo ações das</w:t>
      </w:r>
      <w:r w:rsidR="00D17F68">
        <w:rPr>
          <w:rFonts w:ascii="Arial" w:hAnsi="Arial" w:cs="Arial"/>
          <w:sz w:val="28"/>
          <w:szCs w:val="28"/>
        </w:rPr>
        <w:t xml:space="preserve"> seguintes</w:t>
      </w:r>
      <w:r w:rsidRPr="00D17F68">
        <w:rPr>
          <w:rFonts w:ascii="Arial" w:hAnsi="Arial" w:cs="Arial"/>
          <w:sz w:val="28"/>
          <w:szCs w:val="28"/>
        </w:rPr>
        <w:t xml:space="preserve"> </w:t>
      </w:r>
      <w:r w:rsidR="00CD16DD" w:rsidRPr="00D17F68">
        <w:rPr>
          <w:rFonts w:ascii="Arial" w:hAnsi="Arial" w:cs="Arial"/>
          <w:sz w:val="28"/>
          <w:szCs w:val="28"/>
        </w:rPr>
        <w:t>e</w:t>
      </w:r>
      <w:r w:rsidR="00D17F68">
        <w:rPr>
          <w:rFonts w:ascii="Arial" w:hAnsi="Arial" w:cs="Arial"/>
          <w:sz w:val="28"/>
          <w:szCs w:val="28"/>
        </w:rPr>
        <w:t>quipes: e</w:t>
      </w:r>
      <w:r w:rsidRPr="00D17F68">
        <w:rPr>
          <w:rFonts w:ascii="Arial" w:hAnsi="Arial" w:cs="Arial"/>
          <w:sz w:val="28"/>
          <w:szCs w:val="28"/>
        </w:rPr>
        <w:t>scolar (diretor, coordenad</w:t>
      </w:r>
      <w:r w:rsidR="00D17F68">
        <w:rPr>
          <w:rFonts w:ascii="Arial" w:hAnsi="Arial" w:cs="Arial"/>
          <w:sz w:val="28"/>
          <w:szCs w:val="28"/>
        </w:rPr>
        <w:t>or, professor, psicóloga), Semed</w:t>
      </w:r>
      <w:r w:rsidRPr="00D17F68">
        <w:rPr>
          <w:rFonts w:ascii="Arial" w:hAnsi="Arial" w:cs="Arial"/>
          <w:sz w:val="28"/>
          <w:szCs w:val="28"/>
        </w:rPr>
        <w:t xml:space="preserve"> (Supervisor de Ensino, Coordenadores</w:t>
      </w:r>
      <w:r w:rsidR="00CD16DD" w:rsidRPr="00D17F68">
        <w:rPr>
          <w:rFonts w:ascii="Arial" w:hAnsi="Arial" w:cs="Arial"/>
          <w:sz w:val="28"/>
          <w:szCs w:val="28"/>
        </w:rPr>
        <w:t xml:space="preserve"> e</w:t>
      </w:r>
      <w:r w:rsidR="00D17F68">
        <w:rPr>
          <w:rFonts w:ascii="Arial" w:hAnsi="Arial" w:cs="Arial"/>
          <w:sz w:val="28"/>
          <w:szCs w:val="28"/>
        </w:rPr>
        <w:t xml:space="preserve"> Secretário da Educação) e centro m</w:t>
      </w:r>
      <w:r w:rsidRPr="00D17F68">
        <w:rPr>
          <w:rFonts w:ascii="Arial" w:hAnsi="Arial" w:cs="Arial"/>
          <w:sz w:val="28"/>
          <w:szCs w:val="28"/>
        </w:rPr>
        <w:t>ultidisciplinar (médico, fonoaudiólogo, neuropediatra, terapeuta ocupacional, psicopedagogo, monitor, fisioterapeuta, psicólogo, motorista, zelador entre outros).</w:t>
      </w:r>
    </w:p>
    <w:p w:rsidR="00145621" w:rsidRPr="00D17F68" w:rsidRDefault="00145621" w:rsidP="00B14CA3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3E276D" w:rsidRPr="00D17F68" w:rsidRDefault="00AD3DF2" w:rsidP="00B14C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3E276D" w:rsidRPr="00145621" w:rsidRDefault="00AD3DF2" w:rsidP="00B14CA3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45621">
        <w:rPr>
          <w:rFonts w:ascii="Arial" w:hAnsi="Arial" w:cs="Arial"/>
          <w:b/>
          <w:sz w:val="44"/>
          <w:szCs w:val="44"/>
          <w:u w:val="single"/>
        </w:rPr>
        <w:t>JUSTIFICATIVA</w:t>
      </w:r>
    </w:p>
    <w:p w:rsidR="003E276D" w:rsidRPr="00D17F68" w:rsidRDefault="003E276D" w:rsidP="00B14CA3">
      <w:pPr>
        <w:jc w:val="both"/>
        <w:rPr>
          <w:rFonts w:ascii="Arial" w:hAnsi="Arial" w:cs="Arial"/>
          <w:b/>
          <w:sz w:val="28"/>
          <w:szCs w:val="28"/>
        </w:rPr>
      </w:pPr>
    </w:p>
    <w:p w:rsidR="003E276D" w:rsidRPr="00D17F68" w:rsidRDefault="00AD3DF2" w:rsidP="00B14CA3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D17F68">
        <w:rPr>
          <w:rFonts w:ascii="Arial" w:hAnsi="Arial" w:cs="Arial"/>
          <w:sz w:val="28"/>
          <w:szCs w:val="28"/>
        </w:rPr>
        <w:t xml:space="preserve">A educação inclusiva constitui um paradigma </w:t>
      </w:r>
      <w:r w:rsidRPr="00D17F68">
        <w:rPr>
          <w:rFonts w:ascii="Arial" w:hAnsi="Arial" w:cs="Arial"/>
          <w:sz w:val="28"/>
          <w:szCs w:val="28"/>
        </w:rPr>
        <w:t xml:space="preserve">educacional fundamentado na concepção de direitos humanos, que conjuga igualdade e diferença como valores indissociáveis, que avança em relação à ideia de equidade formal ao contextualizar as circunstâncias históricas da produção da exclusão dentro e fora </w:t>
      </w:r>
      <w:r w:rsidRPr="00D17F68">
        <w:rPr>
          <w:rFonts w:ascii="Arial" w:hAnsi="Arial" w:cs="Arial"/>
          <w:sz w:val="28"/>
          <w:szCs w:val="28"/>
        </w:rPr>
        <w:t>da escola. De acordo com o Artigo 1º</w:t>
      </w:r>
      <w:r w:rsidR="00CD16DD" w:rsidRPr="00D17F68">
        <w:rPr>
          <w:rFonts w:ascii="Arial" w:hAnsi="Arial" w:cs="Arial"/>
          <w:sz w:val="28"/>
          <w:szCs w:val="28"/>
        </w:rPr>
        <w:t>,</w:t>
      </w:r>
      <w:r w:rsidRPr="00D17F68">
        <w:rPr>
          <w:rFonts w:ascii="Arial" w:hAnsi="Arial" w:cs="Arial"/>
          <w:sz w:val="28"/>
          <w:szCs w:val="28"/>
        </w:rPr>
        <w:t xml:space="preserve"> da Resolução SE nº 61, de 11</w:t>
      </w:r>
      <w:r w:rsidR="00CD16DD" w:rsidRPr="00D17F68">
        <w:rPr>
          <w:rFonts w:ascii="Arial" w:hAnsi="Arial" w:cs="Arial"/>
          <w:sz w:val="28"/>
          <w:szCs w:val="28"/>
        </w:rPr>
        <w:t>/</w:t>
      </w:r>
      <w:r w:rsidRPr="00D17F68">
        <w:rPr>
          <w:rFonts w:ascii="Arial" w:hAnsi="Arial" w:cs="Arial"/>
          <w:sz w:val="28"/>
          <w:szCs w:val="28"/>
        </w:rPr>
        <w:t>11</w:t>
      </w:r>
      <w:r w:rsidR="00CD16DD" w:rsidRPr="00D17F68">
        <w:rPr>
          <w:rFonts w:ascii="Arial" w:hAnsi="Arial" w:cs="Arial"/>
          <w:sz w:val="28"/>
          <w:szCs w:val="28"/>
        </w:rPr>
        <w:t>/</w:t>
      </w:r>
      <w:r w:rsidRPr="00D17F68">
        <w:rPr>
          <w:rFonts w:ascii="Arial" w:hAnsi="Arial" w:cs="Arial"/>
          <w:sz w:val="28"/>
          <w:szCs w:val="28"/>
        </w:rPr>
        <w:t>2014, são considerados como Público Alvo da Educação Especial, os alunos que apresentam: Deficiência; Transtornos do Espectro Autista (TEA)</w:t>
      </w:r>
      <w:r w:rsidR="00CD16DD" w:rsidRPr="00D17F68">
        <w:rPr>
          <w:rFonts w:ascii="Arial" w:hAnsi="Arial" w:cs="Arial"/>
          <w:sz w:val="28"/>
          <w:szCs w:val="28"/>
        </w:rPr>
        <w:t>,</w:t>
      </w:r>
      <w:r w:rsidRPr="00D17F68">
        <w:rPr>
          <w:rFonts w:ascii="Arial" w:hAnsi="Arial" w:cs="Arial"/>
          <w:sz w:val="28"/>
          <w:szCs w:val="28"/>
        </w:rPr>
        <w:t xml:space="preserve"> Transtorno Global do Desenvolvimento (TGD); A</w:t>
      </w:r>
      <w:r w:rsidRPr="00D17F68">
        <w:rPr>
          <w:rFonts w:ascii="Arial" w:hAnsi="Arial" w:cs="Arial"/>
          <w:sz w:val="28"/>
          <w:szCs w:val="28"/>
        </w:rPr>
        <w:t>ltas Habilidades ou Superdotação.</w:t>
      </w:r>
    </w:p>
    <w:p w:rsidR="003E276D" w:rsidRPr="00D17F68" w:rsidRDefault="003E276D" w:rsidP="00B14CA3">
      <w:pPr>
        <w:jc w:val="both"/>
        <w:rPr>
          <w:rFonts w:ascii="Arial" w:hAnsi="Arial" w:cs="Arial"/>
          <w:sz w:val="28"/>
          <w:szCs w:val="28"/>
        </w:rPr>
      </w:pPr>
    </w:p>
    <w:p w:rsidR="003E276D" w:rsidRPr="00D17F68" w:rsidRDefault="00AD3DF2" w:rsidP="00B14CA3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D17F68">
        <w:rPr>
          <w:rFonts w:ascii="Arial" w:hAnsi="Arial" w:cs="Arial"/>
          <w:sz w:val="28"/>
          <w:szCs w:val="28"/>
        </w:rPr>
        <w:t>A Rede Municipal de Ensino de Barra Bonita conta com 7 Salas de Recursos Multifuncional (AEE- Atendimento Educacional Especializado), sendo 5 no Ensino Fundamental e 2 na Educação Infantil, onde professore</w:t>
      </w:r>
      <w:r w:rsidR="00D17F68">
        <w:rPr>
          <w:rFonts w:ascii="Arial" w:hAnsi="Arial" w:cs="Arial"/>
          <w:sz w:val="28"/>
          <w:szCs w:val="28"/>
        </w:rPr>
        <w:t>s especialistas atendem alunos público-a</w:t>
      </w:r>
      <w:r w:rsidRPr="00D17F68">
        <w:rPr>
          <w:rFonts w:ascii="Arial" w:hAnsi="Arial" w:cs="Arial"/>
          <w:sz w:val="28"/>
          <w:szCs w:val="28"/>
        </w:rPr>
        <w:t xml:space="preserve">lvo da </w:t>
      </w:r>
      <w:r w:rsidR="00D17F68">
        <w:rPr>
          <w:rFonts w:ascii="Arial" w:hAnsi="Arial" w:cs="Arial"/>
          <w:sz w:val="28"/>
          <w:szCs w:val="28"/>
        </w:rPr>
        <w:t>Educação Especial e também com transtorno de a</w:t>
      </w:r>
      <w:r w:rsidRPr="00D17F68">
        <w:rPr>
          <w:rFonts w:ascii="Arial" w:hAnsi="Arial" w:cs="Arial"/>
          <w:sz w:val="28"/>
          <w:szCs w:val="28"/>
        </w:rPr>
        <w:t>prendizagem</w:t>
      </w:r>
      <w:r w:rsidR="00D17F68">
        <w:rPr>
          <w:rFonts w:ascii="Arial" w:hAnsi="Arial" w:cs="Arial"/>
          <w:sz w:val="28"/>
          <w:szCs w:val="28"/>
        </w:rPr>
        <w:t xml:space="preserve"> </w:t>
      </w:r>
      <w:r w:rsidRPr="00D17F68">
        <w:rPr>
          <w:rFonts w:ascii="Arial" w:hAnsi="Arial" w:cs="Arial"/>
          <w:sz w:val="28"/>
          <w:szCs w:val="28"/>
        </w:rPr>
        <w:t xml:space="preserve">que estão em investigação de diagnóstico. </w:t>
      </w:r>
    </w:p>
    <w:p w:rsidR="003E276D" w:rsidRPr="00D17F68" w:rsidRDefault="003E276D" w:rsidP="00B14CA3">
      <w:pPr>
        <w:jc w:val="both"/>
        <w:rPr>
          <w:rFonts w:ascii="Arial" w:hAnsi="Arial" w:cs="Arial"/>
          <w:sz w:val="28"/>
          <w:szCs w:val="28"/>
        </w:rPr>
      </w:pPr>
    </w:p>
    <w:p w:rsidR="003E276D" w:rsidRPr="00D17F68" w:rsidRDefault="00AD3DF2" w:rsidP="00B14CA3">
      <w:pPr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Atendimento Educacional E</w:t>
      </w:r>
      <w:r w:rsidRPr="00D17F68">
        <w:rPr>
          <w:rFonts w:ascii="Arial" w:hAnsi="Arial" w:cs="Arial"/>
          <w:sz w:val="28"/>
          <w:szCs w:val="28"/>
        </w:rPr>
        <w:t>spec</w:t>
      </w:r>
      <w:r>
        <w:rPr>
          <w:rFonts w:ascii="Arial" w:hAnsi="Arial" w:cs="Arial"/>
          <w:sz w:val="28"/>
          <w:szCs w:val="28"/>
        </w:rPr>
        <w:t>ializado (AEE) é um serviço da educação e</w:t>
      </w:r>
      <w:r w:rsidRPr="00D17F68">
        <w:rPr>
          <w:rFonts w:ascii="Arial" w:hAnsi="Arial" w:cs="Arial"/>
          <w:sz w:val="28"/>
          <w:szCs w:val="28"/>
        </w:rPr>
        <w:t>special que identifica, elabora, e organiza recurso</w:t>
      </w:r>
      <w:r w:rsidRPr="00D17F68">
        <w:rPr>
          <w:rFonts w:ascii="Arial" w:hAnsi="Arial" w:cs="Arial"/>
          <w:sz w:val="28"/>
          <w:szCs w:val="28"/>
        </w:rPr>
        <w:t xml:space="preserve">s pedagógicos </w:t>
      </w:r>
      <w:r>
        <w:rPr>
          <w:rFonts w:ascii="Arial" w:hAnsi="Arial" w:cs="Arial"/>
          <w:sz w:val="28"/>
          <w:szCs w:val="28"/>
        </w:rPr>
        <w:t>e de acessibilidade, que eliminam</w:t>
      </w:r>
      <w:r w:rsidRPr="00D17F68">
        <w:rPr>
          <w:rFonts w:ascii="Arial" w:hAnsi="Arial" w:cs="Arial"/>
          <w:sz w:val="28"/>
          <w:szCs w:val="28"/>
        </w:rPr>
        <w:t xml:space="preserve"> barreiras para a plena participação dos alunos, considerando suas necessidades específicas (SEESP/MEC, 2008). </w:t>
      </w:r>
    </w:p>
    <w:p w:rsidR="003E276D" w:rsidRPr="00D17F68" w:rsidRDefault="003E276D" w:rsidP="00B14CA3">
      <w:pPr>
        <w:jc w:val="both"/>
        <w:rPr>
          <w:rFonts w:ascii="Arial" w:hAnsi="Arial" w:cs="Arial"/>
          <w:b/>
          <w:sz w:val="28"/>
          <w:szCs w:val="28"/>
        </w:rPr>
      </w:pPr>
    </w:p>
    <w:p w:rsidR="003E276D" w:rsidRPr="00D17F68" w:rsidRDefault="00AD3DF2" w:rsidP="00B14CA3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D17F68">
        <w:rPr>
          <w:rFonts w:ascii="Arial" w:hAnsi="Arial" w:cs="Arial"/>
          <w:sz w:val="28"/>
          <w:szCs w:val="28"/>
        </w:rPr>
        <w:lastRenderedPageBreak/>
        <w:t xml:space="preserve">Além da oferta desse serviço pedagógico especializado, </w:t>
      </w:r>
      <w:r w:rsidR="00CD16DD" w:rsidRPr="00D17F68">
        <w:rPr>
          <w:rFonts w:ascii="Arial" w:hAnsi="Arial" w:cs="Arial"/>
          <w:sz w:val="28"/>
          <w:szCs w:val="28"/>
        </w:rPr>
        <w:t xml:space="preserve">sabemos que </w:t>
      </w:r>
      <w:r w:rsidR="00D17F68">
        <w:rPr>
          <w:rFonts w:ascii="Arial" w:hAnsi="Arial" w:cs="Arial"/>
          <w:sz w:val="28"/>
          <w:szCs w:val="28"/>
        </w:rPr>
        <w:t>a secretaria m</w:t>
      </w:r>
      <w:r w:rsidRPr="00D17F68">
        <w:rPr>
          <w:rFonts w:ascii="Arial" w:hAnsi="Arial" w:cs="Arial"/>
          <w:sz w:val="28"/>
          <w:szCs w:val="28"/>
        </w:rPr>
        <w:t>unicipal de Edu</w:t>
      </w:r>
      <w:r w:rsidRPr="00D17F68">
        <w:rPr>
          <w:rFonts w:ascii="Arial" w:hAnsi="Arial" w:cs="Arial"/>
          <w:sz w:val="28"/>
          <w:szCs w:val="28"/>
        </w:rPr>
        <w:t>cação tem a</w:t>
      </w:r>
      <w:r w:rsidR="00D17F68">
        <w:rPr>
          <w:rFonts w:ascii="Arial" w:hAnsi="Arial" w:cs="Arial"/>
          <w:sz w:val="28"/>
          <w:szCs w:val="28"/>
        </w:rPr>
        <w:t xml:space="preserve"> necessidade de constituir uma equipe multidisciplinar</w:t>
      </w:r>
      <w:r w:rsidRPr="00D17F68">
        <w:rPr>
          <w:rFonts w:ascii="Arial" w:hAnsi="Arial" w:cs="Arial"/>
          <w:sz w:val="28"/>
          <w:szCs w:val="28"/>
        </w:rPr>
        <w:t xml:space="preserve"> para atendimento complementar ou suplementar, escolarização dos alunos </w:t>
      </w:r>
      <w:r w:rsidR="00D17F68">
        <w:rPr>
          <w:rFonts w:ascii="Arial" w:hAnsi="Arial" w:cs="Arial"/>
          <w:sz w:val="28"/>
          <w:szCs w:val="28"/>
        </w:rPr>
        <w:t>público-alvo da educação especial</w:t>
      </w:r>
      <w:r w:rsidRPr="00D17F68">
        <w:rPr>
          <w:rFonts w:ascii="Arial" w:hAnsi="Arial" w:cs="Arial"/>
          <w:sz w:val="28"/>
          <w:szCs w:val="28"/>
        </w:rPr>
        <w:t xml:space="preserve"> matriculados nas classes comuns do ensino regular do nosso Município. </w:t>
      </w:r>
    </w:p>
    <w:p w:rsidR="003E276D" w:rsidRPr="00D17F68" w:rsidRDefault="003E276D" w:rsidP="00B14CA3">
      <w:pPr>
        <w:jc w:val="both"/>
        <w:rPr>
          <w:rFonts w:ascii="Arial" w:hAnsi="Arial" w:cs="Arial"/>
          <w:sz w:val="28"/>
          <w:szCs w:val="28"/>
        </w:rPr>
      </w:pPr>
    </w:p>
    <w:p w:rsidR="00145621" w:rsidRDefault="00145621" w:rsidP="00B14CA3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145621" w:rsidRDefault="00145621" w:rsidP="00B14CA3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3E276D" w:rsidRDefault="00AD3DF2" w:rsidP="00B14CA3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D17F68">
        <w:rPr>
          <w:rFonts w:ascii="Arial" w:hAnsi="Arial" w:cs="Arial"/>
          <w:sz w:val="28"/>
          <w:szCs w:val="28"/>
        </w:rPr>
        <w:t xml:space="preserve">Além disso, faz necessária a construção ou locação de prédio com acessibilidade e equipamentos, com </w:t>
      </w:r>
      <w:r w:rsidR="00D17F68">
        <w:rPr>
          <w:rFonts w:ascii="Arial" w:hAnsi="Arial" w:cs="Arial"/>
          <w:sz w:val="28"/>
          <w:szCs w:val="28"/>
        </w:rPr>
        <w:t>sala para</w:t>
      </w:r>
      <w:r w:rsidRPr="00D17F68">
        <w:rPr>
          <w:rFonts w:ascii="Arial" w:hAnsi="Arial" w:cs="Arial"/>
          <w:sz w:val="28"/>
          <w:szCs w:val="28"/>
        </w:rPr>
        <w:t xml:space="preserve"> professores</w:t>
      </w:r>
      <w:r w:rsidR="00D17F68">
        <w:rPr>
          <w:rFonts w:ascii="Arial" w:hAnsi="Arial" w:cs="Arial"/>
          <w:sz w:val="28"/>
          <w:szCs w:val="28"/>
        </w:rPr>
        <w:t xml:space="preserve"> </w:t>
      </w:r>
      <w:r w:rsidRPr="00D17F68">
        <w:rPr>
          <w:rFonts w:ascii="Arial" w:hAnsi="Arial" w:cs="Arial"/>
          <w:sz w:val="28"/>
          <w:szCs w:val="28"/>
        </w:rPr>
        <w:t>e</w:t>
      </w:r>
      <w:r w:rsidR="00D17F68">
        <w:rPr>
          <w:rFonts w:ascii="Arial" w:hAnsi="Arial" w:cs="Arial"/>
          <w:sz w:val="28"/>
          <w:szCs w:val="28"/>
        </w:rPr>
        <w:t xml:space="preserve"> especialistas, tais como</w:t>
      </w:r>
      <w:r w:rsidRPr="00D17F68">
        <w:rPr>
          <w:rFonts w:ascii="Arial" w:hAnsi="Arial" w:cs="Arial"/>
          <w:sz w:val="28"/>
          <w:szCs w:val="28"/>
        </w:rPr>
        <w:t xml:space="preserve"> médico, neuropediatra, terapeuta ocupacional, psicólogo, fonoaudiólogo, psicopedagogo, fisioterapeuta e ass</w:t>
      </w:r>
      <w:r w:rsidRPr="00D17F68">
        <w:rPr>
          <w:rFonts w:ascii="Arial" w:hAnsi="Arial" w:cs="Arial"/>
          <w:sz w:val="28"/>
          <w:szCs w:val="28"/>
        </w:rPr>
        <w:t>istente social.</w:t>
      </w:r>
    </w:p>
    <w:p w:rsidR="00D17F68" w:rsidRDefault="00D17F68" w:rsidP="00B14CA3">
      <w:pPr>
        <w:jc w:val="both"/>
        <w:rPr>
          <w:rFonts w:ascii="Arial" w:hAnsi="Arial" w:cs="Arial"/>
          <w:sz w:val="28"/>
          <w:szCs w:val="28"/>
        </w:rPr>
      </w:pPr>
    </w:p>
    <w:p w:rsidR="00D17F68" w:rsidRDefault="00D17F68" w:rsidP="00B14CA3">
      <w:pPr>
        <w:jc w:val="both"/>
        <w:rPr>
          <w:rFonts w:ascii="Arial" w:hAnsi="Arial" w:cs="Arial"/>
          <w:sz w:val="28"/>
          <w:szCs w:val="28"/>
        </w:rPr>
      </w:pPr>
    </w:p>
    <w:p w:rsidR="00D17F68" w:rsidRPr="00145621" w:rsidRDefault="00AD3DF2" w:rsidP="00B14CA3">
      <w:pPr>
        <w:jc w:val="right"/>
        <w:rPr>
          <w:rFonts w:ascii="Arial" w:hAnsi="Arial" w:cs="Arial"/>
          <w:b/>
          <w:sz w:val="28"/>
          <w:szCs w:val="28"/>
        </w:rPr>
      </w:pPr>
      <w:r w:rsidRPr="00145621">
        <w:rPr>
          <w:rFonts w:ascii="Arial" w:hAnsi="Arial" w:cs="Arial"/>
          <w:b/>
          <w:sz w:val="28"/>
          <w:szCs w:val="28"/>
        </w:rPr>
        <w:t>Sala das Sessões, 25 de junho de 2021</w:t>
      </w:r>
    </w:p>
    <w:p w:rsidR="00283C7A" w:rsidRPr="00D17F68" w:rsidRDefault="00283C7A" w:rsidP="00B14CA3">
      <w:pPr>
        <w:jc w:val="both"/>
        <w:rPr>
          <w:rFonts w:ascii="Arial" w:hAnsi="Arial" w:cs="Arial"/>
          <w:sz w:val="28"/>
          <w:szCs w:val="28"/>
        </w:rPr>
      </w:pPr>
    </w:p>
    <w:p w:rsidR="00283C7A" w:rsidRPr="00D17F68" w:rsidRDefault="00283C7A" w:rsidP="00B14CA3">
      <w:pPr>
        <w:jc w:val="both"/>
        <w:rPr>
          <w:rFonts w:ascii="Arial" w:hAnsi="Arial" w:cs="Arial"/>
          <w:sz w:val="28"/>
          <w:szCs w:val="28"/>
        </w:rPr>
      </w:pPr>
    </w:p>
    <w:p w:rsidR="00283C7A" w:rsidRPr="00D17F68" w:rsidRDefault="00283C7A" w:rsidP="00B14CA3">
      <w:pPr>
        <w:jc w:val="both"/>
        <w:rPr>
          <w:rFonts w:ascii="Arial" w:hAnsi="Arial" w:cs="Arial"/>
          <w:sz w:val="28"/>
          <w:szCs w:val="28"/>
        </w:rPr>
      </w:pPr>
    </w:p>
    <w:p w:rsidR="00283C7A" w:rsidRPr="00D17F68" w:rsidRDefault="00283C7A" w:rsidP="00B14CA3">
      <w:pPr>
        <w:jc w:val="both"/>
        <w:rPr>
          <w:rFonts w:ascii="Arial" w:hAnsi="Arial" w:cs="Arial"/>
          <w:sz w:val="28"/>
          <w:szCs w:val="28"/>
        </w:rPr>
      </w:pPr>
    </w:p>
    <w:p w:rsidR="00283C7A" w:rsidRDefault="00AD3DF2" w:rsidP="00B14CA3">
      <w:pPr>
        <w:jc w:val="center"/>
        <w:rPr>
          <w:rFonts w:ascii="Arial" w:hAnsi="Arial" w:cs="Arial"/>
          <w:b/>
          <w:sz w:val="28"/>
          <w:szCs w:val="28"/>
        </w:rPr>
      </w:pPr>
      <w:r w:rsidRPr="00D17F68">
        <w:rPr>
          <w:rFonts w:ascii="Arial" w:hAnsi="Arial" w:cs="Arial"/>
          <w:b/>
          <w:sz w:val="28"/>
          <w:szCs w:val="28"/>
        </w:rPr>
        <w:t>Jair José dos Santos</w:t>
      </w:r>
      <w:r w:rsidR="00D17F68">
        <w:rPr>
          <w:rFonts w:ascii="Arial" w:hAnsi="Arial" w:cs="Arial"/>
          <w:b/>
          <w:sz w:val="28"/>
          <w:szCs w:val="28"/>
        </w:rPr>
        <w:t xml:space="preserve"> (Prof. Jair)</w:t>
      </w:r>
    </w:p>
    <w:p w:rsidR="00D17F68" w:rsidRDefault="00AD3DF2" w:rsidP="00B14C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B10E50" w:rsidRDefault="00B10E50" w:rsidP="00B14CA3">
      <w:pPr>
        <w:jc w:val="center"/>
        <w:rPr>
          <w:rFonts w:ascii="Arial" w:hAnsi="Arial" w:cs="Arial"/>
          <w:b/>
          <w:sz w:val="28"/>
          <w:szCs w:val="28"/>
        </w:rPr>
      </w:pPr>
    </w:p>
    <w:p w:rsidR="00B10E50" w:rsidRPr="00D17F68" w:rsidRDefault="00B10E50" w:rsidP="00B14CA3">
      <w:pPr>
        <w:jc w:val="center"/>
        <w:rPr>
          <w:rFonts w:ascii="Arial" w:hAnsi="Arial" w:cs="Arial"/>
          <w:b/>
          <w:sz w:val="28"/>
          <w:szCs w:val="28"/>
        </w:rPr>
      </w:pPr>
    </w:p>
    <w:p w:rsidR="00283C7A" w:rsidRPr="00D17F68" w:rsidRDefault="00283C7A" w:rsidP="00B14CA3">
      <w:pPr>
        <w:jc w:val="center"/>
        <w:rPr>
          <w:rFonts w:ascii="Arial" w:hAnsi="Arial" w:cs="Arial"/>
          <w:b/>
          <w:sz w:val="28"/>
          <w:szCs w:val="28"/>
        </w:rPr>
      </w:pPr>
    </w:p>
    <w:p w:rsidR="00283C7A" w:rsidRDefault="00AD3DF2" w:rsidP="00B14C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Antonio Carlos Bressanin</w:t>
      </w:r>
    </w:p>
    <w:p w:rsidR="00D17F68" w:rsidRPr="00D17F68" w:rsidRDefault="00AD3DF2" w:rsidP="00B14C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VEREADOR </w:t>
      </w:r>
    </w:p>
    <w:bookmarkEnd w:id="0"/>
    <w:p w:rsidR="003E276D" w:rsidRPr="00D17F68" w:rsidRDefault="003E276D" w:rsidP="00B14CA3">
      <w:pPr>
        <w:jc w:val="both"/>
        <w:rPr>
          <w:rFonts w:ascii="Arial" w:hAnsi="Arial" w:cs="Arial"/>
          <w:sz w:val="28"/>
          <w:szCs w:val="28"/>
        </w:rPr>
      </w:pPr>
    </w:p>
    <w:sectPr w:rsidR="003E276D" w:rsidRPr="00D17F68" w:rsidSect="00D33E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DF2" w:rsidRDefault="00AD3DF2">
      <w:r>
        <w:separator/>
      </w:r>
    </w:p>
  </w:endnote>
  <w:endnote w:type="continuationSeparator" w:id="0">
    <w:p w:rsidR="00AD3DF2" w:rsidRDefault="00AD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DF2" w:rsidRDefault="00AD3DF2">
      <w:r>
        <w:separator/>
      </w:r>
    </w:p>
  </w:footnote>
  <w:footnote w:type="continuationSeparator" w:id="0">
    <w:p w:rsidR="00AD3DF2" w:rsidRDefault="00AD3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DB" w:rsidRDefault="00AD3DF2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3" type="#_x0000_t75" style="position:absolute;margin-left:0;margin-top:0;width:30pt;height:330.75pt;z-index:251658240;mso-position-horizontal:center;mso-position-horizontal-relative:right-margin-area;mso-position-vertical:center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6D"/>
    <w:rsid w:val="00145621"/>
    <w:rsid w:val="00283C7A"/>
    <w:rsid w:val="003E276D"/>
    <w:rsid w:val="00513869"/>
    <w:rsid w:val="005A65DB"/>
    <w:rsid w:val="008C13E7"/>
    <w:rsid w:val="00AD3DF2"/>
    <w:rsid w:val="00B10E50"/>
    <w:rsid w:val="00B14CA3"/>
    <w:rsid w:val="00CD16DD"/>
    <w:rsid w:val="00D17F68"/>
    <w:rsid w:val="00D3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57E9961-2228-4194-AE08-15EF7A84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Gabriel</cp:lastModifiedBy>
  <cp:revision>7</cp:revision>
  <dcterms:created xsi:type="dcterms:W3CDTF">2021-06-25T17:32:00Z</dcterms:created>
  <dcterms:modified xsi:type="dcterms:W3CDTF">2021-06-25T18:48:00Z</dcterms:modified>
</cp:coreProperties>
</file>