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F3" w:rsidRPr="009C0FA8" w:rsidRDefault="005230ED" w:rsidP="003C1EF3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  <w:r w:rsidRPr="009C0FA8">
        <w:rPr>
          <w:rFonts w:ascii="Arial" w:eastAsia="Batang" w:hAnsi="Arial" w:cs="Arial"/>
          <w:b/>
          <w:bCs/>
          <w:sz w:val="44"/>
          <w:szCs w:val="26"/>
          <w:u w:val="single"/>
        </w:rPr>
        <w:t>MOÇÃO DE APELO</w:t>
      </w:r>
    </w:p>
    <w:p w:rsidR="003C1EF3" w:rsidRPr="009C0FA8" w:rsidRDefault="003C1EF3" w:rsidP="003C1EF3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3C1EF3" w:rsidRPr="009C0FA8" w:rsidRDefault="003C1EF3" w:rsidP="003C1EF3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3C1EF3" w:rsidRPr="009C0FA8" w:rsidRDefault="005230ED" w:rsidP="003C1EF3">
      <w:pPr>
        <w:jc w:val="both"/>
        <w:rPr>
          <w:rFonts w:ascii="Arial" w:hAnsi="Arial" w:cs="Arial"/>
          <w:sz w:val="28"/>
          <w:szCs w:val="26"/>
        </w:rPr>
      </w:pPr>
      <w:r w:rsidRPr="009C0FA8">
        <w:rPr>
          <w:rFonts w:ascii="Arial" w:eastAsia="Batang" w:hAnsi="Arial" w:cs="Arial"/>
          <w:sz w:val="28"/>
          <w:szCs w:val="26"/>
        </w:rPr>
        <w:tab/>
        <w:t xml:space="preserve">Apresento a mesa, ouvindo o Douto Plenário, </w:t>
      </w:r>
      <w:r w:rsidRPr="009C0FA8">
        <w:rPr>
          <w:rFonts w:ascii="Arial" w:eastAsia="Batang" w:hAnsi="Arial" w:cs="Arial"/>
          <w:b/>
          <w:sz w:val="28"/>
          <w:szCs w:val="26"/>
          <w:u w:val="words"/>
        </w:rPr>
        <w:t xml:space="preserve">MOÇÃO DE APELO AO DIRETOR DE FUNDOS DE GOVERNO E LOTERIAS DA CAIXA ECONOMICA FEDERAL, SR. </w:t>
      </w:r>
      <w:r w:rsidR="000D4AD9" w:rsidRPr="000D4AD9">
        <w:rPr>
          <w:rFonts w:ascii="Arial" w:eastAsia="Batang" w:hAnsi="Arial" w:cs="Arial"/>
          <w:b/>
          <w:caps/>
          <w:sz w:val="28"/>
          <w:szCs w:val="26"/>
          <w:u w:val="words"/>
        </w:rPr>
        <w:t>Matheus Neves Sinibaldi</w:t>
      </w:r>
      <w:r w:rsidRPr="009C0FA8">
        <w:rPr>
          <w:rFonts w:ascii="Arial" w:eastAsia="Batang" w:hAnsi="Arial" w:cs="Arial"/>
          <w:b/>
          <w:sz w:val="28"/>
          <w:szCs w:val="26"/>
          <w:u w:val="words"/>
        </w:rPr>
        <w:t xml:space="preserve">, extensível ao Exmo. Sr. PREFEITO, </w:t>
      </w:r>
      <w:r w:rsidRPr="009C0FA8">
        <w:rPr>
          <w:rFonts w:ascii="Arial" w:eastAsia="Batang" w:hAnsi="Arial" w:cs="Arial"/>
          <w:sz w:val="28"/>
          <w:szCs w:val="26"/>
        </w:rPr>
        <w:t xml:space="preserve">para que </w:t>
      </w:r>
      <w:r>
        <w:rPr>
          <w:rFonts w:ascii="Arial" w:eastAsia="Batang" w:hAnsi="Arial" w:cs="Arial"/>
          <w:sz w:val="28"/>
          <w:szCs w:val="26"/>
        </w:rPr>
        <w:t xml:space="preserve">se empenhem na abertura de </w:t>
      </w:r>
      <w:r w:rsidRPr="009C0FA8">
        <w:rPr>
          <w:rFonts w:ascii="Arial" w:eastAsia="Batang" w:hAnsi="Arial" w:cs="Arial"/>
          <w:sz w:val="28"/>
          <w:szCs w:val="26"/>
        </w:rPr>
        <w:t>uma Casa</w:t>
      </w:r>
      <w:r w:rsidRPr="009C0FA8">
        <w:rPr>
          <w:rFonts w:ascii="Arial" w:eastAsia="Batang" w:hAnsi="Arial" w:cs="Arial"/>
          <w:sz w:val="28"/>
          <w:szCs w:val="26"/>
        </w:rPr>
        <w:t xml:space="preserve"> Lotérica ou correspondente bancário nas imediações dos bairros Sonho Nosso I, II, III, IV, V, CDHU, Cohab, Jardim dos Ipês, Bem Viver, Distrito Industrial São Domingos e Vitória, onde se encontra o maior número de habitantes do Município</w:t>
      </w:r>
      <w:r w:rsidRPr="009C0FA8">
        <w:rPr>
          <w:rFonts w:ascii="Arial" w:hAnsi="Arial" w:cs="Arial"/>
          <w:sz w:val="28"/>
          <w:szCs w:val="26"/>
        </w:rPr>
        <w:t>.</w:t>
      </w:r>
    </w:p>
    <w:p w:rsidR="003C1EF3" w:rsidRPr="009C0FA8" w:rsidRDefault="003C1EF3" w:rsidP="003C1EF3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3C1EF3" w:rsidRPr="009C0FA8" w:rsidRDefault="005230ED" w:rsidP="003C1EF3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C0FA8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3C1EF3" w:rsidRPr="009C0FA8" w:rsidRDefault="005230ED" w:rsidP="003C1EF3">
      <w:pPr>
        <w:jc w:val="both"/>
        <w:rPr>
          <w:rFonts w:ascii="Arial" w:eastAsia="Batang" w:hAnsi="Arial" w:cs="Arial"/>
          <w:sz w:val="26"/>
          <w:szCs w:val="26"/>
        </w:rPr>
      </w:pPr>
      <w:r w:rsidRPr="009C0FA8">
        <w:rPr>
          <w:rFonts w:ascii="Arial" w:hAnsi="Arial" w:cs="Arial"/>
          <w:sz w:val="26"/>
          <w:szCs w:val="26"/>
        </w:rPr>
        <w:tab/>
      </w:r>
    </w:p>
    <w:p w:rsidR="00D959F1" w:rsidRDefault="005230ED" w:rsidP="003C1E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A abertura de uma casa lotérica ou de um correspondente bancário nos altos da cidade é uma reivindicação muito antiga da população, que há anos vem realizando tal pedido.</w:t>
      </w:r>
      <w:r w:rsidR="003C1EF3" w:rsidRPr="009C0FA8">
        <w:rPr>
          <w:rFonts w:ascii="Arial" w:hAnsi="Arial" w:cs="Arial"/>
          <w:sz w:val="26"/>
          <w:szCs w:val="26"/>
        </w:rPr>
        <w:tab/>
      </w:r>
    </w:p>
    <w:p w:rsidR="00D959F1" w:rsidRDefault="00D959F1" w:rsidP="003C1EF3">
      <w:pPr>
        <w:jc w:val="both"/>
        <w:rPr>
          <w:rFonts w:ascii="Arial" w:hAnsi="Arial" w:cs="Arial"/>
          <w:sz w:val="26"/>
          <w:szCs w:val="26"/>
        </w:rPr>
      </w:pPr>
    </w:p>
    <w:p w:rsidR="00D959F1" w:rsidRDefault="005230ED" w:rsidP="003C1E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Inclusive esta Casa Legislativa há vários anos luta ao lado da população dos bai</w:t>
      </w:r>
      <w:r>
        <w:rPr>
          <w:rFonts w:ascii="Arial" w:hAnsi="Arial" w:cs="Arial"/>
          <w:sz w:val="26"/>
          <w:szCs w:val="26"/>
        </w:rPr>
        <w:t>rros supracitados, no sentido de sensibilizar a Caixa Econômica Federal para que seja instalado uma casa lotérica ou um correspondente bancário para que os munícipes possam realizar seus jogos e o pagamento de suas contas mais próximos de suas residências.</w:t>
      </w:r>
    </w:p>
    <w:p w:rsidR="00D959F1" w:rsidRDefault="00D959F1" w:rsidP="003C1EF3">
      <w:pPr>
        <w:jc w:val="both"/>
        <w:rPr>
          <w:rFonts w:ascii="Arial" w:hAnsi="Arial" w:cs="Arial"/>
          <w:sz w:val="26"/>
          <w:szCs w:val="26"/>
        </w:rPr>
      </w:pPr>
    </w:p>
    <w:p w:rsidR="00D959F1" w:rsidRDefault="005230ED" w:rsidP="003C1E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Em Barra Bonita a agência da CEF e as casas lotéricas (que são </w:t>
      </w:r>
      <w:r w:rsidR="00FA0467">
        <w:rPr>
          <w:rFonts w:ascii="Arial" w:hAnsi="Arial" w:cs="Arial"/>
          <w:sz w:val="26"/>
          <w:szCs w:val="26"/>
        </w:rPr>
        <w:t>2) se localizam no centro da cidade, obrigando os moradores dos altos da cidades terem de se deslocar, muitas vezes a pé, para utilizar-se dos serviços prestados tanto pela CEF, quanto das casas lotéricas.</w:t>
      </w:r>
    </w:p>
    <w:p w:rsidR="003C1EF3" w:rsidRPr="009C0FA8" w:rsidRDefault="005230ED" w:rsidP="003C1EF3">
      <w:pPr>
        <w:jc w:val="both"/>
        <w:rPr>
          <w:rFonts w:ascii="Arial" w:hAnsi="Arial" w:cs="Arial"/>
          <w:sz w:val="26"/>
          <w:szCs w:val="26"/>
        </w:rPr>
      </w:pPr>
      <w:r w:rsidRPr="009C0FA8">
        <w:rPr>
          <w:rFonts w:ascii="Arial" w:hAnsi="Arial" w:cs="Arial"/>
          <w:sz w:val="26"/>
          <w:szCs w:val="26"/>
        </w:rPr>
        <w:tab/>
      </w:r>
    </w:p>
    <w:p w:rsidR="003C1EF3" w:rsidRDefault="005230ED" w:rsidP="003C1EF3">
      <w:pPr>
        <w:jc w:val="both"/>
        <w:rPr>
          <w:rFonts w:ascii="Arial" w:hAnsi="Arial" w:cs="Arial"/>
          <w:sz w:val="26"/>
          <w:szCs w:val="26"/>
        </w:rPr>
      </w:pPr>
      <w:r w:rsidRPr="009C0FA8">
        <w:rPr>
          <w:rFonts w:ascii="Arial" w:hAnsi="Arial" w:cs="Arial"/>
          <w:sz w:val="26"/>
          <w:szCs w:val="26"/>
        </w:rPr>
        <w:tab/>
        <w:t>Em outras oportunidades, ressaltamos esses anseios da população, os quais reclamam a dificuldade de se deslocar até o centro da cidade para conseguir atendimentos nas lotéricas do centro e na agência da caixa de Barra Bonita.</w:t>
      </w:r>
    </w:p>
    <w:p w:rsidR="001D58C6" w:rsidRDefault="001D58C6" w:rsidP="003C1EF3">
      <w:pPr>
        <w:jc w:val="both"/>
        <w:rPr>
          <w:rFonts w:ascii="Arial" w:hAnsi="Arial" w:cs="Arial"/>
          <w:sz w:val="26"/>
          <w:szCs w:val="26"/>
        </w:rPr>
      </w:pPr>
    </w:p>
    <w:p w:rsidR="003C1EF3" w:rsidRPr="009C0FA8" w:rsidRDefault="005230ED" w:rsidP="003C1E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Há alguns</w:t>
      </w:r>
      <w:r>
        <w:rPr>
          <w:rFonts w:ascii="Arial" w:hAnsi="Arial" w:cs="Arial"/>
          <w:sz w:val="26"/>
          <w:szCs w:val="26"/>
        </w:rPr>
        <w:t xml:space="preserve"> anos, a própria Caixa Econômica Federal, através de sua Superintendência Regional, </w:t>
      </w:r>
      <w:r w:rsidRPr="009C0FA8">
        <w:rPr>
          <w:rFonts w:ascii="Arial" w:hAnsi="Arial" w:cs="Arial"/>
          <w:sz w:val="26"/>
          <w:szCs w:val="26"/>
        </w:rPr>
        <w:t>citou como plano de expansão da rede de atendimento CAIXA no Município de Barra Bonita, a possibilidade de instalação de Correspondentes Caixa nesses Bairros, o que facilit</w:t>
      </w:r>
      <w:r w:rsidRPr="009C0FA8">
        <w:rPr>
          <w:rFonts w:ascii="Arial" w:hAnsi="Arial" w:cs="Arial"/>
          <w:sz w:val="26"/>
          <w:szCs w:val="26"/>
        </w:rPr>
        <w:t xml:space="preserve">aria o acesso da população aos produtos e serviços disponibilizados pela CAIXA, sendo que para viabilizar a instalação, fariam um mapeamento visando identificar empresas interessadas com tal parceria. </w:t>
      </w:r>
    </w:p>
    <w:p w:rsidR="003C1EF3" w:rsidRPr="009C0FA8" w:rsidRDefault="003C1EF3" w:rsidP="003C1EF3">
      <w:pPr>
        <w:jc w:val="both"/>
        <w:rPr>
          <w:rFonts w:ascii="Arial" w:hAnsi="Arial" w:cs="Arial"/>
          <w:sz w:val="26"/>
          <w:szCs w:val="26"/>
        </w:rPr>
      </w:pPr>
    </w:p>
    <w:p w:rsidR="003C1EF3" w:rsidRPr="009C0FA8" w:rsidRDefault="005230ED" w:rsidP="001D58C6">
      <w:pPr>
        <w:jc w:val="both"/>
        <w:rPr>
          <w:rFonts w:ascii="Arial" w:hAnsi="Arial" w:cs="Arial"/>
          <w:sz w:val="26"/>
          <w:szCs w:val="26"/>
        </w:rPr>
      </w:pPr>
      <w:r w:rsidRPr="009C0FA8">
        <w:rPr>
          <w:rFonts w:ascii="Arial" w:hAnsi="Arial" w:cs="Arial"/>
          <w:sz w:val="26"/>
          <w:szCs w:val="26"/>
        </w:rPr>
        <w:lastRenderedPageBreak/>
        <w:tab/>
        <w:t xml:space="preserve">Ocorre </w:t>
      </w:r>
      <w:r w:rsidR="001D58C6">
        <w:rPr>
          <w:rFonts w:ascii="Arial" w:hAnsi="Arial" w:cs="Arial"/>
          <w:sz w:val="26"/>
          <w:szCs w:val="26"/>
        </w:rPr>
        <w:t xml:space="preserve">que até a presente data, não houve qualquer movimentação por parte da CEF no sentido de viabilizar essa implementação de casas lotéricas ou correspondentes bancários nesses bairros, com a ressalva que a população </w:t>
      </w:r>
      <w:r w:rsidR="00275860">
        <w:rPr>
          <w:rFonts w:ascii="Arial" w:hAnsi="Arial" w:cs="Arial"/>
          <w:sz w:val="26"/>
          <w:szCs w:val="26"/>
        </w:rPr>
        <w:t>dos altos da cidade aumentou consideravelmente.</w:t>
      </w:r>
    </w:p>
    <w:p w:rsidR="003C1EF3" w:rsidRPr="009C0FA8" w:rsidRDefault="003C1EF3" w:rsidP="003C1EF3">
      <w:pPr>
        <w:jc w:val="both"/>
        <w:rPr>
          <w:rFonts w:ascii="Arial" w:hAnsi="Arial" w:cs="Arial"/>
          <w:sz w:val="26"/>
          <w:szCs w:val="26"/>
        </w:rPr>
      </w:pPr>
    </w:p>
    <w:p w:rsidR="003C1EF3" w:rsidRPr="009C0FA8" w:rsidRDefault="005230ED" w:rsidP="003C1EF3">
      <w:pPr>
        <w:jc w:val="both"/>
        <w:rPr>
          <w:rFonts w:ascii="Arial" w:hAnsi="Arial" w:cs="Arial"/>
          <w:sz w:val="26"/>
          <w:szCs w:val="26"/>
        </w:rPr>
      </w:pPr>
      <w:r w:rsidRPr="009C0FA8">
        <w:rPr>
          <w:rFonts w:ascii="Arial" w:hAnsi="Arial" w:cs="Arial"/>
          <w:sz w:val="26"/>
          <w:szCs w:val="26"/>
        </w:rPr>
        <w:tab/>
      </w:r>
      <w:r w:rsidR="00275860">
        <w:rPr>
          <w:rFonts w:ascii="Arial" w:hAnsi="Arial" w:cs="Arial"/>
          <w:sz w:val="26"/>
          <w:szCs w:val="26"/>
        </w:rPr>
        <w:t xml:space="preserve">Destaca-se ainda, </w:t>
      </w:r>
      <w:r w:rsidRPr="009C0FA8">
        <w:rPr>
          <w:rFonts w:ascii="Arial" w:hAnsi="Arial" w:cs="Arial"/>
          <w:sz w:val="26"/>
          <w:szCs w:val="26"/>
        </w:rPr>
        <w:t>que entre esses bair</w:t>
      </w:r>
      <w:r w:rsidRPr="009C0FA8">
        <w:rPr>
          <w:rFonts w:ascii="Arial" w:hAnsi="Arial" w:cs="Arial"/>
          <w:sz w:val="26"/>
          <w:szCs w:val="26"/>
        </w:rPr>
        <w:t xml:space="preserve">ros possuem bons centros comerciais independentes do centro da cidade, como é o caso do Sonho Nosso (Rua SavérioSalvi) e Cohab (Avenida Dionísio Dutra e Silva), contendo todo tipo de comércios, os quais são sempre muito bem movimentados e prósperos, o que </w:t>
      </w:r>
      <w:r w:rsidRPr="009C0FA8">
        <w:rPr>
          <w:rFonts w:ascii="Arial" w:hAnsi="Arial" w:cs="Arial"/>
          <w:sz w:val="26"/>
          <w:szCs w:val="26"/>
        </w:rPr>
        <w:t>admite a boa localização de uma lotérica ou correspondente bancário.</w:t>
      </w:r>
    </w:p>
    <w:p w:rsidR="003C1EF3" w:rsidRPr="009C0FA8" w:rsidRDefault="003C1EF3" w:rsidP="003C1EF3">
      <w:pPr>
        <w:jc w:val="both"/>
        <w:rPr>
          <w:rFonts w:ascii="Arial" w:hAnsi="Arial" w:cs="Arial"/>
          <w:sz w:val="26"/>
          <w:szCs w:val="26"/>
        </w:rPr>
      </w:pPr>
    </w:p>
    <w:p w:rsidR="003C1EF3" w:rsidRPr="009C0FA8" w:rsidRDefault="005230ED" w:rsidP="003C1EF3">
      <w:pPr>
        <w:jc w:val="both"/>
        <w:rPr>
          <w:rFonts w:ascii="Arial" w:hAnsi="Arial" w:cs="Arial"/>
          <w:sz w:val="26"/>
          <w:szCs w:val="26"/>
        </w:rPr>
      </w:pPr>
      <w:r w:rsidRPr="009C0FA8">
        <w:rPr>
          <w:rFonts w:ascii="Arial" w:hAnsi="Arial" w:cs="Arial"/>
          <w:sz w:val="26"/>
          <w:szCs w:val="26"/>
        </w:rPr>
        <w:tab/>
        <w:t xml:space="preserve">Portanto, se existe demanda, existe local e muita gente interessada, é necessário que a CAIXA repense diante desses fatos, visto que um lotérico ou correspondente bancário encontrará a </w:t>
      </w:r>
      <w:r w:rsidRPr="009C0FA8">
        <w:rPr>
          <w:rFonts w:ascii="Arial" w:hAnsi="Arial" w:cs="Arial"/>
          <w:sz w:val="26"/>
          <w:szCs w:val="26"/>
        </w:rPr>
        <w:t>prosperidade do negócio em terreno fértil.</w:t>
      </w:r>
    </w:p>
    <w:p w:rsidR="003C1EF3" w:rsidRPr="009C0FA8" w:rsidRDefault="003C1EF3" w:rsidP="003C1EF3">
      <w:pPr>
        <w:jc w:val="both"/>
        <w:rPr>
          <w:rFonts w:ascii="Arial" w:hAnsi="Arial" w:cs="Arial"/>
          <w:sz w:val="26"/>
          <w:szCs w:val="26"/>
        </w:rPr>
      </w:pPr>
    </w:p>
    <w:p w:rsidR="003C1EF3" w:rsidRDefault="005230ED" w:rsidP="003C1EF3">
      <w:pPr>
        <w:jc w:val="both"/>
        <w:rPr>
          <w:rFonts w:ascii="Arial" w:hAnsi="Arial" w:cs="Arial"/>
          <w:sz w:val="26"/>
          <w:szCs w:val="26"/>
        </w:rPr>
      </w:pPr>
      <w:r w:rsidRPr="009C0FA8">
        <w:rPr>
          <w:rFonts w:ascii="Arial" w:hAnsi="Arial" w:cs="Arial"/>
          <w:sz w:val="26"/>
          <w:szCs w:val="26"/>
        </w:rPr>
        <w:tab/>
        <w:t xml:space="preserve">Dessa maneira, em nome da população </w:t>
      </w:r>
      <w:r w:rsidR="00275860">
        <w:rPr>
          <w:rFonts w:ascii="Arial" w:hAnsi="Arial" w:cs="Arial"/>
          <w:sz w:val="26"/>
          <w:szCs w:val="26"/>
        </w:rPr>
        <w:t>desse bairros acima citados</w:t>
      </w:r>
      <w:r w:rsidRPr="009C0FA8">
        <w:rPr>
          <w:rFonts w:ascii="Arial" w:hAnsi="Arial" w:cs="Arial"/>
          <w:sz w:val="26"/>
          <w:szCs w:val="26"/>
        </w:rPr>
        <w:t xml:space="preserve">, </w:t>
      </w:r>
      <w:r w:rsidR="00275860">
        <w:rPr>
          <w:rFonts w:ascii="Arial" w:hAnsi="Arial" w:cs="Arial"/>
          <w:sz w:val="26"/>
          <w:szCs w:val="26"/>
        </w:rPr>
        <w:t>solicito</w:t>
      </w:r>
      <w:r w:rsidRPr="009C0FA8">
        <w:rPr>
          <w:rFonts w:ascii="Arial" w:hAnsi="Arial" w:cs="Arial"/>
          <w:sz w:val="26"/>
          <w:szCs w:val="26"/>
        </w:rPr>
        <w:t xml:space="preserve"> mais uma vez o atendimento da presente Moção em razão dos relevantes benefícios que poderão ser oferecidos à todo barra-bonitense e à própria CAIXA.</w:t>
      </w:r>
    </w:p>
    <w:p w:rsidR="00275860" w:rsidRDefault="00275860" w:rsidP="003C1EF3">
      <w:pPr>
        <w:jc w:val="both"/>
        <w:rPr>
          <w:rFonts w:ascii="Arial" w:hAnsi="Arial" w:cs="Arial"/>
          <w:sz w:val="26"/>
          <w:szCs w:val="26"/>
        </w:rPr>
      </w:pPr>
    </w:p>
    <w:p w:rsidR="00275860" w:rsidRDefault="005230ED" w:rsidP="009619F0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Sala das Sessões, 06 de maio de 2021.</w:t>
      </w:r>
    </w:p>
    <w:p w:rsidR="00275860" w:rsidRDefault="00275860" w:rsidP="003C1EF3">
      <w:pPr>
        <w:jc w:val="both"/>
        <w:rPr>
          <w:rFonts w:ascii="Arial" w:hAnsi="Arial" w:cs="Arial"/>
          <w:sz w:val="26"/>
          <w:szCs w:val="26"/>
        </w:rPr>
      </w:pPr>
    </w:p>
    <w:p w:rsidR="009619F0" w:rsidRDefault="009619F0" w:rsidP="003C1EF3">
      <w:pPr>
        <w:jc w:val="both"/>
        <w:rPr>
          <w:rFonts w:ascii="Arial" w:hAnsi="Arial" w:cs="Arial"/>
          <w:sz w:val="26"/>
          <w:szCs w:val="26"/>
        </w:rPr>
      </w:pPr>
    </w:p>
    <w:p w:rsidR="00275860" w:rsidRDefault="00275860" w:rsidP="003C1EF3">
      <w:pPr>
        <w:jc w:val="both"/>
        <w:rPr>
          <w:rFonts w:ascii="Arial" w:hAnsi="Arial" w:cs="Arial"/>
          <w:sz w:val="26"/>
          <w:szCs w:val="26"/>
        </w:rPr>
      </w:pPr>
    </w:p>
    <w:p w:rsidR="00275860" w:rsidRPr="009619F0" w:rsidRDefault="005230ED" w:rsidP="00275860">
      <w:pPr>
        <w:jc w:val="center"/>
        <w:rPr>
          <w:rFonts w:ascii="Arial" w:hAnsi="Arial" w:cs="Arial"/>
          <w:b/>
          <w:sz w:val="26"/>
          <w:szCs w:val="26"/>
        </w:rPr>
      </w:pPr>
      <w:r w:rsidRPr="009619F0">
        <w:rPr>
          <w:rFonts w:ascii="Arial" w:hAnsi="Arial" w:cs="Arial"/>
          <w:b/>
          <w:sz w:val="26"/>
          <w:szCs w:val="26"/>
        </w:rPr>
        <w:t>ÁLVARO JOSÉ VAL GIRIOLI</w:t>
      </w:r>
    </w:p>
    <w:p w:rsidR="00275860" w:rsidRPr="009619F0" w:rsidRDefault="005230ED" w:rsidP="00275860">
      <w:pPr>
        <w:jc w:val="center"/>
        <w:rPr>
          <w:rFonts w:ascii="Arial" w:hAnsi="Arial" w:cs="Arial"/>
          <w:b/>
          <w:sz w:val="26"/>
          <w:szCs w:val="26"/>
        </w:rPr>
      </w:pPr>
      <w:r w:rsidRPr="009619F0">
        <w:rPr>
          <w:rFonts w:ascii="Arial" w:hAnsi="Arial" w:cs="Arial"/>
          <w:b/>
          <w:sz w:val="26"/>
          <w:szCs w:val="26"/>
        </w:rPr>
        <w:t>Vereador</w:t>
      </w:r>
      <w:bookmarkStart w:id="0" w:name="_GoBack"/>
      <w:bookmarkEnd w:id="0"/>
    </w:p>
    <w:p w:rsidR="008C174C" w:rsidRDefault="008C174C"/>
    <w:sectPr w:rsidR="008C174C" w:rsidSect="009619F0">
      <w:headerReference w:type="default" r:id="rId6"/>
      <w:pgSz w:w="11906" w:h="16838"/>
      <w:pgMar w:top="170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0ED" w:rsidRDefault="005230ED" w:rsidP="006E63CC">
      <w:r>
        <w:separator/>
      </w:r>
    </w:p>
  </w:endnote>
  <w:endnote w:type="continuationSeparator" w:id="1">
    <w:p w:rsidR="005230ED" w:rsidRDefault="005230ED" w:rsidP="006E6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0ED" w:rsidRDefault="005230ED" w:rsidP="006E63CC">
      <w:r>
        <w:separator/>
      </w:r>
    </w:p>
  </w:footnote>
  <w:footnote w:type="continuationSeparator" w:id="1">
    <w:p w:rsidR="005230ED" w:rsidRDefault="005230ED" w:rsidP="006E6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3CC" w:rsidRDefault="005230E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EF3"/>
    <w:rsid w:val="000D4AD9"/>
    <w:rsid w:val="001D58C6"/>
    <w:rsid w:val="00275860"/>
    <w:rsid w:val="003C1EF3"/>
    <w:rsid w:val="005230ED"/>
    <w:rsid w:val="006E63CC"/>
    <w:rsid w:val="008C174C"/>
    <w:rsid w:val="009619F0"/>
    <w:rsid w:val="009C0FA8"/>
    <w:rsid w:val="00D959F1"/>
    <w:rsid w:val="00FA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3C1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3C1EF3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2021-05-06T18:55:00Z</cp:lastPrinted>
  <dcterms:created xsi:type="dcterms:W3CDTF">2021-05-06T17:39:00Z</dcterms:created>
  <dcterms:modified xsi:type="dcterms:W3CDTF">2021-05-06T18:55:00Z</dcterms:modified>
</cp:coreProperties>
</file>