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3A1C" w:rsidRPr="00EE4635" w:rsidP="001827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</w:pPr>
      <w:r w:rsidRPr="00EE4635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>PROJETO DE LEI</w:t>
      </w:r>
      <w:r w:rsidRPr="00EE4635" w:rsidR="0018272B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 xml:space="preserve"> nº 15/2021-L</w:t>
      </w:r>
    </w:p>
    <w:p w:rsidR="00F73A1C" w:rsidRPr="00F73A1C" w:rsidP="00F73A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F73A1C" w:rsidRPr="00F73A1C" w:rsidP="00F73A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F73A1C" w:rsidP="00F73A1C">
      <w:pPr>
        <w:shd w:val="clear" w:color="auto" w:fill="FFFFFF"/>
        <w:spacing w:after="0" w:line="240" w:lineRule="auto"/>
        <w:ind w:left="2832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F73A1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INSTITUI O DIA MUNICIPAL DA INCLUSÃO DO PORTADOR DA SÍNDROME 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 DOWN NO MUNICÍPIO DE BARRA BONITA</w:t>
      </w:r>
      <w:r w:rsidRPr="00F73A1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, A SER COMEMORADO, ANUALMENTE, NO DIA </w:t>
      </w:r>
      <w:bookmarkStart w:id="0" w:name="_GoBack"/>
      <w:bookmarkEnd w:id="0"/>
      <w:r w:rsidRPr="00F73A1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21 DE MARÇO E DÁ OUTRAS PROVIDÊNCIAS.</w:t>
      </w:r>
    </w:p>
    <w:p w:rsidR="0018272B" w:rsidRPr="00F73A1C" w:rsidP="00F73A1C">
      <w:pPr>
        <w:shd w:val="clear" w:color="auto" w:fill="FFFFFF"/>
        <w:spacing w:after="0" w:line="240" w:lineRule="auto"/>
        <w:ind w:left="2832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18272B" w:rsidP="00F73A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scrição: https://www.camaraitapolis.sp.gov.br/images/spacer.gif" style="width:0.75pt;height:0.75pt;mso-wrap-style:square;visibility:visible">
            <v:imagedata r:id="rId4" o:title="spacer"/>
          </v:shape>
        </w:pict>
      </w:r>
      <w:r w:rsidRPr="00F73A1C" w:rsidR="00F73A1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Art. 1° - </w:t>
      </w:r>
      <w:r w:rsidRPr="00F73A1C" w:rsidR="00F73A1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Fica instituído no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âmbito do Município de Barra Bonita</w:t>
      </w:r>
      <w:r w:rsidRPr="00F73A1C" w:rsidR="00F73A1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o “Dia Municipal da Inclusão do Portador da Síndrome de Down”, a ser comemorado, anualmente, no dia 21 de março</w:t>
      </w:r>
      <w:r w:rsidR="00EE463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com objetivo de disseminar informações sobre a importância do diagnóstico e da intervenção precoce, além de aproximar a sociedade de pessoas que apresentam o quadro da síndrome, ajudando a evitar o preconceito e estimulando as pessoas a conviverem de forma harmoniosa e saudável</w:t>
      </w:r>
      <w:r w:rsidRPr="00F73A1C" w:rsidR="00F73A1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:rsidR="0018272B" w:rsidP="00F73A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br/>
      </w:r>
      <w:r w:rsidRPr="00F73A1C" w:rsidR="00F73A1C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pt-BR"/>
        </w:rPr>
        <w:drawing>
          <wp:inline distT="0" distB="0" distL="0" distR="0">
            <wp:extent cx="9525" cy="9525"/>
            <wp:effectExtent l="0" t="0" r="0" b="0"/>
            <wp:docPr id="3" name="Imagem 3" descr="https://www.camaraitapolis.sp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972310" name="Picture 2" descr="https://www.camaraitapolis.sp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A1C" w:rsidR="00F73A1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Parágrafo único. </w:t>
      </w:r>
      <w:r w:rsidRPr="00F73A1C" w:rsidR="00F73A1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O evento instituído por este artigo fica incluído no Calendário 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Oficial do Município de Barra Bonita</w:t>
      </w:r>
      <w:r w:rsidRPr="00F73A1C" w:rsidR="00F73A1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:rsidR="0018272B" w:rsidP="00F73A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F73A1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</w:t>
      </w:r>
      <w:r w:rsidRPr="00F73A1C">
        <w:rPr>
          <w:rFonts w:ascii="Arial" w:eastAsia="Times New Roman" w:hAnsi="Arial" w:cs="Arial"/>
          <w:color w:val="000000"/>
          <w:sz w:val="28"/>
          <w:szCs w:val="28"/>
          <w:lang w:eastAsia="pt-BR"/>
        </w:rPr>
        <w:br/>
      </w:r>
      <w:r w:rsidRPr="00F73A1C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pt-BR"/>
        </w:rPr>
        <w:drawing>
          <wp:inline distT="0" distB="0" distL="0" distR="0">
            <wp:extent cx="9525" cy="9525"/>
            <wp:effectExtent l="0" t="0" r="0" b="0"/>
            <wp:docPr id="2" name="Imagem 2" descr="https://www.camaraitapolis.sp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153684" name="Picture 3" descr="https://www.camaraitapolis.sp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A1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Art. 2° - </w:t>
      </w:r>
      <w:r w:rsidRPr="0018272B"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  <w:t>Fica</w:t>
      </w:r>
      <w:r w:rsidRPr="0018272B"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  <w:t xml:space="preserve"> o </w:t>
      </w:r>
      <w:r w:rsidRPr="00F73A1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Poder Executivo 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autorizado a</w:t>
      </w:r>
      <w:r w:rsidRPr="00F73A1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desenvolver cursos, palestras, oficinas, atividades de recreação e lazer com os portadores da síndrome e seus familiares, com objeto de conscientizar a sociedade sobre o real motivo do dia.</w:t>
      </w:r>
    </w:p>
    <w:p w:rsidR="00EE4635" w:rsidP="00F73A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F73A1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</w:t>
      </w:r>
      <w:r w:rsidRPr="00F73A1C">
        <w:rPr>
          <w:rFonts w:ascii="Arial" w:eastAsia="Times New Roman" w:hAnsi="Arial" w:cs="Arial"/>
          <w:color w:val="000000"/>
          <w:sz w:val="28"/>
          <w:szCs w:val="28"/>
          <w:lang w:eastAsia="pt-BR"/>
        </w:rPr>
        <w:br/>
      </w:r>
      <w:r w:rsidRPr="00F73A1C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pt-BR"/>
        </w:rPr>
        <w:drawing>
          <wp:inline distT="0" distB="0" distL="0" distR="0">
            <wp:extent cx="9525" cy="9525"/>
            <wp:effectExtent l="0" t="0" r="0" b="0"/>
            <wp:docPr id="1" name="Imagem 1" descr="https://www.camaraitapolis.sp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456527" name="Picture 4" descr="https://www.camaraitapolis.sp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A1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Art. 3º - </w:t>
      </w:r>
      <w:r w:rsidRPr="00EE4635"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  <w:t>As despesas com a execução da presente Lei correrão por conta das dotações orçamentárias próprias do orçamento vigente.</w:t>
      </w:r>
    </w:p>
    <w:p w:rsidR="00EE4635" w:rsidP="00F73A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F73A1C" w:rsidP="00F73A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Art. 4º - </w:t>
      </w:r>
      <w:r w:rsidRPr="00F73A1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Esta Lei entrará em vigor na data de sua publicação,</w:t>
      </w:r>
    </w:p>
    <w:p w:rsidR="00EE4635" w:rsidP="00F73A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EE4635" w:rsidP="00F73A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Sala das sessões, 27 de abril de 2021.</w:t>
      </w:r>
    </w:p>
    <w:p w:rsidR="00EE4635" w:rsidP="00F73A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EE4635" w:rsidP="00F73A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EE4635" w:rsidP="00F73A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EE4635" w:rsidRPr="00EE4635" w:rsidP="00EE46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 w:rsidRPr="00EE4635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RODRIGO GIRALDELLI MALDONADO</w:t>
      </w:r>
    </w:p>
    <w:p w:rsidR="00EE4635" w:rsidRPr="00F73A1C" w:rsidP="00EE46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 w:rsidRPr="00EE4635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Vereador</w:t>
      </w:r>
    </w:p>
    <w:p w:rsidR="007B2825" w:rsidRPr="00F73A1C" w:rsidP="00F73A1C">
      <w:pPr>
        <w:jc w:val="both"/>
        <w:rPr>
          <w:sz w:val="28"/>
          <w:szCs w:val="28"/>
        </w:rPr>
      </w:pPr>
    </w:p>
    <w:sectPr w:rsidSect="00EE4635">
      <w:headerReference w:type="default" r:id="rId6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1C"/>
    <w:rsid w:val="0018272B"/>
    <w:rsid w:val="005E3C51"/>
    <w:rsid w:val="007B2825"/>
    <w:rsid w:val="009C7480"/>
    <w:rsid w:val="00A64F8C"/>
    <w:rsid w:val="00B948F0"/>
    <w:rsid w:val="00EE4635"/>
    <w:rsid w:val="00F15989"/>
    <w:rsid w:val="00F73A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3A1C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73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73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gif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1</cp:revision>
  <cp:lastPrinted>2021-04-27T13:39:00Z</cp:lastPrinted>
  <dcterms:created xsi:type="dcterms:W3CDTF">2021-04-27T13:26:00Z</dcterms:created>
  <dcterms:modified xsi:type="dcterms:W3CDTF">2021-04-27T14:01:00Z</dcterms:modified>
</cp:coreProperties>
</file>