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B36136">
        <w:rPr>
          <w:rFonts w:ascii="Arial" w:hAnsi="Arial" w:cs="Arial"/>
          <w:b/>
          <w:sz w:val="36"/>
          <w:szCs w:val="36"/>
        </w:rPr>
        <w:t>42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B36136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B36136">
        <w:rPr>
          <w:rFonts w:ascii="Arial" w:hAnsi="Arial" w:cs="Arial"/>
          <w:b/>
          <w:bCs/>
          <w:iCs/>
          <w:szCs w:val="26"/>
        </w:rPr>
        <w:t>MODIFICA O ARTIGO 1º DA LEI Nº 2.550, DE 11 DE MAIO DE 2007, QUE “CRIA O PROGRAMA REMÉDIO EM CASA” NO MUNICÍPIO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08 de Março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72110" w:rsidRPr="00246460" w:rsidRDefault="00472110" w:rsidP="00472110">
      <w:pPr>
        <w:jc w:val="both"/>
        <w:rPr>
          <w:rFonts w:ascii="Arial" w:hAnsi="Arial" w:cs="Arial"/>
          <w:bCs/>
        </w:rPr>
      </w:pPr>
      <w:r w:rsidRPr="00246460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- </w:t>
      </w:r>
      <w:r w:rsidRPr="00246460">
        <w:rPr>
          <w:rFonts w:ascii="Arial" w:hAnsi="Arial" w:cs="Arial"/>
          <w:bCs/>
        </w:rPr>
        <w:t xml:space="preserve">O Art. 1º, da Lei nº 2.550, de 11 de maio de 2007, passa a viger com a seguinte redação: </w:t>
      </w:r>
    </w:p>
    <w:p w:rsidR="00472110" w:rsidRPr="00246460" w:rsidRDefault="00472110" w:rsidP="00472110">
      <w:pPr>
        <w:ind w:firstLine="1418"/>
        <w:jc w:val="both"/>
        <w:rPr>
          <w:rFonts w:ascii="Arial" w:hAnsi="Arial" w:cs="Arial"/>
          <w:bCs/>
        </w:rPr>
      </w:pPr>
    </w:p>
    <w:p w:rsidR="00472110" w:rsidRPr="00246460" w:rsidRDefault="00472110" w:rsidP="00472110">
      <w:pPr>
        <w:ind w:left="1418"/>
        <w:jc w:val="both"/>
        <w:rPr>
          <w:rFonts w:ascii="Arial" w:hAnsi="Arial" w:cs="Arial"/>
          <w:bCs/>
          <w:i/>
        </w:rPr>
      </w:pPr>
      <w:r w:rsidRPr="00246460">
        <w:rPr>
          <w:rFonts w:ascii="Arial" w:hAnsi="Arial" w:cs="Arial"/>
          <w:b/>
          <w:bCs/>
          <w:i/>
        </w:rPr>
        <w:t>Art. 1º</w:t>
      </w:r>
      <w:r w:rsidRPr="00246460">
        <w:rPr>
          <w:rFonts w:ascii="Arial" w:hAnsi="Arial" w:cs="Arial"/>
          <w:bCs/>
          <w:i/>
        </w:rPr>
        <w:t xml:space="preserve"> - Fica o Executivo Municipal autorizado a criar o Programa “Remédio em Casa”, que visa à entrega de medicamentos e aplicação de vacinas a domicílio aos cidadãos, observando-se os seguintes critérios:</w:t>
      </w:r>
    </w:p>
    <w:p w:rsidR="00472110" w:rsidRPr="00246460" w:rsidRDefault="00472110" w:rsidP="00472110">
      <w:pPr>
        <w:ind w:left="1418"/>
        <w:jc w:val="both"/>
        <w:rPr>
          <w:rFonts w:ascii="Arial" w:hAnsi="Arial" w:cs="Arial"/>
        </w:rPr>
      </w:pPr>
    </w:p>
    <w:p w:rsidR="00472110" w:rsidRPr="00472110" w:rsidRDefault="00472110" w:rsidP="00472110">
      <w:pPr>
        <w:pStyle w:val="Corpodetexto"/>
        <w:widowControl w:val="0"/>
        <w:numPr>
          <w:ilvl w:val="0"/>
          <w:numId w:val="26"/>
        </w:numPr>
        <w:snapToGrid w:val="0"/>
        <w:spacing w:after="0" w:line="276" w:lineRule="auto"/>
        <w:jc w:val="both"/>
        <w:rPr>
          <w:rFonts w:ascii="Arial" w:hAnsi="Arial" w:cs="Arial"/>
        </w:rPr>
      </w:pPr>
      <w:proofErr w:type="gramStart"/>
      <w:r w:rsidRPr="00472110">
        <w:rPr>
          <w:rFonts w:ascii="Arial" w:hAnsi="Arial" w:cs="Arial"/>
        </w:rPr>
        <w:t>Pessoas portadores de necessidades especiais</w:t>
      </w:r>
      <w:proofErr w:type="gramEnd"/>
      <w:r w:rsidRPr="00472110">
        <w:rPr>
          <w:rFonts w:ascii="Arial" w:hAnsi="Arial" w:cs="Arial"/>
        </w:rPr>
        <w:t>;</w:t>
      </w:r>
    </w:p>
    <w:p w:rsidR="00472110" w:rsidRPr="00472110" w:rsidRDefault="00472110" w:rsidP="00472110">
      <w:pPr>
        <w:pStyle w:val="Corpodetexto"/>
        <w:widowControl w:val="0"/>
        <w:numPr>
          <w:ilvl w:val="0"/>
          <w:numId w:val="26"/>
        </w:numPr>
        <w:snapToGrid w:val="0"/>
        <w:spacing w:after="0" w:line="276" w:lineRule="auto"/>
        <w:jc w:val="both"/>
        <w:rPr>
          <w:rFonts w:ascii="Arial" w:hAnsi="Arial" w:cs="Arial"/>
        </w:rPr>
      </w:pPr>
      <w:r w:rsidRPr="00472110">
        <w:rPr>
          <w:rFonts w:ascii="Arial" w:hAnsi="Arial" w:cs="Arial"/>
        </w:rPr>
        <w:t>Pessoas idosas com mais de 60 (sessenta) anos de idade;</w:t>
      </w:r>
      <w:r>
        <w:rPr>
          <w:rFonts w:ascii="Arial" w:hAnsi="Arial" w:cs="Arial"/>
        </w:rPr>
        <w:t xml:space="preserve"> e</w:t>
      </w:r>
    </w:p>
    <w:p w:rsidR="00472110" w:rsidRPr="00472110" w:rsidRDefault="00472110" w:rsidP="00472110">
      <w:pPr>
        <w:pStyle w:val="Corpodetexto"/>
        <w:widowControl w:val="0"/>
        <w:numPr>
          <w:ilvl w:val="0"/>
          <w:numId w:val="26"/>
        </w:numPr>
        <w:snapToGrid w:val="0"/>
        <w:spacing w:after="0" w:line="276" w:lineRule="auto"/>
        <w:jc w:val="both"/>
        <w:rPr>
          <w:rFonts w:ascii="Arial" w:hAnsi="Arial" w:cs="Arial"/>
        </w:rPr>
      </w:pPr>
      <w:r w:rsidRPr="00472110">
        <w:rPr>
          <w:rFonts w:ascii="Arial" w:hAnsi="Arial" w:cs="Arial"/>
        </w:rPr>
        <w:t>Demais pessoas que, por motivo permanente ou transitório, não tenham condições de se deslocar ou retirar pessoalmente o medicamento fornecido pelo município.</w:t>
      </w:r>
    </w:p>
    <w:p w:rsidR="00472110" w:rsidRPr="00246460" w:rsidRDefault="00472110" w:rsidP="00472110">
      <w:pPr>
        <w:ind w:firstLine="1418"/>
        <w:jc w:val="both"/>
        <w:rPr>
          <w:rFonts w:ascii="Arial" w:hAnsi="Arial" w:cs="Arial"/>
          <w:bCs/>
        </w:rPr>
      </w:pPr>
    </w:p>
    <w:p w:rsidR="00472110" w:rsidRPr="00246460" w:rsidRDefault="00472110" w:rsidP="00472110">
      <w:pPr>
        <w:jc w:val="both"/>
        <w:rPr>
          <w:rFonts w:ascii="Arial" w:hAnsi="Arial" w:cs="Arial"/>
          <w:bCs/>
        </w:rPr>
      </w:pPr>
      <w:r w:rsidRPr="00246460">
        <w:rPr>
          <w:rFonts w:ascii="Arial" w:hAnsi="Arial" w:cs="Arial"/>
          <w:b/>
          <w:bCs/>
        </w:rPr>
        <w:tab/>
        <w:t>Art. 2º</w:t>
      </w:r>
      <w:r w:rsidRPr="00472110"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  <w:bCs/>
        </w:rPr>
        <w:t xml:space="preserve"> </w:t>
      </w:r>
      <w:proofErr w:type="gramStart"/>
      <w:r w:rsidRPr="00246460">
        <w:rPr>
          <w:rFonts w:ascii="Arial" w:hAnsi="Arial" w:cs="Arial"/>
          <w:bCs/>
        </w:rPr>
        <w:t>Acrescenta</w:t>
      </w:r>
      <w:proofErr w:type="gramEnd"/>
      <w:r w:rsidRPr="00246460">
        <w:rPr>
          <w:rFonts w:ascii="Arial" w:hAnsi="Arial" w:cs="Arial"/>
          <w:bCs/>
        </w:rPr>
        <w:t xml:space="preserve"> parágrafos no Art. 2º, da Lei nº 2.550, de 11 de maio de 2007, passa a viger com o seguinte parágrafo único:</w:t>
      </w:r>
    </w:p>
    <w:p w:rsidR="00472110" w:rsidRPr="00246460" w:rsidRDefault="00472110" w:rsidP="00472110">
      <w:pPr>
        <w:jc w:val="both"/>
        <w:rPr>
          <w:rFonts w:ascii="Arial" w:hAnsi="Arial" w:cs="Arial"/>
          <w:bCs/>
        </w:rPr>
      </w:pPr>
    </w:p>
    <w:p w:rsidR="00472110" w:rsidRPr="00246460" w:rsidRDefault="00472110" w:rsidP="00472110">
      <w:pPr>
        <w:ind w:left="708"/>
        <w:jc w:val="both"/>
        <w:rPr>
          <w:rFonts w:ascii="Arial" w:hAnsi="Arial" w:cs="Arial"/>
          <w:bCs/>
        </w:rPr>
      </w:pPr>
      <w:r w:rsidRPr="00246460">
        <w:rPr>
          <w:rFonts w:ascii="Arial" w:hAnsi="Arial" w:cs="Arial"/>
          <w:bCs/>
        </w:rPr>
        <w:tab/>
        <w:t xml:space="preserve">Art. 2º (...) </w:t>
      </w:r>
    </w:p>
    <w:p w:rsidR="00472110" w:rsidRPr="00246460" w:rsidRDefault="00472110" w:rsidP="00472110">
      <w:pPr>
        <w:ind w:left="708"/>
        <w:jc w:val="both"/>
        <w:rPr>
          <w:rFonts w:ascii="Arial" w:hAnsi="Arial" w:cs="Arial"/>
          <w:bCs/>
        </w:rPr>
      </w:pPr>
      <w:r w:rsidRPr="00246460">
        <w:rPr>
          <w:rFonts w:ascii="Arial" w:hAnsi="Arial" w:cs="Arial"/>
          <w:bCs/>
        </w:rPr>
        <w:tab/>
      </w:r>
    </w:p>
    <w:p w:rsidR="00472110" w:rsidRPr="00246460" w:rsidRDefault="00472110" w:rsidP="00472110">
      <w:pPr>
        <w:ind w:left="1416"/>
        <w:jc w:val="both"/>
        <w:rPr>
          <w:rFonts w:ascii="Arial" w:hAnsi="Arial" w:cs="Arial"/>
          <w:bCs/>
          <w:i/>
        </w:rPr>
      </w:pPr>
      <w:r w:rsidRPr="00246460">
        <w:rPr>
          <w:rFonts w:ascii="Arial" w:hAnsi="Arial" w:cs="Arial"/>
          <w:b/>
          <w:bCs/>
          <w:i/>
        </w:rPr>
        <w:t>Parágrafo primeiro.</w:t>
      </w:r>
      <w:r>
        <w:rPr>
          <w:rFonts w:ascii="Arial" w:hAnsi="Arial" w:cs="Arial"/>
          <w:b/>
          <w:bCs/>
          <w:i/>
        </w:rPr>
        <w:t xml:space="preserve"> </w:t>
      </w:r>
      <w:r w:rsidRPr="00246460">
        <w:rPr>
          <w:rFonts w:ascii="Arial" w:hAnsi="Arial" w:cs="Arial"/>
          <w:bCs/>
          <w:i/>
        </w:rPr>
        <w:t xml:space="preserve">Será </w:t>
      </w:r>
      <w:proofErr w:type="gramStart"/>
      <w:r w:rsidRPr="00246460">
        <w:rPr>
          <w:rFonts w:ascii="Arial" w:hAnsi="Arial" w:cs="Arial"/>
          <w:bCs/>
          <w:i/>
        </w:rPr>
        <w:t>permitido a retirada do remédio</w:t>
      </w:r>
      <w:proofErr w:type="gramEnd"/>
      <w:r w:rsidRPr="00246460">
        <w:rPr>
          <w:rFonts w:ascii="Arial" w:hAnsi="Arial" w:cs="Arial"/>
          <w:bCs/>
          <w:i/>
        </w:rPr>
        <w:t xml:space="preserve"> por intermédio de terceiros, desde que apresente procuração simples, devidamente assinada pelo outorgante, acompanhado do nome e documento de identificação com assinatura de duas testemunhas.</w:t>
      </w:r>
    </w:p>
    <w:p w:rsidR="00472110" w:rsidRPr="00246460" w:rsidRDefault="00472110" w:rsidP="00472110">
      <w:pPr>
        <w:ind w:left="708"/>
        <w:jc w:val="both"/>
        <w:rPr>
          <w:rFonts w:ascii="Arial" w:hAnsi="Arial" w:cs="Arial"/>
          <w:bCs/>
          <w:i/>
        </w:rPr>
      </w:pPr>
    </w:p>
    <w:p w:rsidR="00472110" w:rsidRPr="00246460" w:rsidRDefault="00472110" w:rsidP="00472110">
      <w:pPr>
        <w:ind w:left="1416"/>
        <w:jc w:val="both"/>
        <w:rPr>
          <w:rFonts w:ascii="Arial" w:hAnsi="Arial" w:cs="Arial"/>
          <w:bCs/>
          <w:i/>
        </w:rPr>
      </w:pPr>
      <w:r w:rsidRPr="00246460">
        <w:rPr>
          <w:rFonts w:ascii="Arial" w:hAnsi="Arial" w:cs="Arial"/>
          <w:b/>
          <w:bCs/>
          <w:i/>
        </w:rPr>
        <w:t xml:space="preserve">Parágrafo segundo. </w:t>
      </w:r>
      <w:r w:rsidRPr="00246460">
        <w:rPr>
          <w:rFonts w:ascii="Arial" w:hAnsi="Arial" w:cs="Arial"/>
          <w:bCs/>
          <w:i/>
        </w:rPr>
        <w:t xml:space="preserve">Em caso de mobilidade reduzida, os cadastros, triagem e avaliação serão </w:t>
      </w:r>
      <w:proofErr w:type="gramStart"/>
      <w:r w:rsidRPr="00246460">
        <w:rPr>
          <w:rFonts w:ascii="Arial" w:hAnsi="Arial" w:cs="Arial"/>
          <w:bCs/>
          <w:i/>
        </w:rPr>
        <w:t>realizados</w:t>
      </w:r>
      <w:proofErr w:type="gramEnd"/>
      <w:r w:rsidRPr="00246460">
        <w:rPr>
          <w:rFonts w:ascii="Arial" w:hAnsi="Arial" w:cs="Arial"/>
          <w:bCs/>
          <w:i/>
        </w:rPr>
        <w:t xml:space="preserve"> através de agendamento junto à Secretaria Municipal de Saúde, por telefone ou outro meio disponível.</w:t>
      </w:r>
    </w:p>
    <w:p w:rsidR="00472110" w:rsidRPr="00246460" w:rsidRDefault="00472110" w:rsidP="00472110">
      <w:pPr>
        <w:jc w:val="both"/>
        <w:rPr>
          <w:rFonts w:ascii="Arial" w:hAnsi="Arial" w:cs="Arial"/>
          <w:bCs/>
        </w:rPr>
      </w:pPr>
    </w:p>
    <w:p w:rsidR="00472110" w:rsidRPr="00246460" w:rsidRDefault="00472110" w:rsidP="00472110">
      <w:pPr>
        <w:jc w:val="both"/>
        <w:rPr>
          <w:rFonts w:ascii="Arial" w:hAnsi="Arial" w:cs="Arial"/>
        </w:rPr>
      </w:pPr>
      <w:r w:rsidRPr="00246460">
        <w:rPr>
          <w:rFonts w:ascii="Arial" w:hAnsi="Arial" w:cs="Arial"/>
        </w:rPr>
        <w:tab/>
      </w:r>
      <w:r w:rsidRPr="00246460">
        <w:rPr>
          <w:rFonts w:ascii="Arial" w:hAnsi="Arial" w:cs="Arial"/>
          <w:b/>
        </w:rPr>
        <w:t xml:space="preserve">Art. 3º </w:t>
      </w:r>
      <w:r w:rsidRPr="00246460">
        <w:rPr>
          <w:rFonts w:ascii="Arial" w:hAnsi="Arial" w:cs="Arial"/>
        </w:rPr>
        <w:t>- Esta Lei entra em vigor na data de sua publicação.</w:t>
      </w:r>
    </w:p>
    <w:p w:rsidR="0097509D" w:rsidRDefault="0097509D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2401E7" w:rsidRPr="0097509D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2401E7">
        <w:rPr>
          <w:rFonts w:ascii="Arial" w:hAnsi="Arial" w:cs="Arial"/>
        </w:rPr>
        <w:t>09 de Março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1A04E2" w:rsidRDefault="001A04E2" w:rsidP="009243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F0C5B"/>
    <w:multiLevelType w:val="hybridMultilevel"/>
    <w:tmpl w:val="4434E248"/>
    <w:lvl w:ilvl="0" w:tplc="52DA00A4">
      <w:start w:val="1"/>
      <w:numFmt w:val="upperRoman"/>
      <w:lvlText w:val="%1.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 w:tplc="F9EA42BC" w:tentative="1">
      <w:start w:val="1"/>
      <w:numFmt w:val="lowerLetter"/>
      <w:lvlText w:val="%2."/>
      <w:lvlJc w:val="left"/>
      <w:pPr>
        <w:ind w:left="2148" w:hanging="360"/>
      </w:pPr>
    </w:lvl>
    <w:lvl w:ilvl="2" w:tplc="A288E3CA" w:tentative="1">
      <w:start w:val="1"/>
      <w:numFmt w:val="lowerRoman"/>
      <w:lvlText w:val="%3."/>
      <w:lvlJc w:val="right"/>
      <w:pPr>
        <w:ind w:left="2868" w:hanging="180"/>
      </w:pPr>
    </w:lvl>
    <w:lvl w:ilvl="3" w:tplc="54D6FEEC" w:tentative="1">
      <w:start w:val="1"/>
      <w:numFmt w:val="decimal"/>
      <w:lvlText w:val="%4."/>
      <w:lvlJc w:val="left"/>
      <w:pPr>
        <w:ind w:left="3588" w:hanging="360"/>
      </w:pPr>
    </w:lvl>
    <w:lvl w:ilvl="4" w:tplc="32C063A0" w:tentative="1">
      <w:start w:val="1"/>
      <w:numFmt w:val="lowerLetter"/>
      <w:lvlText w:val="%5."/>
      <w:lvlJc w:val="left"/>
      <w:pPr>
        <w:ind w:left="4308" w:hanging="360"/>
      </w:pPr>
    </w:lvl>
    <w:lvl w:ilvl="5" w:tplc="776E2F50" w:tentative="1">
      <w:start w:val="1"/>
      <w:numFmt w:val="lowerRoman"/>
      <w:lvlText w:val="%6."/>
      <w:lvlJc w:val="right"/>
      <w:pPr>
        <w:ind w:left="5028" w:hanging="180"/>
      </w:pPr>
    </w:lvl>
    <w:lvl w:ilvl="6" w:tplc="A0A6A0CE" w:tentative="1">
      <w:start w:val="1"/>
      <w:numFmt w:val="decimal"/>
      <w:lvlText w:val="%7."/>
      <w:lvlJc w:val="left"/>
      <w:pPr>
        <w:ind w:left="5748" w:hanging="360"/>
      </w:pPr>
    </w:lvl>
    <w:lvl w:ilvl="7" w:tplc="B0F2DC8C" w:tentative="1">
      <w:start w:val="1"/>
      <w:numFmt w:val="lowerLetter"/>
      <w:lvlText w:val="%8."/>
      <w:lvlJc w:val="left"/>
      <w:pPr>
        <w:ind w:left="6468" w:hanging="360"/>
      </w:pPr>
    </w:lvl>
    <w:lvl w:ilvl="8" w:tplc="64E633C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5"/>
  </w:num>
  <w:num w:numId="13">
    <w:abstractNumId w:val="24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4E2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2110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1F8B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5AB7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00DF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36136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2021-03-09T15:57:00Z</cp:lastPrinted>
  <dcterms:created xsi:type="dcterms:W3CDTF">2021-03-09T15:53:00Z</dcterms:created>
  <dcterms:modified xsi:type="dcterms:W3CDTF">2021-03-10T13:18:00Z</dcterms:modified>
</cp:coreProperties>
</file>