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</w:t>
      </w:r>
      <w:r w:rsidR="00AD0255">
        <w:rPr>
          <w:rFonts w:ascii="Arial" w:hAnsi="Arial" w:cs="Arial"/>
          <w:b/>
          <w:sz w:val="36"/>
          <w:szCs w:val="32"/>
        </w:rPr>
        <w:t>1/2021</w:t>
      </w:r>
    </w:p>
    <w:p w:rsidR="00D81254" w:rsidRPr="00980B4F" w:rsidRDefault="00AD0255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AD0255">
        <w:rPr>
          <w:rFonts w:ascii="Arial" w:hAnsi="Arial" w:cs="Arial"/>
          <w:b/>
          <w:bCs/>
          <w:iCs/>
          <w:sz w:val="26"/>
          <w:szCs w:val="26"/>
        </w:rPr>
        <w:t>Dá nova redação ao § 3° do artigo 3° da Lei Complementar n° 165, de 30 de novembro de 2020, que "dispões sobre as funções de confiança e funções gratificadas da Prefeitura da Estância Turística de Barra Bonita.".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AD0255">
        <w:rPr>
          <w:rFonts w:ascii="Arial" w:hAnsi="Arial" w:cs="Arial"/>
        </w:rPr>
        <w:t>08 de Março de 2021</w:t>
      </w:r>
      <w:r w:rsidRPr="00980B4F">
        <w:rPr>
          <w:rFonts w:ascii="Arial" w:hAnsi="Arial" w:cs="Arial"/>
        </w:rPr>
        <w:t>, APROVOU:</w:t>
      </w:r>
    </w:p>
    <w:p w:rsidR="00230B98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val="pt-BR"/>
        </w:rPr>
      </w:pPr>
    </w:p>
    <w:p w:rsidR="00B26F21" w:rsidRPr="00B26F21" w:rsidRDefault="00B26F21" w:rsidP="00B26F21">
      <w:pPr>
        <w:spacing w:line="320" w:lineRule="exact"/>
        <w:ind w:firstLine="708"/>
        <w:jc w:val="both"/>
        <w:rPr>
          <w:rFonts w:ascii="Arial" w:hAnsi="Arial" w:cs="Arial"/>
        </w:rPr>
      </w:pPr>
      <w:r w:rsidRPr="00B26F21">
        <w:rPr>
          <w:rFonts w:ascii="Arial" w:hAnsi="Arial" w:cs="Arial"/>
          <w:b/>
          <w:bCs/>
        </w:rPr>
        <w:t>Art. 1º</w:t>
      </w:r>
      <w:r w:rsidRPr="00B26F21">
        <w:rPr>
          <w:rFonts w:ascii="Arial" w:hAnsi="Arial" w:cs="Arial"/>
        </w:rPr>
        <w:t xml:space="preserve"> O </w:t>
      </w:r>
      <w:r w:rsidR="00AD0255">
        <w:rPr>
          <w:rFonts w:ascii="Arial" w:hAnsi="Arial" w:cs="Arial"/>
        </w:rPr>
        <w:t xml:space="preserve">§ 3º do </w:t>
      </w:r>
      <w:r w:rsidRPr="00B26F21">
        <w:rPr>
          <w:rFonts w:ascii="Arial" w:hAnsi="Arial" w:cs="Arial"/>
        </w:rPr>
        <w:t>artigo 3</w:t>
      </w:r>
      <w:r w:rsidR="00AD0255">
        <w:rPr>
          <w:rFonts w:ascii="Arial" w:hAnsi="Arial" w:cs="Arial"/>
        </w:rPr>
        <w:t>º</w:t>
      </w:r>
      <w:r w:rsidRPr="00B26F21">
        <w:rPr>
          <w:rFonts w:ascii="Arial" w:hAnsi="Arial" w:cs="Arial"/>
        </w:rPr>
        <w:t xml:space="preserve"> da </w:t>
      </w:r>
      <w:r w:rsidRPr="00B26F21">
        <w:rPr>
          <w:rFonts w:ascii="Arial" w:hAnsi="Arial" w:cs="Arial"/>
          <w:bCs/>
        </w:rPr>
        <w:t>Lei Complementar nº 16</w:t>
      </w:r>
      <w:r w:rsidR="00AD0255">
        <w:rPr>
          <w:rFonts w:ascii="Arial" w:hAnsi="Arial" w:cs="Arial"/>
          <w:bCs/>
        </w:rPr>
        <w:t>5</w:t>
      </w:r>
      <w:r w:rsidRPr="00B26F21">
        <w:rPr>
          <w:rFonts w:ascii="Arial" w:hAnsi="Arial" w:cs="Arial"/>
          <w:bCs/>
        </w:rPr>
        <w:t>, de 3</w:t>
      </w:r>
      <w:r w:rsidR="00AD0255">
        <w:rPr>
          <w:rFonts w:ascii="Arial" w:hAnsi="Arial" w:cs="Arial"/>
          <w:bCs/>
        </w:rPr>
        <w:t>0</w:t>
      </w:r>
      <w:r w:rsidRPr="00B26F21">
        <w:rPr>
          <w:rFonts w:ascii="Arial" w:hAnsi="Arial" w:cs="Arial"/>
          <w:bCs/>
        </w:rPr>
        <w:t xml:space="preserve"> de </w:t>
      </w:r>
      <w:r w:rsidR="00AD0255">
        <w:rPr>
          <w:rFonts w:ascii="Arial" w:hAnsi="Arial" w:cs="Arial"/>
          <w:bCs/>
        </w:rPr>
        <w:t xml:space="preserve">novembro </w:t>
      </w:r>
      <w:r w:rsidRPr="00B26F21">
        <w:rPr>
          <w:rFonts w:ascii="Arial" w:hAnsi="Arial" w:cs="Arial"/>
          <w:bCs/>
        </w:rPr>
        <w:t>de 20</w:t>
      </w:r>
      <w:r w:rsidR="00AD0255">
        <w:rPr>
          <w:rFonts w:ascii="Arial" w:hAnsi="Arial" w:cs="Arial"/>
          <w:bCs/>
        </w:rPr>
        <w:t>20</w:t>
      </w:r>
      <w:r w:rsidRPr="00B26F21">
        <w:rPr>
          <w:rFonts w:ascii="Arial" w:hAnsi="Arial" w:cs="Arial"/>
        </w:rPr>
        <w:t>, passa a vigorar com a seguinte redação:</w:t>
      </w:r>
    </w:p>
    <w:p w:rsidR="00B26F21" w:rsidRPr="00B26F21" w:rsidRDefault="00B26F21" w:rsidP="00B26F21">
      <w:pPr>
        <w:spacing w:line="320" w:lineRule="exact"/>
        <w:ind w:firstLine="48"/>
        <w:jc w:val="both"/>
        <w:rPr>
          <w:rFonts w:ascii="Arial" w:hAnsi="Arial" w:cs="Arial"/>
        </w:rPr>
      </w:pPr>
    </w:p>
    <w:p w:rsidR="00AD0255" w:rsidRDefault="00B26F21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  <w:r w:rsidRPr="00B26F21">
        <w:rPr>
          <w:rFonts w:ascii="Arial" w:eastAsia="Arial Unicode MS" w:hAnsi="Arial" w:cs="Arial"/>
          <w:bCs/>
          <w:szCs w:val="20"/>
        </w:rPr>
        <w:t>“</w:t>
      </w:r>
      <w:r w:rsidRPr="00B26F21">
        <w:rPr>
          <w:rFonts w:ascii="Arial" w:eastAsia="Arial Unicode MS" w:hAnsi="Arial" w:cs="Arial"/>
        </w:rPr>
        <w:t>Art. 3</w:t>
      </w:r>
      <w:r w:rsidR="00AD0255">
        <w:rPr>
          <w:rFonts w:ascii="Arial" w:eastAsia="Arial Unicode MS" w:hAnsi="Arial" w:cs="Arial"/>
        </w:rPr>
        <w:t>º</w:t>
      </w:r>
      <w:proofErr w:type="gramStart"/>
      <w:r w:rsidR="00AD0255">
        <w:rPr>
          <w:rFonts w:ascii="Arial" w:eastAsia="Arial Unicode MS" w:hAnsi="Arial" w:cs="Arial"/>
        </w:rPr>
        <w:t>...</w:t>
      </w:r>
      <w:r w:rsidRPr="00B26F21">
        <w:rPr>
          <w:rFonts w:ascii="Arial" w:eastAsia="Arial Unicode MS" w:hAnsi="Arial" w:cs="Arial"/>
        </w:rPr>
        <w:t>.</w:t>
      </w:r>
      <w:r w:rsidR="00AD0255">
        <w:rPr>
          <w:rFonts w:ascii="Arial" w:eastAsia="Arial Unicode MS" w:hAnsi="Arial" w:cs="Arial"/>
        </w:rPr>
        <w:t>.............................................................................................</w:t>
      </w:r>
      <w:proofErr w:type="gramEnd"/>
    </w:p>
    <w:p w:rsidR="00AD0255" w:rsidRDefault="00AD0255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</w:p>
    <w:p w:rsidR="00AD0255" w:rsidRDefault="00AD0255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(...)</w:t>
      </w:r>
    </w:p>
    <w:p w:rsidR="00AD0255" w:rsidRDefault="00AD0255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</w:p>
    <w:p w:rsidR="00AD0255" w:rsidRDefault="00AD0255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</w:p>
    <w:p w:rsidR="00B26F21" w:rsidRPr="00B26F21" w:rsidRDefault="00AD0255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§ </w:t>
      </w:r>
      <w:proofErr w:type="gramStart"/>
      <w:r>
        <w:rPr>
          <w:rFonts w:ascii="Arial" w:eastAsia="Arial Unicode MS" w:hAnsi="Arial" w:cs="Arial"/>
        </w:rPr>
        <w:t>3° O salário base do ocupante de função gratificada, acrescido da gratificação disposta neste artigo, não poderá ser superior ao subsídio do Secretário Municipal.”</w:t>
      </w:r>
      <w:proofErr w:type="gramEnd"/>
      <w:r>
        <w:rPr>
          <w:rFonts w:ascii="Arial" w:eastAsia="Arial Unicode MS" w:hAnsi="Arial" w:cs="Arial"/>
        </w:rPr>
        <w:t>.</w:t>
      </w:r>
    </w:p>
    <w:p w:rsidR="00B26F21" w:rsidRPr="00B26F21" w:rsidRDefault="00B26F21" w:rsidP="00B26F21">
      <w:pPr>
        <w:spacing w:line="300" w:lineRule="exact"/>
        <w:jc w:val="both"/>
        <w:rPr>
          <w:rFonts w:ascii="Arial" w:hAnsi="Arial" w:cs="Arial"/>
        </w:rPr>
      </w:pPr>
    </w:p>
    <w:p w:rsidR="006224F7" w:rsidRPr="00B26F21" w:rsidRDefault="00B26F21" w:rsidP="00B26F21">
      <w:pPr>
        <w:spacing w:line="300" w:lineRule="exact"/>
        <w:ind w:firstLine="708"/>
        <w:jc w:val="both"/>
        <w:rPr>
          <w:rFonts w:ascii="Arial" w:hAnsi="Arial" w:cs="Arial"/>
        </w:rPr>
      </w:pPr>
      <w:r w:rsidRPr="00B26F21">
        <w:rPr>
          <w:rFonts w:ascii="Arial" w:hAnsi="Arial" w:cs="Arial"/>
          <w:b/>
          <w:bCs/>
        </w:rPr>
        <w:t>Art. 2º</w:t>
      </w:r>
      <w:r w:rsidRPr="00B26F21">
        <w:rPr>
          <w:rFonts w:ascii="Arial" w:hAnsi="Arial" w:cs="Arial"/>
        </w:rPr>
        <w:t xml:space="preserve"> Esta Lei Complementar entra em vigor na data de sua publicação.</w:t>
      </w:r>
    </w:p>
    <w:p w:rsidR="00B26F21" w:rsidRDefault="00B26F21" w:rsidP="00B26F21">
      <w:pPr>
        <w:spacing w:after="200" w:line="276" w:lineRule="auto"/>
        <w:rPr>
          <w:rFonts w:ascii="Arial" w:hAnsi="Arial" w:cs="Arial"/>
        </w:rPr>
      </w:pPr>
    </w:p>
    <w:p w:rsidR="00893A88" w:rsidRPr="00980B4F" w:rsidRDefault="00893A88" w:rsidP="00B26F21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AD0255">
        <w:rPr>
          <w:rFonts w:ascii="Arial" w:hAnsi="Arial" w:cs="Arial"/>
        </w:rPr>
        <w:t>09 de Março de 2021</w:t>
      </w:r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AD0255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30B98"/>
    <w:rsid w:val="002933AF"/>
    <w:rsid w:val="002F1AFB"/>
    <w:rsid w:val="00381DD5"/>
    <w:rsid w:val="003A2CC8"/>
    <w:rsid w:val="003C32C3"/>
    <w:rsid w:val="003E2255"/>
    <w:rsid w:val="0043632E"/>
    <w:rsid w:val="0044332B"/>
    <w:rsid w:val="005348E1"/>
    <w:rsid w:val="00585F25"/>
    <w:rsid w:val="006224F7"/>
    <w:rsid w:val="0068365D"/>
    <w:rsid w:val="00730003"/>
    <w:rsid w:val="007B1959"/>
    <w:rsid w:val="007C7187"/>
    <w:rsid w:val="00893A88"/>
    <w:rsid w:val="00980B4F"/>
    <w:rsid w:val="009D0C08"/>
    <w:rsid w:val="00A064BE"/>
    <w:rsid w:val="00A13AE6"/>
    <w:rsid w:val="00AB5B2B"/>
    <w:rsid w:val="00AD0255"/>
    <w:rsid w:val="00AE0BE3"/>
    <w:rsid w:val="00B26F21"/>
    <w:rsid w:val="00C054D1"/>
    <w:rsid w:val="00CE74B3"/>
    <w:rsid w:val="00D54FB3"/>
    <w:rsid w:val="00D81254"/>
    <w:rsid w:val="00E64C5B"/>
    <w:rsid w:val="00F405E8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2021-03-09T15:27:00Z</cp:lastPrinted>
  <dcterms:created xsi:type="dcterms:W3CDTF">2020-03-17T11:47:00Z</dcterms:created>
  <dcterms:modified xsi:type="dcterms:W3CDTF">2021-03-09T15:27:00Z</dcterms:modified>
</cp:coreProperties>
</file>