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7371" w:rsidRPr="00EF7371" w:rsidP="00EF7371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bookmarkStart w:id="0" w:name="_GoBack"/>
      <w:bookmarkEnd w:id="0"/>
    </w:p>
    <w:p w:rsidR="00EF7371" w:rsidRPr="00EF7371" w:rsidP="00EF7371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EF7371" w:rsidRPr="00EF7371" w:rsidP="00EF7371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EF7371" w:rsidP="00EF7371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>
        <w:rPr>
          <w:rFonts w:ascii="Arial" w:hAnsi="Arial" w:cs="Arial"/>
          <w:b/>
          <w:sz w:val="50"/>
          <w:szCs w:val="50"/>
          <w:u w:val="single"/>
        </w:rPr>
        <w:t>MOÇÃO DE APELO</w:t>
      </w:r>
    </w:p>
    <w:p w:rsidR="00EF7371" w:rsidP="00EF7371">
      <w:pPr>
        <w:jc w:val="both"/>
        <w:rPr>
          <w:rFonts w:ascii="Arial" w:hAnsi="Arial" w:cs="Arial"/>
          <w:sz w:val="16"/>
          <w:szCs w:val="16"/>
        </w:rPr>
      </w:pPr>
    </w:p>
    <w:p w:rsidR="00EF7371" w:rsidP="00EF7371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</w:rPr>
        <w:tab/>
        <w:t>Apresento à Mesa, ouvindo o Douto Plenário</w:t>
      </w:r>
      <w:r>
        <w:rPr>
          <w:rFonts w:ascii="Arial" w:hAnsi="Arial" w:cs="Arial"/>
          <w:b/>
          <w:sz w:val="28"/>
          <w:szCs w:val="28"/>
        </w:rPr>
        <w:t>, MOÇÃO DE APELO ao Exmo. Sr. Prefeito Municipal, para que realize estudos no sentido de reativar o sistema de concessão de cartão magnético de alimentação para todos os servidores municipais.</w:t>
      </w:r>
    </w:p>
    <w:p w:rsidR="00EF7371" w:rsidP="00EF7371">
      <w:pPr>
        <w:rPr>
          <w:rFonts w:ascii="Arial" w:hAnsi="Arial" w:cs="Arial"/>
          <w:sz w:val="28"/>
          <w:szCs w:val="28"/>
        </w:rPr>
      </w:pPr>
    </w:p>
    <w:p w:rsidR="00EF7371" w:rsidP="00EF7371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JUSTIFICATIVA</w:t>
      </w:r>
    </w:p>
    <w:p w:rsidR="00EF7371" w:rsidP="00EF7371">
      <w:pPr>
        <w:rPr>
          <w:rFonts w:ascii="Arial" w:hAnsi="Arial" w:cs="Arial"/>
          <w:sz w:val="16"/>
          <w:szCs w:val="16"/>
        </w:rPr>
      </w:pPr>
    </w:p>
    <w:p w:rsidR="00EF7371" w:rsidP="00EF737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  <w:t>Hoje, o vale alimentação no valor de R$ 630,00 é concedido através de um cartão de papel. Esse sistema é ultrapassado, inseguro, burocrático e vincula o servidor a compra em um único estabelecimento.</w:t>
      </w:r>
    </w:p>
    <w:p w:rsidR="00EF7371" w:rsidP="00EF7371">
      <w:pPr>
        <w:rPr>
          <w:rFonts w:ascii="Arial" w:hAnsi="Arial" w:cs="Arial"/>
          <w:sz w:val="24"/>
          <w:szCs w:val="24"/>
        </w:rPr>
      </w:pPr>
    </w:p>
    <w:p w:rsidR="00EF7371" w:rsidP="00EF737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  <w:t>O benefício do cartão magnético concedido mensalmente em forma de vale-alimentação para aquisição de gêneros alimentícios em estabelecimentos credenciados ou não, é mais prático, durável, pode ter créditos cumulativos, diminui a burocracia e traz economia de papel e tempo para confecção dos mesmos.</w:t>
      </w:r>
    </w:p>
    <w:p w:rsidR="00EF7371" w:rsidP="00EF7371">
      <w:pPr>
        <w:jc w:val="both"/>
        <w:rPr>
          <w:rFonts w:ascii="Arial" w:hAnsi="Arial" w:cs="Arial"/>
          <w:sz w:val="24"/>
          <w:szCs w:val="24"/>
        </w:rPr>
      </w:pPr>
    </w:p>
    <w:p w:rsidR="00EF7371" w:rsidP="00EF737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  <w:t>Além disso, o funcionário pode consultar saldos, bloquear senha, solicitar segunda via do cartão e fazer a gestão dos créditos 100% on-line.</w:t>
      </w:r>
    </w:p>
    <w:p w:rsidR="00EF7371" w:rsidP="00EF7371">
      <w:pPr>
        <w:jc w:val="both"/>
        <w:rPr>
          <w:rFonts w:ascii="Arial" w:hAnsi="Arial" w:cs="Arial"/>
          <w:sz w:val="24"/>
          <w:szCs w:val="24"/>
        </w:rPr>
      </w:pPr>
    </w:p>
    <w:p w:rsidR="00EF7371" w:rsidP="00EF737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  <w:t>Com o advento do cartão magnético, o servidor terá mais autonomia para buscar melhores preços e promoções, principalmente em tempos de inflação alta e muita carestia, por conta do desequilíbrio econômico do país, que diminui o poder de compra dos salários.</w:t>
      </w:r>
    </w:p>
    <w:p w:rsidR="00EF7371" w:rsidP="00EF7371">
      <w:pPr>
        <w:rPr>
          <w:rFonts w:ascii="Arial" w:hAnsi="Arial" w:cs="Arial"/>
          <w:sz w:val="24"/>
          <w:szCs w:val="24"/>
        </w:rPr>
      </w:pPr>
    </w:p>
    <w:p w:rsidR="00EF7371" w:rsidP="00EF737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  <w:t>Existem várias empresas que oferecem o benefício do cartão alimentação, que pode ser aceito em diversos supermercados, mercearias, açougues e hortifrútis em todo o país.</w:t>
      </w:r>
    </w:p>
    <w:p w:rsidR="00EF7371" w:rsidP="00EF7371">
      <w:pPr>
        <w:rPr>
          <w:rFonts w:ascii="Arial" w:hAnsi="Arial" w:cs="Arial"/>
          <w:sz w:val="24"/>
          <w:szCs w:val="24"/>
        </w:rPr>
      </w:pPr>
    </w:p>
    <w:p w:rsidR="00EF7371" w:rsidP="00EF737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Portanto, pela gama de vantagens apresentadas para a administração e para os 930 servidores municipais, peço a apreciação e encaminhamentos.</w:t>
      </w:r>
    </w:p>
    <w:p w:rsidR="00EF7371" w:rsidP="00EF7371">
      <w:pPr>
        <w:jc w:val="both"/>
        <w:rPr>
          <w:rFonts w:ascii="Arial" w:hAnsi="Arial" w:cs="Arial"/>
          <w:sz w:val="24"/>
          <w:szCs w:val="24"/>
        </w:rPr>
      </w:pPr>
    </w:p>
    <w:p w:rsidR="00EF7371" w:rsidP="00EF737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05 de março de 2021.</w:t>
      </w:r>
    </w:p>
    <w:p w:rsidR="00EF7371" w:rsidP="00EF7371">
      <w:pPr>
        <w:jc w:val="center"/>
        <w:rPr>
          <w:rFonts w:ascii="Arial" w:hAnsi="Arial" w:cs="Arial"/>
          <w:sz w:val="24"/>
          <w:szCs w:val="24"/>
        </w:rPr>
      </w:pPr>
    </w:p>
    <w:p w:rsidR="00EF7371" w:rsidP="00EF7371">
      <w:pPr>
        <w:jc w:val="center"/>
        <w:rPr>
          <w:rFonts w:ascii="Arial" w:hAnsi="Arial" w:cs="Arial"/>
          <w:sz w:val="24"/>
          <w:szCs w:val="24"/>
        </w:rPr>
      </w:pPr>
    </w:p>
    <w:p w:rsidR="00EF7371" w:rsidP="00EF7371">
      <w:pPr>
        <w:jc w:val="center"/>
        <w:rPr>
          <w:rFonts w:ascii="Arial" w:hAnsi="Arial" w:cs="Arial"/>
          <w:sz w:val="28"/>
          <w:szCs w:val="28"/>
        </w:rPr>
      </w:pPr>
    </w:p>
    <w:p w:rsidR="00EF7371" w:rsidP="00EF7371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Jair José dos Santos</w:t>
      </w:r>
    </w:p>
    <w:p w:rsidR="00EF7371" w:rsidP="00EF7371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Vereador</w:t>
      </w:r>
    </w:p>
    <w:p w:rsidR="00BB3070"/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371"/>
    <w:rsid w:val="00BB3070"/>
    <w:rsid w:val="00DC371F"/>
    <w:rsid w:val="00EF737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8F2E2FF-9067-4B4E-8CB3-41A47C996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37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</dc:creator>
  <cp:lastModifiedBy>Liliane</cp:lastModifiedBy>
  <cp:revision>2</cp:revision>
  <dcterms:created xsi:type="dcterms:W3CDTF">2021-03-05T17:55:00Z</dcterms:created>
  <dcterms:modified xsi:type="dcterms:W3CDTF">2021-03-05T17:55:00Z</dcterms:modified>
</cp:coreProperties>
</file>