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E6DA6" w:rsidP="002642EE">
      <w:pPr>
        <w:pStyle w:val="HTMLPreformatted"/>
        <w:jc w:val="center"/>
        <w:rPr>
          <w:rFonts w:ascii="Verdana" w:eastAsia="Batang" w:hAnsi="Verdana" w:cs="Arial"/>
          <w:b/>
          <w:bCs/>
          <w:sz w:val="50"/>
          <w:szCs w:val="50"/>
          <w:u w:val="single"/>
        </w:rPr>
      </w:pPr>
    </w:p>
    <w:p w:rsidR="00DE6DA6" w:rsidP="002642EE">
      <w:pPr>
        <w:pStyle w:val="HTMLPreformatted"/>
        <w:jc w:val="center"/>
        <w:rPr>
          <w:rFonts w:ascii="Verdana" w:eastAsia="Batang" w:hAnsi="Verdana" w:cs="Arial"/>
          <w:b/>
          <w:bCs/>
          <w:sz w:val="50"/>
          <w:szCs w:val="50"/>
          <w:u w:val="single"/>
        </w:rPr>
      </w:pPr>
    </w:p>
    <w:p w:rsidR="002642EE" w:rsidRPr="00DE6DA6" w:rsidP="002642EE">
      <w:pPr>
        <w:pStyle w:val="HTMLPreformatted"/>
        <w:jc w:val="center"/>
        <w:rPr>
          <w:rFonts w:ascii="Verdana" w:eastAsia="Batang" w:hAnsi="Verdana" w:cs="Arial"/>
          <w:b/>
          <w:bCs/>
          <w:sz w:val="50"/>
          <w:szCs w:val="50"/>
          <w:u w:val="single"/>
        </w:rPr>
      </w:pPr>
      <w:r w:rsidRPr="00DE6DA6">
        <w:rPr>
          <w:rFonts w:ascii="Verdana" w:eastAsia="Batang" w:hAnsi="Verdana" w:cs="Arial"/>
          <w:b/>
          <w:bCs/>
          <w:sz w:val="50"/>
          <w:szCs w:val="50"/>
          <w:u w:val="single"/>
        </w:rPr>
        <w:t>MOÇÃO DE APELO</w:t>
      </w:r>
    </w:p>
    <w:p w:rsidR="002642EE" w:rsidRPr="00DE6DA6" w:rsidP="002642EE">
      <w:pPr>
        <w:pStyle w:val="HTMLPreformatted"/>
        <w:rPr>
          <w:rFonts w:ascii="Verdana" w:eastAsia="Batang" w:hAnsi="Verdana" w:cs="Arial"/>
          <w:sz w:val="26"/>
          <w:szCs w:val="26"/>
        </w:rPr>
      </w:pPr>
    </w:p>
    <w:p w:rsidR="002642EE" w:rsidRPr="00216DA3" w:rsidP="00DE6DA6">
      <w:pPr>
        <w:pStyle w:val="HTMLPreformatted"/>
        <w:spacing w:line="360" w:lineRule="auto"/>
        <w:ind w:firstLine="1134"/>
        <w:jc w:val="both"/>
        <w:rPr>
          <w:rFonts w:ascii="Verdana" w:hAnsi="Verdana" w:cs="Arial"/>
          <w:smallCaps/>
          <w:sz w:val="28"/>
          <w:szCs w:val="28"/>
        </w:rPr>
      </w:pPr>
      <w:r w:rsidRPr="00DE6DA6">
        <w:rPr>
          <w:rFonts w:ascii="Verdana" w:eastAsia="Batang" w:hAnsi="Verdana" w:cs="Arial"/>
          <w:sz w:val="28"/>
          <w:szCs w:val="28"/>
        </w:rPr>
        <w:tab/>
      </w:r>
      <w:r w:rsidRPr="00DE6DA6">
        <w:rPr>
          <w:rFonts w:ascii="Verdana" w:eastAsia="Batang" w:hAnsi="Verdana" w:cs="Arial"/>
          <w:sz w:val="28"/>
          <w:szCs w:val="28"/>
        </w:rPr>
        <w:t xml:space="preserve">Apresento a mesa, ouvindo o Douto Plenário, </w:t>
      </w:r>
      <w:r w:rsidRPr="00DE6DA6">
        <w:rPr>
          <w:rFonts w:ascii="Verdana" w:eastAsia="Batang" w:hAnsi="Verdana" w:cs="Arial"/>
          <w:b/>
          <w:smallCaps/>
          <w:sz w:val="28"/>
          <w:szCs w:val="28"/>
          <w:u w:val="single"/>
        </w:rPr>
        <w:t>Moção de Apelo</w:t>
      </w:r>
      <w:r w:rsidRPr="00216DA3">
        <w:rPr>
          <w:rFonts w:ascii="Verdana" w:eastAsia="Batang" w:hAnsi="Verdana" w:cs="Arial"/>
          <w:smallCaps/>
          <w:sz w:val="28"/>
          <w:szCs w:val="28"/>
        </w:rPr>
        <w:t xml:space="preserve"> </w:t>
      </w:r>
      <w:r w:rsidR="00216DA3">
        <w:rPr>
          <w:rFonts w:ascii="Verdana" w:eastAsia="Batang" w:hAnsi="Verdana" w:cs="Arial"/>
          <w:smallCaps/>
          <w:sz w:val="28"/>
          <w:szCs w:val="28"/>
        </w:rPr>
        <w:t xml:space="preserve">à Assembleia legislativa do Estado de São Paulo, afim de que os dignos Deputados Estaduais, representam o interesse da população que sofre com as baixas causadas pelo contágio do </w:t>
      </w:r>
      <w:r w:rsidR="00216DA3">
        <w:rPr>
          <w:rFonts w:ascii="Verdana" w:eastAsia="Batang" w:hAnsi="Verdana" w:cs="Arial"/>
          <w:smallCaps/>
          <w:sz w:val="28"/>
          <w:szCs w:val="28"/>
        </w:rPr>
        <w:t>CoronaVírus</w:t>
      </w:r>
      <w:r w:rsidR="00216DA3">
        <w:rPr>
          <w:rFonts w:ascii="Verdana" w:eastAsia="Batang" w:hAnsi="Verdana" w:cs="Arial"/>
          <w:smallCaps/>
          <w:sz w:val="28"/>
          <w:szCs w:val="28"/>
        </w:rPr>
        <w:t>, e a falta de estrutura</w:t>
      </w:r>
      <w:r w:rsidR="002E03CE">
        <w:rPr>
          <w:rFonts w:ascii="Verdana" w:eastAsia="Batang" w:hAnsi="Verdana" w:cs="Arial"/>
          <w:smallCaps/>
          <w:sz w:val="28"/>
          <w:szCs w:val="28"/>
        </w:rPr>
        <w:t xml:space="preserve"> na região centro-oeste paulista considerem a Vacinação em </w:t>
      </w:r>
      <w:r w:rsidR="00751F1D">
        <w:rPr>
          <w:rFonts w:ascii="Verdana" w:eastAsia="Batang" w:hAnsi="Verdana" w:cs="Arial"/>
          <w:smallCaps/>
          <w:sz w:val="28"/>
          <w:szCs w:val="28"/>
        </w:rPr>
        <w:t>M</w:t>
      </w:r>
      <w:r w:rsidR="002E03CE">
        <w:rPr>
          <w:rFonts w:ascii="Verdana" w:eastAsia="Batang" w:hAnsi="Verdana" w:cs="Arial"/>
          <w:smallCaps/>
          <w:sz w:val="28"/>
          <w:szCs w:val="28"/>
        </w:rPr>
        <w:t xml:space="preserve">assa da região de Jaú, que engloba diversas cidades menores próximas como Barra Bonita, Igaraçu do Tietê, Mineiros do Tietê, Dois Córregos, </w:t>
      </w:r>
      <w:r w:rsidR="002E03CE">
        <w:rPr>
          <w:rFonts w:ascii="Verdana" w:eastAsia="Batang" w:hAnsi="Verdana" w:cs="Arial"/>
          <w:smallCaps/>
          <w:sz w:val="28"/>
          <w:szCs w:val="28"/>
        </w:rPr>
        <w:t>bariri</w:t>
      </w:r>
      <w:r w:rsidR="002E03CE">
        <w:rPr>
          <w:rFonts w:ascii="Verdana" w:eastAsia="Batang" w:hAnsi="Verdana" w:cs="Arial"/>
          <w:smallCaps/>
          <w:sz w:val="28"/>
          <w:szCs w:val="28"/>
        </w:rPr>
        <w:t xml:space="preserve">, Itapuí, Torrinha, Bocaina, Boraceia, Brotas e </w:t>
      </w:r>
      <w:r w:rsidR="002E03CE">
        <w:rPr>
          <w:rFonts w:ascii="Verdana" w:eastAsia="Batang" w:hAnsi="Verdana" w:cs="Arial"/>
          <w:smallCaps/>
          <w:sz w:val="28"/>
          <w:szCs w:val="28"/>
        </w:rPr>
        <w:t>Itajú</w:t>
      </w:r>
      <w:r w:rsidR="00751F1D">
        <w:rPr>
          <w:rFonts w:ascii="Verdana" w:eastAsia="Batang" w:hAnsi="Verdana" w:cs="Arial"/>
          <w:smallCaps/>
          <w:sz w:val="28"/>
          <w:szCs w:val="28"/>
        </w:rPr>
        <w:t xml:space="preserve">, em </w:t>
      </w:r>
      <w:r w:rsidRPr="00751F1D" w:rsidR="00751F1D">
        <w:rPr>
          <w:rFonts w:ascii="Verdana" w:eastAsia="Batang" w:hAnsi="Verdana" w:cs="Arial"/>
          <w:b/>
          <w:smallCaps/>
          <w:sz w:val="28"/>
          <w:szCs w:val="28"/>
          <w:u w:val="single"/>
        </w:rPr>
        <w:t>CARÁTER EMERGENCIAL</w:t>
      </w:r>
      <w:r w:rsidR="00751F1D">
        <w:rPr>
          <w:rFonts w:ascii="Verdana" w:eastAsia="Batang" w:hAnsi="Verdana" w:cs="Arial"/>
          <w:smallCaps/>
          <w:sz w:val="28"/>
          <w:szCs w:val="28"/>
        </w:rPr>
        <w:t>, visando ação de reforço para contenção do quadro pandêmico.</w:t>
      </w:r>
    </w:p>
    <w:p w:rsidR="002642EE" w:rsidRPr="00DE6DA6" w:rsidP="002642EE">
      <w:pPr>
        <w:pStyle w:val="HTMLPreformatted"/>
        <w:ind w:firstLine="900"/>
        <w:jc w:val="both"/>
        <w:rPr>
          <w:rFonts w:ascii="Verdana" w:hAnsi="Verdana" w:cs="Arial"/>
          <w:sz w:val="26"/>
          <w:szCs w:val="26"/>
        </w:rPr>
      </w:pPr>
    </w:p>
    <w:p w:rsidR="002642EE" w:rsidRPr="00DE6DA6" w:rsidP="002642EE">
      <w:pPr>
        <w:pStyle w:val="HTMLPreformatted"/>
        <w:ind w:firstLine="900"/>
        <w:jc w:val="both"/>
        <w:rPr>
          <w:rFonts w:ascii="Verdana" w:hAnsi="Verdana" w:cs="Arial"/>
          <w:sz w:val="26"/>
          <w:szCs w:val="26"/>
        </w:rPr>
      </w:pPr>
    </w:p>
    <w:p w:rsidR="00214FC8" w:rsidRPr="00DE6DA6" w:rsidP="002642EE">
      <w:pPr>
        <w:jc w:val="center"/>
        <w:rPr>
          <w:rFonts w:ascii="Verdana" w:hAnsi="Verdana" w:cs="Arial"/>
          <w:b/>
          <w:sz w:val="36"/>
          <w:szCs w:val="36"/>
          <w:u w:val="single"/>
        </w:rPr>
      </w:pPr>
      <w:r w:rsidRPr="00DE6DA6">
        <w:rPr>
          <w:rFonts w:ascii="Verdana" w:hAnsi="Verdana" w:cs="Arial"/>
          <w:b/>
          <w:sz w:val="36"/>
          <w:szCs w:val="36"/>
          <w:u w:val="single"/>
        </w:rPr>
        <w:t>JUSTIFICATIVA</w:t>
      </w:r>
    </w:p>
    <w:p w:rsidR="002642EE" w:rsidRPr="00DE6DA6" w:rsidP="002642EE">
      <w:pPr>
        <w:jc w:val="center"/>
        <w:rPr>
          <w:rFonts w:ascii="Verdana" w:hAnsi="Verdana" w:cs="Arial"/>
          <w:b/>
          <w:sz w:val="36"/>
          <w:szCs w:val="36"/>
          <w:u w:val="single"/>
        </w:rPr>
      </w:pPr>
    </w:p>
    <w:p w:rsidR="00164411" w:rsidP="00751F1D">
      <w:pPr>
        <w:spacing w:line="276" w:lineRule="auto"/>
        <w:jc w:val="both"/>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t xml:space="preserve">Vale o destaque que as cidades supracitadas são integrantes da microrregião de Jaú, com numerosa população, com muita produção agropecuária, industrial, de prestação de serviços e comercial, e como todo o estado de São Paulo vem sofrendo com a pandemia, </w:t>
      </w:r>
      <w:r w:rsidR="00847425">
        <w:rPr>
          <w:rFonts w:ascii="Verdana" w:hAnsi="Verdana"/>
          <w:sz w:val="24"/>
          <w:szCs w:val="24"/>
        </w:rPr>
        <w:t>mas com um grande agravante que é a falta de UTI e hospitais de referência para a COVID 19 nos próprios municípios.</w:t>
      </w:r>
    </w:p>
    <w:p w:rsidR="00164411" w:rsidP="00751F1D">
      <w:pPr>
        <w:spacing w:line="276" w:lineRule="auto"/>
        <w:jc w:val="both"/>
        <w:rPr>
          <w:rFonts w:ascii="Verdana" w:hAnsi="Verdana"/>
          <w:sz w:val="24"/>
          <w:szCs w:val="24"/>
        </w:rPr>
      </w:pPr>
    </w:p>
    <w:p w:rsidR="00847425" w:rsidP="00751F1D">
      <w:pPr>
        <w:spacing w:line="276" w:lineRule="auto"/>
        <w:jc w:val="both"/>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t xml:space="preserve">A cidade de Jaú atualmente pode ser considerada o epicentro da pandemia da </w:t>
      </w:r>
      <w:r>
        <w:rPr>
          <w:rFonts w:ascii="Verdana" w:hAnsi="Verdana"/>
          <w:sz w:val="24"/>
          <w:szCs w:val="24"/>
        </w:rPr>
        <w:t>Covid</w:t>
      </w:r>
      <w:r>
        <w:rPr>
          <w:rFonts w:ascii="Verdana" w:hAnsi="Verdana"/>
          <w:sz w:val="24"/>
          <w:szCs w:val="24"/>
        </w:rPr>
        <w:t xml:space="preserve"> 19 do centro-oeste paulista, com um índice de mortes altíssimo e como é a referência de várias cidades menores, as mesmas podem expandir ainda mais a gravidade da pandemia, uma vez que não dispõem Unidades de Tratamento </w:t>
      </w:r>
      <w:r>
        <w:rPr>
          <w:rFonts w:ascii="Verdana" w:hAnsi="Verdana"/>
          <w:sz w:val="24"/>
          <w:szCs w:val="24"/>
        </w:rPr>
        <w:t>Intensivo – UTI, dependendo integralmente da Santa Casa de Jaú que está atendendo acima de sua capacidade.</w:t>
      </w:r>
      <w:r w:rsidRPr="00DE6DA6" w:rsidR="0092435F">
        <w:rPr>
          <w:rFonts w:ascii="Verdana" w:hAnsi="Verdana"/>
          <w:sz w:val="24"/>
          <w:szCs w:val="24"/>
        </w:rPr>
        <w:tab/>
      </w:r>
    </w:p>
    <w:p w:rsidR="00847425" w:rsidP="00751F1D">
      <w:pPr>
        <w:spacing w:line="276" w:lineRule="auto"/>
        <w:jc w:val="both"/>
        <w:rPr>
          <w:rFonts w:ascii="Verdana" w:hAnsi="Verdana"/>
          <w:sz w:val="24"/>
          <w:szCs w:val="24"/>
        </w:rPr>
      </w:pPr>
    </w:p>
    <w:p w:rsidR="00847425" w:rsidP="00751F1D">
      <w:pPr>
        <w:spacing w:line="276" w:lineRule="auto"/>
        <w:jc w:val="both"/>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t xml:space="preserve">Na questão da infraestrutura, a região centro-oeste paulista há anos vem sofrendo a falta de investimento, o que se agravou com a pandemia, com falta de hospitais, leitos e </w:t>
      </w:r>
      <w:r>
        <w:rPr>
          <w:rFonts w:ascii="Verdana" w:hAnsi="Verdana"/>
          <w:sz w:val="24"/>
          <w:szCs w:val="24"/>
        </w:rPr>
        <w:t>UTI´s</w:t>
      </w:r>
      <w:r>
        <w:rPr>
          <w:rFonts w:ascii="Verdana" w:hAnsi="Verdana"/>
          <w:sz w:val="24"/>
          <w:szCs w:val="24"/>
        </w:rPr>
        <w:t>.</w:t>
      </w:r>
    </w:p>
    <w:p w:rsidR="00847425" w:rsidP="00751F1D">
      <w:pPr>
        <w:spacing w:line="276" w:lineRule="auto"/>
        <w:jc w:val="both"/>
        <w:rPr>
          <w:rFonts w:ascii="Verdana" w:hAnsi="Verdana"/>
          <w:sz w:val="24"/>
          <w:szCs w:val="24"/>
        </w:rPr>
      </w:pPr>
    </w:p>
    <w:p w:rsidR="00751F1D" w:rsidP="00751F1D">
      <w:pPr>
        <w:spacing w:line="276" w:lineRule="auto"/>
        <w:jc w:val="both"/>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r>
      <w:r w:rsidR="00744420">
        <w:rPr>
          <w:rFonts w:ascii="Verdana" w:hAnsi="Verdana"/>
          <w:sz w:val="24"/>
          <w:szCs w:val="24"/>
        </w:rPr>
        <w:t>Com a rapidez da evolução dos quadros dessa nova onda, consideramos de suma importância nos atos, uma vez que os recursos estruturais da região supracitada estão aquém das demais regiões do estado de São Paulo.</w:t>
      </w:r>
    </w:p>
    <w:p w:rsidR="001B231E" w:rsidRPr="00DE6DA6" w:rsidP="00DE6DA6">
      <w:pPr>
        <w:spacing w:line="276" w:lineRule="auto"/>
        <w:jc w:val="both"/>
        <w:rPr>
          <w:rFonts w:ascii="Verdana" w:hAnsi="Verdana"/>
          <w:sz w:val="24"/>
          <w:szCs w:val="24"/>
        </w:rPr>
      </w:pPr>
    </w:p>
    <w:p w:rsidR="00DE6DA6" w:rsidRPr="00DE6DA6" w:rsidP="00DE6DA6">
      <w:pPr>
        <w:spacing w:line="276" w:lineRule="auto"/>
        <w:jc w:val="both"/>
        <w:rPr>
          <w:rFonts w:ascii="Verdana" w:hAnsi="Verdana"/>
          <w:sz w:val="24"/>
          <w:szCs w:val="24"/>
        </w:rPr>
      </w:pPr>
      <w:r w:rsidRPr="00DE6DA6">
        <w:rPr>
          <w:rFonts w:ascii="Verdana" w:hAnsi="Verdana"/>
          <w:sz w:val="24"/>
          <w:szCs w:val="24"/>
        </w:rPr>
        <w:tab/>
      </w:r>
      <w:r w:rsidRPr="00DE6DA6">
        <w:rPr>
          <w:rFonts w:ascii="Verdana" w:hAnsi="Verdana"/>
          <w:sz w:val="24"/>
          <w:szCs w:val="24"/>
        </w:rPr>
        <w:tab/>
      </w:r>
      <w:r w:rsidRPr="00DE6DA6">
        <w:rPr>
          <w:rFonts w:ascii="Verdana" w:hAnsi="Verdana"/>
          <w:sz w:val="24"/>
          <w:szCs w:val="24"/>
        </w:rPr>
        <w:tab/>
        <w:t xml:space="preserve">Diante de todo o exposto </w:t>
      </w:r>
      <w:r w:rsidR="00744420">
        <w:rPr>
          <w:rFonts w:ascii="Verdana" w:hAnsi="Verdana"/>
          <w:sz w:val="24"/>
          <w:szCs w:val="24"/>
        </w:rPr>
        <w:t xml:space="preserve">suplicamos que o presente </w:t>
      </w:r>
      <w:r w:rsidRPr="00DE6DA6">
        <w:rPr>
          <w:rFonts w:ascii="Verdana" w:hAnsi="Verdana"/>
          <w:sz w:val="24"/>
          <w:szCs w:val="24"/>
        </w:rPr>
        <w:t xml:space="preserve">APELO </w:t>
      </w:r>
      <w:r w:rsidR="00744420">
        <w:rPr>
          <w:rFonts w:ascii="Verdana" w:hAnsi="Verdana"/>
          <w:sz w:val="24"/>
          <w:szCs w:val="24"/>
        </w:rPr>
        <w:t xml:space="preserve">seja atendido </w:t>
      </w:r>
      <w:r w:rsidRPr="00DE6DA6">
        <w:rPr>
          <w:rFonts w:ascii="Verdana" w:hAnsi="Verdana"/>
          <w:sz w:val="24"/>
          <w:szCs w:val="24"/>
        </w:rPr>
        <w:t>com</w:t>
      </w:r>
      <w:r w:rsidR="00744420">
        <w:rPr>
          <w:rFonts w:ascii="Verdana" w:hAnsi="Verdana"/>
          <w:sz w:val="24"/>
          <w:szCs w:val="24"/>
        </w:rPr>
        <w:t xml:space="preserve"> a MÁXIMA</w:t>
      </w:r>
      <w:r w:rsidRPr="00DE6DA6">
        <w:rPr>
          <w:rFonts w:ascii="Verdana" w:hAnsi="Verdana"/>
          <w:sz w:val="24"/>
          <w:szCs w:val="24"/>
        </w:rPr>
        <w:t xml:space="preserve"> URGÊNCIA.</w:t>
      </w:r>
    </w:p>
    <w:p w:rsidR="00DE6DA6" w:rsidRPr="00DE6DA6" w:rsidP="00DE6DA6">
      <w:pPr>
        <w:spacing w:line="276" w:lineRule="auto"/>
        <w:jc w:val="both"/>
        <w:rPr>
          <w:rFonts w:ascii="Verdana" w:hAnsi="Verdana"/>
          <w:sz w:val="24"/>
          <w:szCs w:val="24"/>
        </w:rPr>
      </w:pPr>
    </w:p>
    <w:p w:rsidR="00DE6DA6" w:rsidRPr="00DE6DA6" w:rsidP="00DE6DA6">
      <w:pPr>
        <w:spacing w:line="276" w:lineRule="auto"/>
        <w:jc w:val="both"/>
        <w:rPr>
          <w:rFonts w:ascii="Verdana" w:hAnsi="Verdana"/>
          <w:sz w:val="24"/>
          <w:szCs w:val="24"/>
        </w:rPr>
      </w:pPr>
      <w:r w:rsidRPr="00DE6DA6">
        <w:rPr>
          <w:rFonts w:ascii="Verdana" w:hAnsi="Verdana"/>
          <w:sz w:val="24"/>
          <w:szCs w:val="24"/>
        </w:rPr>
        <w:tab/>
      </w:r>
      <w:r w:rsidRPr="00DE6DA6">
        <w:rPr>
          <w:rFonts w:ascii="Verdana" w:hAnsi="Verdana"/>
          <w:sz w:val="24"/>
          <w:szCs w:val="24"/>
        </w:rPr>
        <w:tab/>
      </w:r>
      <w:r w:rsidRPr="00DE6DA6">
        <w:rPr>
          <w:rFonts w:ascii="Verdana" w:hAnsi="Verdana"/>
          <w:sz w:val="24"/>
          <w:szCs w:val="24"/>
        </w:rPr>
        <w:tab/>
        <w:t xml:space="preserve">Sala das Sessões, </w:t>
      </w:r>
      <w:r w:rsidR="00744420">
        <w:rPr>
          <w:rFonts w:ascii="Verdana" w:hAnsi="Verdana"/>
          <w:sz w:val="24"/>
          <w:szCs w:val="24"/>
        </w:rPr>
        <w:t>22 de fevereiro de 2021</w:t>
      </w:r>
      <w:r w:rsidRPr="00DE6DA6">
        <w:rPr>
          <w:rFonts w:ascii="Verdana" w:hAnsi="Verdana"/>
          <w:sz w:val="24"/>
          <w:szCs w:val="24"/>
        </w:rPr>
        <w:t>.</w:t>
      </w:r>
    </w:p>
    <w:p w:rsidR="00744420" w:rsidP="00DE6DA6">
      <w:pPr>
        <w:spacing w:line="276" w:lineRule="auto"/>
        <w:jc w:val="center"/>
        <w:rPr>
          <w:rFonts w:ascii="Verdana" w:hAnsi="Verdana"/>
          <w:sz w:val="24"/>
          <w:szCs w:val="24"/>
        </w:rPr>
      </w:pPr>
    </w:p>
    <w:p w:rsidR="00DE6DA6" w:rsidP="00744420">
      <w:pPr>
        <w:spacing w:line="276" w:lineRule="auto"/>
        <w:jc w:val="both"/>
        <w:rPr>
          <w:rFonts w:ascii="Verdana" w:hAnsi="Verdana"/>
          <w:b/>
          <w:sz w:val="24"/>
          <w:szCs w:val="24"/>
        </w:rPr>
      </w:pPr>
      <w:r>
        <w:rPr>
          <w:rFonts w:ascii="Verdana" w:hAnsi="Verdana"/>
          <w:b/>
          <w:sz w:val="24"/>
          <w:szCs w:val="24"/>
        </w:rPr>
        <w:t>OS VEREADORES</w:t>
      </w:r>
    </w:p>
    <w:p w:rsidR="00744420" w:rsidP="00744420">
      <w:pPr>
        <w:spacing w:line="276" w:lineRule="auto"/>
        <w:jc w:val="both"/>
        <w:rPr>
          <w:rFonts w:ascii="Verdana" w:hAnsi="Verdana"/>
          <w:b/>
          <w:sz w:val="24"/>
          <w:szCs w:val="24"/>
        </w:rPr>
      </w:pPr>
    </w:p>
    <w:p w:rsidR="00744420" w:rsidRPr="00E810BF" w:rsidP="00744420">
      <w:pPr>
        <w:spacing w:line="276" w:lineRule="auto"/>
        <w:jc w:val="center"/>
        <w:rPr>
          <w:rFonts w:ascii="Verdana" w:hAnsi="Verdana"/>
          <w:b/>
          <w:sz w:val="24"/>
          <w:szCs w:val="24"/>
        </w:rPr>
      </w:pPr>
      <w:bookmarkStart w:id="0" w:name="_GoBack"/>
      <w:bookmarkEnd w:id="0"/>
    </w:p>
    <w:sectPr w:rsidSect="00214FC8">
      <w:headerReference w:type="default" r:id="rI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3648075"/>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36480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EE"/>
    <w:rsid w:val="00017B36"/>
    <w:rsid w:val="00054470"/>
    <w:rsid w:val="00090F22"/>
    <w:rsid w:val="000E1356"/>
    <w:rsid w:val="00110E5A"/>
    <w:rsid w:val="00164411"/>
    <w:rsid w:val="001B231E"/>
    <w:rsid w:val="00214FC8"/>
    <w:rsid w:val="00216DA3"/>
    <w:rsid w:val="002642EE"/>
    <w:rsid w:val="002E03CE"/>
    <w:rsid w:val="002F5677"/>
    <w:rsid w:val="00460756"/>
    <w:rsid w:val="006248EC"/>
    <w:rsid w:val="00744420"/>
    <w:rsid w:val="00751F1D"/>
    <w:rsid w:val="00847425"/>
    <w:rsid w:val="0087775C"/>
    <w:rsid w:val="0092435F"/>
    <w:rsid w:val="00A43B86"/>
    <w:rsid w:val="00DE6DA6"/>
    <w:rsid w:val="00E61F41"/>
    <w:rsid w:val="00E810BF"/>
    <w:rsid w:val="00F3385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1448E196-8D15-4C80-92D4-6DB9D898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2EE"/>
    <w:pPr>
      <w:jc w:val="left"/>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Pr-formataoHTMLChar"/>
    <w:rsid w:val="00264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Pr-formataoHTMLChar">
    <w:name w:val="Pré-formatação HTML Char"/>
    <w:basedOn w:val="DefaultParagraphFont"/>
    <w:link w:val="HTMLPreformatted"/>
    <w:rsid w:val="002642EE"/>
    <w:rPr>
      <w:rFonts w:ascii="Arial Unicode MS" w:eastAsia="Arial Unicode MS" w:hAnsi="Arial Unicode MS" w:cs="Arial Unicode M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1689</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Rodolfo</cp:lastModifiedBy>
  <cp:revision>2</cp:revision>
  <cp:lastPrinted>2017-09-01T12:23:00Z</cp:lastPrinted>
  <dcterms:created xsi:type="dcterms:W3CDTF">2021-02-22T13:42:00Z</dcterms:created>
  <dcterms:modified xsi:type="dcterms:W3CDTF">2021-02-22T13:42:00Z</dcterms:modified>
</cp:coreProperties>
</file>