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B3" w:rsidRDefault="00F95CB3">
      <w:pPr>
        <w:jc w:val="center"/>
        <w:rPr>
          <w:rFonts w:ascii="Tahoma" w:eastAsia="Tahoma" w:hAnsi="Tahoma" w:cs="Tahoma"/>
          <w:b/>
          <w:sz w:val="50"/>
          <w:szCs w:val="50"/>
          <w:u w:val="single"/>
        </w:rPr>
      </w:pPr>
    </w:p>
    <w:p w:rsidR="00F95CB3" w:rsidRDefault="00F95CB3">
      <w:pPr>
        <w:jc w:val="center"/>
        <w:rPr>
          <w:rFonts w:ascii="Tahoma" w:eastAsia="Tahoma" w:hAnsi="Tahoma" w:cs="Tahoma"/>
          <w:b/>
          <w:sz w:val="50"/>
          <w:szCs w:val="50"/>
          <w:u w:val="single"/>
        </w:rPr>
      </w:pPr>
    </w:p>
    <w:p w:rsidR="00F95CB3" w:rsidRDefault="00F95CB3">
      <w:pPr>
        <w:jc w:val="center"/>
        <w:rPr>
          <w:rFonts w:ascii="Tahoma" w:eastAsia="Tahoma" w:hAnsi="Tahoma" w:cs="Tahoma"/>
          <w:b/>
          <w:sz w:val="50"/>
          <w:szCs w:val="50"/>
          <w:u w:val="single"/>
        </w:rPr>
      </w:pPr>
    </w:p>
    <w:p w:rsidR="00767958" w:rsidRDefault="00631987">
      <w:pPr>
        <w:jc w:val="center"/>
        <w:rPr>
          <w:rFonts w:ascii="Tahoma" w:eastAsia="Tahoma" w:hAnsi="Tahoma" w:cs="Tahoma"/>
          <w:b/>
          <w:sz w:val="50"/>
          <w:szCs w:val="50"/>
          <w:u w:val="single"/>
        </w:rPr>
      </w:pPr>
      <w:r>
        <w:rPr>
          <w:rFonts w:ascii="Tahoma" w:eastAsia="Tahoma" w:hAnsi="Tahoma" w:cs="Tahoma"/>
          <w:b/>
          <w:sz w:val="50"/>
          <w:szCs w:val="50"/>
          <w:u w:val="single"/>
        </w:rPr>
        <w:t>INDICAÇÃO</w:t>
      </w:r>
    </w:p>
    <w:p w:rsidR="00767958" w:rsidRDefault="00767958">
      <w:pPr>
        <w:jc w:val="center"/>
        <w:rPr>
          <w:rFonts w:ascii="Tahoma" w:eastAsia="Tahoma" w:hAnsi="Tahoma" w:cs="Tahoma"/>
          <w:b/>
          <w:sz w:val="36"/>
          <w:szCs w:val="36"/>
          <w:u w:val="single"/>
        </w:rPr>
      </w:pPr>
    </w:p>
    <w:p w:rsidR="00F95CB3" w:rsidRDefault="00F95CB3">
      <w:pPr>
        <w:jc w:val="center"/>
        <w:rPr>
          <w:rFonts w:ascii="Tahoma" w:eastAsia="Tahoma" w:hAnsi="Tahoma" w:cs="Tahoma"/>
          <w:b/>
          <w:sz w:val="36"/>
          <w:szCs w:val="36"/>
          <w:u w:val="single"/>
        </w:rPr>
      </w:pPr>
      <w:bookmarkStart w:id="0" w:name="_GoBack"/>
      <w:bookmarkEnd w:id="0"/>
    </w:p>
    <w:p w:rsidR="00767958" w:rsidRDefault="00631987">
      <w:pPr>
        <w:spacing w:after="160" w:line="259" w:lineRule="auto"/>
        <w:jc w:val="both"/>
        <w:rPr>
          <w:rFonts w:ascii="Arial" w:eastAsia="Arial" w:hAnsi="Arial" w:cs="Arial"/>
          <w:sz w:val="28"/>
          <w:szCs w:val="28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Indico ao Sr Prefeito, na forma regimental, que interceda junto ao </w:t>
      </w:r>
      <w:r>
        <w:rPr>
          <w:rFonts w:ascii="Arial" w:eastAsia="Arial" w:hAnsi="Arial" w:cs="Arial"/>
          <w:b/>
          <w:sz w:val="28"/>
          <w:szCs w:val="28"/>
          <w:u w:val="single"/>
        </w:rPr>
        <w:t>DEPARTAMENTO COMPETENTE</w:t>
      </w:r>
      <w:r>
        <w:rPr>
          <w:rFonts w:ascii="Arial" w:eastAsia="Arial" w:hAnsi="Arial" w:cs="Arial"/>
          <w:sz w:val="28"/>
          <w:szCs w:val="28"/>
        </w:rPr>
        <w:t xml:space="preserve"> para que seja feita </w:t>
      </w:r>
      <w:r>
        <w:rPr>
          <w:rFonts w:ascii="Arial" w:eastAsia="Arial" w:hAnsi="Arial" w:cs="Arial"/>
          <w:b/>
          <w:sz w:val="28"/>
          <w:szCs w:val="28"/>
          <w:u w:val="single"/>
        </w:rPr>
        <w:t>CAPINAGEM, PODA DE ARVORES E LIMPEZA DA AREA VERDE</w:t>
      </w:r>
      <w:proofErr w:type="gramStart"/>
      <w:r w:rsidRPr="00462244">
        <w:rPr>
          <w:rFonts w:ascii="Arial" w:eastAsia="Arial" w:hAnsi="Arial" w:cs="Arial"/>
          <w:sz w:val="28"/>
          <w:szCs w:val="28"/>
        </w:rPr>
        <w:t xml:space="preserve"> </w:t>
      </w:r>
      <w:r w:rsidR="00462244" w:rsidRPr="00462244"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 w:rsidR="00462244" w:rsidRPr="00462244">
        <w:rPr>
          <w:rFonts w:ascii="Arial" w:eastAsia="Arial" w:hAnsi="Arial" w:cs="Arial"/>
          <w:sz w:val="28"/>
          <w:szCs w:val="28"/>
        </w:rPr>
        <w:t xml:space="preserve">que confronta com as ruas </w:t>
      </w:r>
      <w:proofErr w:type="spellStart"/>
      <w:r w:rsidR="00462244">
        <w:rPr>
          <w:rFonts w:ascii="Arial" w:eastAsia="Arial" w:hAnsi="Arial" w:cs="Arial"/>
          <w:sz w:val="28"/>
          <w:szCs w:val="28"/>
        </w:rPr>
        <w:t>Saverio</w:t>
      </w:r>
      <w:proofErr w:type="spellEnd"/>
      <w:r w:rsidR="0046224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62244">
        <w:rPr>
          <w:rFonts w:ascii="Arial" w:eastAsia="Arial" w:hAnsi="Arial" w:cs="Arial"/>
          <w:sz w:val="28"/>
          <w:szCs w:val="28"/>
        </w:rPr>
        <w:t>Salvi</w:t>
      </w:r>
      <w:proofErr w:type="spellEnd"/>
      <w:r w:rsidR="00462244"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>José Lourenço</w:t>
      </w:r>
      <w:r w:rsidR="00462244">
        <w:rPr>
          <w:rFonts w:ascii="Arial" w:eastAsia="Arial" w:hAnsi="Arial" w:cs="Arial"/>
          <w:sz w:val="28"/>
          <w:szCs w:val="28"/>
        </w:rPr>
        <w:t>, Jarbas de Godoy, Leonardo de Aguiar</w:t>
      </w:r>
      <w:r>
        <w:rPr>
          <w:rFonts w:ascii="Arial" w:eastAsia="Arial" w:hAnsi="Arial" w:cs="Arial"/>
          <w:sz w:val="28"/>
          <w:szCs w:val="28"/>
        </w:rPr>
        <w:t xml:space="preserve"> e Rua Mario Andreoli, nos bairros CDHU e Sonho Nosso II.</w:t>
      </w:r>
    </w:p>
    <w:p w:rsidR="00767958" w:rsidRDefault="00767958">
      <w:pPr>
        <w:jc w:val="both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767958" w:rsidRDefault="00767958">
      <w:pPr>
        <w:jc w:val="both"/>
        <w:rPr>
          <w:rFonts w:ascii="Tahoma" w:eastAsia="Tahoma" w:hAnsi="Tahoma" w:cs="Tahoma"/>
          <w:sz w:val="28"/>
          <w:szCs w:val="28"/>
        </w:rPr>
      </w:pPr>
    </w:p>
    <w:p w:rsidR="00767958" w:rsidRDefault="00631987">
      <w:pPr>
        <w:jc w:val="center"/>
        <w:rPr>
          <w:rFonts w:ascii="Tahoma" w:eastAsia="Tahoma" w:hAnsi="Tahoma" w:cs="Tahoma"/>
          <w:b/>
          <w:sz w:val="36"/>
          <w:szCs w:val="36"/>
          <w:u w:val="single"/>
        </w:rPr>
      </w:pPr>
      <w:r>
        <w:rPr>
          <w:rFonts w:ascii="Tahoma" w:eastAsia="Tahoma" w:hAnsi="Tahoma" w:cs="Tahoma"/>
          <w:b/>
          <w:sz w:val="36"/>
          <w:szCs w:val="36"/>
          <w:u w:val="single"/>
        </w:rPr>
        <w:t>JUSTIFICATIVA</w:t>
      </w:r>
    </w:p>
    <w:p w:rsidR="00767958" w:rsidRDefault="00767958">
      <w:pPr>
        <w:jc w:val="both"/>
        <w:rPr>
          <w:rFonts w:ascii="Tahoma" w:eastAsia="Tahoma" w:hAnsi="Tahoma" w:cs="Tahoma"/>
          <w:b/>
          <w:sz w:val="28"/>
          <w:szCs w:val="28"/>
        </w:rPr>
      </w:pPr>
    </w:p>
    <w:p w:rsidR="00767958" w:rsidRDefault="00631987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Tahoma" w:eastAsia="Tahoma" w:hAnsi="Tahoma" w:cs="Tahoma"/>
          <w:sz w:val="28"/>
          <w:szCs w:val="28"/>
        </w:rPr>
        <w:t xml:space="preserve">   </w:t>
      </w:r>
    </w:p>
    <w:p w:rsidR="00767958" w:rsidRDefault="00631987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  <w:t>Este Vereador foi procurado por munícipes que residem na referida via e reclamam do mato alto e a falta de podas de árvores, com isso aparecem constantemente insetos como aranhas e escorpiões em suas residências.</w:t>
      </w:r>
    </w:p>
    <w:p w:rsidR="00767958" w:rsidRDefault="00631987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ab/>
        <w:t>A falta destes serviços tem preocupado os moradores da localidade, causando insegurança.</w:t>
      </w:r>
    </w:p>
    <w:p w:rsidR="00767958" w:rsidRPr="000A2C54" w:rsidRDefault="00631987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ab/>
        <w:t xml:space="preserve">Por essa </w:t>
      </w:r>
      <w:r w:rsidRPr="000A2C54">
        <w:rPr>
          <w:rFonts w:ascii="Arial" w:eastAsia="Arial" w:hAnsi="Arial" w:cs="Arial"/>
          <w:sz w:val="26"/>
          <w:szCs w:val="26"/>
        </w:rPr>
        <w:t>razão, aguardo o atendimento da presente indicação com urgência.</w:t>
      </w:r>
    </w:p>
    <w:p w:rsidR="00767958" w:rsidRPr="000A2C54" w:rsidRDefault="00767958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</w:p>
    <w:p w:rsidR="00767958" w:rsidRPr="000A2C54" w:rsidRDefault="00631987" w:rsidP="00B31029">
      <w:pPr>
        <w:jc w:val="right"/>
        <w:rPr>
          <w:rFonts w:ascii="Arial" w:eastAsia="Tahoma" w:hAnsi="Arial" w:cs="Arial"/>
          <w:sz w:val="26"/>
          <w:szCs w:val="26"/>
        </w:rPr>
      </w:pPr>
      <w:r w:rsidRPr="000A2C54">
        <w:rPr>
          <w:rFonts w:ascii="Arial" w:eastAsia="Tahoma" w:hAnsi="Arial" w:cs="Arial"/>
          <w:sz w:val="26"/>
          <w:szCs w:val="26"/>
        </w:rPr>
        <w:t>Sala das Sessões, 05 de fevereiro de 2021.</w:t>
      </w:r>
    </w:p>
    <w:p w:rsidR="00767958" w:rsidRPr="000A2C54" w:rsidRDefault="00767958">
      <w:pPr>
        <w:jc w:val="center"/>
        <w:rPr>
          <w:rFonts w:ascii="Tahoma" w:eastAsia="Tahoma" w:hAnsi="Tahoma" w:cs="Tahoma"/>
          <w:b/>
          <w:sz w:val="26"/>
          <w:szCs w:val="26"/>
        </w:rPr>
      </w:pPr>
    </w:p>
    <w:p w:rsidR="00767958" w:rsidRPr="000A2C54" w:rsidRDefault="00767958">
      <w:pPr>
        <w:jc w:val="center"/>
        <w:rPr>
          <w:rFonts w:ascii="Tahoma" w:eastAsia="Tahoma" w:hAnsi="Tahoma" w:cs="Tahoma"/>
          <w:b/>
          <w:sz w:val="26"/>
          <w:szCs w:val="26"/>
        </w:rPr>
      </w:pPr>
    </w:p>
    <w:p w:rsidR="00767958" w:rsidRDefault="00767958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767958" w:rsidRDefault="00767958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767958" w:rsidRDefault="00631987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EMERSON PINTO DA SILVA</w:t>
      </w:r>
    </w:p>
    <w:p w:rsidR="00767958" w:rsidRDefault="00631987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Vereador</w:t>
      </w:r>
    </w:p>
    <w:p w:rsidR="00767958" w:rsidRDefault="00767958"/>
    <w:sectPr w:rsidR="0076795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65" w:rsidRDefault="00F34865">
      <w:r>
        <w:separator/>
      </w:r>
    </w:p>
  </w:endnote>
  <w:endnote w:type="continuationSeparator" w:id="0">
    <w:p w:rsidR="00F34865" w:rsidRDefault="00F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65" w:rsidRDefault="00F34865">
      <w:r>
        <w:separator/>
      </w:r>
    </w:p>
  </w:footnote>
  <w:footnote w:type="continuationSeparator" w:id="0">
    <w:p w:rsidR="00F34865" w:rsidRDefault="00F34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03" w:rsidRDefault="0063198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58"/>
    <w:rsid w:val="000A2C54"/>
    <w:rsid w:val="00462244"/>
    <w:rsid w:val="00536D03"/>
    <w:rsid w:val="00631987"/>
    <w:rsid w:val="00767958"/>
    <w:rsid w:val="00B31029"/>
    <w:rsid w:val="00F34865"/>
    <w:rsid w:val="00F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Guilherme</cp:lastModifiedBy>
  <cp:revision>6</cp:revision>
  <cp:lastPrinted>2021-02-08T12:18:00Z</cp:lastPrinted>
  <dcterms:created xsi:type="dcterms:W3CDTF">2021-02-05T18:09:00Z</dcterms:created>
  <dcterms:modified xsi:type="dcterms:W3CDTF">2021-02-08T12:18:00Z</dcterms:modified>
</cp:coreProperties>
</file>