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40" w:rsidRDefault="006D2C40" w:rsidP="00EC6CB2">
      <w:pPr>
        <w:spacing w:after="0" w:line="240" w:lineRule="auto"/>
        <w:jc w:val="center"/>
        <w:rPr>
          <w:rFonts w:ascii="Arial" w:hAnsi="Arial" w:cs="Arial"/>
          <w:b/>
          <w:sz w:val="50"/>
          <w:szCs w:val="50"/>
          <w:u w:val="single"/>
        </w:rPr>
      </w:pPr>
    </w:p>
    <w:p w:rsidR="006D2C40" w:rsidRDefault="006D2C40" w:rsidP="00EC6CB2">
      <w:pPr>
        <w:spacing w:after="0" w:line="240" w:lineRule="auto"/>
        <w:jc w:val="center"/>
        <w:rPr>
          <w:rFonts w:ascii="Arial" w:hAnsi="Arial" w:cs="Arial"/>
          <w:b/>
          <w:sz w:val="50"/>
          <w:szCs w:val="50"/>
          <w:u w:val="single"/>
        </w:rPr>
      </w:pPr>
    </w:p>
    <w:p w:rsidR="001418C2" w:rsidRPr="00107091" w:rsidRDefault="00C371D1" w:rsidP="00EC6CB2">
      <w:pPr>
        <w:spacing w:after="0" w:line="240" w:lineRule="auto"/>
        <w:jc w:val="center"/>
        <w:rPr>
          <w:rFonts w:ascii="Arial" w:hAnsi="Arial" w:cs="Arial"/>
          <w:b/>
          <w:sz w:val="50"/>
          <w:szCs w:val="50"/>
          <w:u w:val="single"/>
        </w:rPr>
      </w:pPr>
      <w:r w:rsidRPr="00107091">
        <w:rPr>
          <w:rFonts w:ascii="Arial" w:hAnsi="Arial" w:cs="Arial"/>
          <w:b/>
          <w:sz w:val="50"/>
          <w:szCs w:val="50"/>
          <w:u w:val="single"/>
        </w:rPr>
        <w:t>REQUERIMENTO</w:t>
      </w:r>
    </w:p>
    <w:p w:rsidR="001418C2" w:rsidRDefault="001418C2" w:rsidP="00EC6CB2">
      <w:pPr>
        <w:spacing w:after="0" w:line="240" w:lineRule="auto"/>
        <w:jc w:val="both"/>
        <w:rPr>
          <w:rFonts w:ascii="Arial" w:hAnsi="Arial" w:cs="Arial"/>
          <w:sz w:val="24"/>
          <w:szCs w:val="24"/>
        </w:rPr>
      </w:pPr>
    </w:p>
    <w:p w:rsidR="001418C2" w:rsidRPr="00E0564D" w:rsidRDefault="001418C2" w:rsidP="00EC6CB2">
      <w:pPr>
        <w:spacing w:after="0" w:line="240" w:lineRule="auto"/>
        <w:jc w:val="both"/>
        <w:rPr>
          <w:rFonts w:ascii="Arial" w:hAnsi="Arial" w:cs="Arial"/>
          <w:sz w:val="24"/>
          <w:szCs w:val="24"/>
        </w:rPr>
      </w:pPr>
    </w:p>
    <w:p w:rsidR="001418C2" w:rsidRDefault="00C371D1" w:rsidP="006D2C40">
      <w:pPr>
        <w:spacing w:after="0" w:line="360" w:lineRule="auto"/>
        <w:ind w:firstLine="1418"/>
        <w:jc w:val="both"/>
        <w:rPr>
          <w:rFonts w:ascii="Arial" w:hAnsi="Arial" w:cs="Arial"/>
          <w:sz w:val="28"/>
          <w:szCs w:val="28"/>
        </w:rPr>
      </w:pPr>
      <w:r w:rsidRPr="00C76BDA">
        <w:rPr>
          <w:rFonts w:ascii="Arial" w:hAnsi="Arial" w:cs="Arial"/>
          <w:sz w:val="28"/>
          <w:szCs w:val="28"/>
        </w:rPr>
        <w:t xml:space="preserve">Apresento à Mesa Diretora, ouvindo o Douto Plenário, </w:t>
      </w:r>
      <w:r w:rsidRPr="00C76BDA">
        <w:rPr>
          <w:rFonts w:ascii="Arial" w:hAnsi="Arial" w:cs="Arial"/>
          <w:b/>
          <w:sz w:val="28"/>
          <w:szCs w:val="28"/>
        </w:rPr>
        <w:t>REQUERIMENTO</w:t>
      </w:r>
      <w:r w:rsidRPr="00C76BDA">
        <w:rPr>
          <w:rFonts w:ascii="Arial" w:hAnsi="Arial" w:cs="Arial"/>
          <w:sz w:val="28"/>
          <w:szCs w:val="28"/>
        </w:rPr>
        <w:t xml:space="preserve"> ao Governador do Estado de São Paulo, Sr. </w:t>
      </w:r>
      <w:r w:rsidRPr="00C76BDA">
        <w:rPr>
          <w:rFonts w:ascii="Arial" w:hAnsi="Arial" w:cs="Arial"/>
          <w:b/>
          <w:caps/>
          <w:sz w:val="28"/>
          <w:szCs w:val="28"/>
          <w:u w:val="single"/>
        </w:rPr>
        <w:t>João Agripino da Costa Doria Junior</w:t>
      </w:r>
      <w:r w:rsidRPr="00C76BDA">
        <w:rPr>
          <w:rFonts w:ascii="Arial" w:hAnsi="Arial" w:cs="Arial"/>
          <w:sz w:val="28"/>
          <w:szCs w:val="28"/>
        </w:rPr>
        <w:t xml:space="preserve">, ao </w:t>
      </w:r>
      <w:r w:rsidR="006D2C40">
        <w:rPr>
          <w:rFonts w:ascii="Arial" w:hAnsi="Arial" w:cs="Arial"/>
          <w:sz w:val="28"/>
          <w:szCs w:val="28"/>
        </w:rPr>
        <w:t>V</w:t>
      </w:r>
      <w:r w:rsidRPr="00C76BDA">
        <w:rPr>
          <w:rFonts w:ascii="Arial" w:hAnsi="Arial" w:cs="Arial"/>
          <w:sz w:val="28"/>
          <w:szCs w:val="28"/>
        </w:rPr>
        <w:t>ice-Governador do Estado de São Paulo, Sr</w:t>
      </w:r>
      <w:r w:rsidR="006D2C40">
        <w:rPr>
          <w:rFonts w:ascii="Arial" w:hAnsi="Arial" w:cs="Arial"/>
          <w:sz w:val="28"/>
          <w:szCs w:val="28"/>
        </w:rPr>
        <w:t>.</w:t>
      </w:r>
      <w:r w:rsidRPr="00C76BDA">
        <w:rPr>
          <w:rFonts w:ascii="Arial" w:hAnsi="Arial" w:cs="Arial"/>
          <w:sz w:val="28"/>
          <w:szCs w:val="28"/>
        </w:rPr>
        <w:t xml:space="preserve"> </w:t>
      </w:r>
      <w:r w:rsidRPr="00C76BDA">
        <w:rPr>
          <w:rFonts w:ascii="Arial" w:hAnsi="Arial" w:cs="Arial"/>
          <w:b/>
          <w:sz w:val="28"/>
          <w:szCs w:val="28"/>
          <w:u w:val="single"/>
        </w:rPr>
        <w:t>RODRIGO GARCIA</w:t>
      </w:r>
      <w:r w:rsidRPr="00C76BDA">
        <w:rPr>
          <w:rFonts w:ascii="Arial" w:hAnsi="Arial" w:cs="Arial"/>
          <w:sz w:val="28"/>
          <w:szCs w:val="28"/>
        </w:rPr>
        <w:t xml:space="preserve"> e ao Secretário Estadual de Logística e Transportes do Estado de São Paulo, para que </w:t>
      </w:r>
      <w:r w:rsidR="00C76BDA">
        <w:rPr>
          <w:rFonts w:ascii="Arial" w:hAnsi="Arial" w:cs="Arial"/>
          <w:sz w:val="28"/>
          <w:szCs w:val="28"/>
        </w:rPr>
        <w:t xml:space="preserve">informe </w:t>
      </w:r>
      <w:r w:rsidRPr="00C76BDA">
        <w:rPr>
          <w:rFonts w:ascii="Arial" w:hAnsi="Arial" w:cs="Arial"/>
          <w:sz w:val="28"/>
          <w:szCs w:val="28"/>
        </w:rPr>
        <w:t xml:space="preserve">a esta Casa de Leis </w:t>
      </w:r>
      <w:r w:rsidR="00C76BDA">
        <w:rPr>
          <w:rFonts w:ascii="Arial" w:hAnsi="Arial" w:cs="Arial"/>
          <w:sz w:val="28"/>
          <w:szCs w:val="28"/>
        </w:rPr>
        <w:t xml:space="preserve">quando será realizada a obra de pavimentação asfáltica da </w:t>
      </w:r>
      <w:r w:rsidRPr="00C76BDA">
        <w:rPr>
          <w:rFonts w:ascii="Arial" w:hAnsi="Arial" w:cs="Arial"/>
          <w:sz w:val="28"/>
          <w:szCs w:val="28"/>
        </w:rPr>
        <w:t>estrada vicinal de ligação entre Barra Bonita e Santa Maria da Serra, popularmente conhecida como estrada do Baixão da Serra (BRB 367).</w:t>
      </w:r>
    </w:p>
    <w:p w:rsidR="00EC6CB2" w:rsidRPr="00C76BDA" w:rsidRDefault="00EC6CB2" w:rsidP="00EC6CB2">
      <w:pPr>
        <w:spacing w:after="0" w:line="240" w:lineRule="auto"/>
        <w:jc w:val="both"/>
        <w:rPr>
          <w:rFonts w:ascii="Arial" w:hAnsi="Arial" w:cs="Arial"/>
          <w:sz w:val="28"/>
          <w:szCs w:val="28"/>
        </w:rPr>
      </w:pPr>
    </w:p>
    <w:p w:rsidR="008E6BB7" w:rsidRDefault="008E6BB7" w:rsidP="00EC6CB2">
      <w:pPr>
        <w:spacing w:after="0"/>
      </w:pPr>
    </w:p>
    <w:p w:rsidR="00FC4117" w:rsidRPr="006D2C40" w:rsidRDefault="00C371D1" w:rsidP="00EC6CB2">
      <w:pPr>
        <w:spacing w:after="0"/>
        <w:jc w:val="center"/>
        <w:rPr>
          <w:rFonts w:ascii="Arial" w:hAnsi="Arial" w:cs="Arial"/>
          <w:b/>
          <w:sz w:val="32"/>
          <w:szCs w:val="32"/>
        </w:rPr>
      </w:pPr>
      <w:r w:rsidRPr="006D2C40">
        <w:rPr>
          <w:rFonts w:ascii="Arial" w:hAnsi="Arial" w:cs="Arial"/>
          <w:b/>
          <w:sz w:val="32"/>
          <w:szCs w:val="32"/>
        </w:rPr>
        <w:t>JUSTIFICATIVA</w:t>
      </w:r>
    </w:p>
    <w:p w:rsidR="00A74625" w:rsidRPr="006D2C40" w:rsidRDefault="00C371D1" w:rsidP="00EC6CB2">
      <w:pPr>
        <w:spacing w:after="0"/>
        <w:jc w:val="both"/>
        <w:rPr>
          <w:rFonts w:ascii="Arial" w:hAnsi="Arial" w:cs="Arial"/>
          <w:sz w:val="26"/>
          <w:szCs w:val="26"/>
        </w:rPr>
      </w:pPr>
      <w:r w:rsidRPr="006D2C40">
        <w:rPr>
          <w:rFonts w:ascii="Arial" w:hAnsi="Arial" w:cs="Arial"/>
          <w:sz w:val="26"/>
          <w:szCs w:val="26"/>
        </w:rPr>
        <w:tab/>
      </w:r>
      <w:r w:rsidR="00EC6CB2" w:rsidRPr="006D2C40">
        <w:rPr>
          <w:rFonts w:ascii="Arial" w:hAnsi="Arial" w:cs="Arial"/>
          <w:sz w:val="26"/>
          <w:szCs w:val="26"/>
        </w:rPr>
        <w:tab/>
      </w:r>
      <w:r w:rsidRPr="006D2C40">
        <w:rPr>
          <w:rFonts w:ascii="Arial" w:hAnsi="Arial" w:cs="Arial"/>
          <w:sz w:val="26"/>
          <w:szCs w:val="26"/>
        </w:rPr>
        <w:t>Há mais de meio século que o Governo do Estado de São Paulo faz promessas de que irá realizar as obras de pavimentação da estrada vicinal BRB 367, que liga as cidade de Barra Bonita, Mineiros do Tietê</w:t>
      </w:r>
      <w:r w:rsidR="00332A38" w:rsidRPr="006D2C40">
        <w:rPr>
          <w:rFonts w:ascii="Arial" w:hAnsi="Arial" w:cs="Arial"/>
          <w:sz w:val="26"/>
          <w:szCs w:val="26"/>
        </w:rPr>
        <w:t>, Dois Córregos e Santa Maria da Serra, sendo uma importante via de escoamento da produção agrícola e industrial destas cidades com outras regiões do estado.</w:t>
      </w:r>
    </w:p>
    <w:p w:rsidR="00EC6CB2" w:rsidRPr="006D2C40" w:rsidRDefault="00EC6CB2" w:rsidP="00EC6CB2">
      <w:pPr>
        <w:spacing w:after="0"/>
        <w:jc w:val="both"/>
        <w:rPr>
          <w:rFonts w:ascii="Arial" w:hAnsi="Arial" w:cs="Arial"/>
          <w:sz w:val="26"/>
          <w:szCs w:val="26"/>
        </w:rPr>
      </w:pPr>
    </w:p>
    <w:p w:rsidR="00332A38" w:rsidRPr="006D2C40" w:rsidRDefault="00C371D1" w:rsidP="00EC6CB2">
      <w:pPr>
        <w:spacing w:after="0"/>
        <w:jc w:val="both"/>
        <w:rPr>
          <w:rFonts w:ascii="Arial" w:hAnsi="Arial" w:cs="Arial"/>
          <w:sz w:val="26"/>
          <w:szCs w:val="26"/>
        </w:rPr>
      </w:pPr>
      <w:r w:rsidRPr="006D2C40">
        <w:rPr>
          <w:rFonts w:ascii="Arial" w:hAnsi="Arial" w:cs="Arial"/>
          <w:sz w:val="26"/>
          <w:szCs w:val="26"/>
        </w:rPr>
        <w:tab/>
      </w:r>
      <w:r w:rsidR="00EC6CB2" w:rsidRPr="006D2C40">
        <w:rPr>
          <w:rFonts w:ascii="Arial" w:hAnsi="Arial" w:cs="Arial"/>
          <w:sz w:val="26"/>
          <w:szCs w:val="26"/>
        </w:rPr>
        <w:tab/>
      </w:r>
      <w:r w:rsidRPr="006D2C40">
        <w:rPr>
          <w:rFonts w:ascii="Arial" w:hAnsi="Arial" w:cs="Arial"/>
          <w:sz w:val="26"/>
          <w:szCs w:val="26"/>
        </w:rPr>
        <w:t>Na referida estrada já estão instaladas e em funcionamento três grandes empresas, quais sejam Raìzen Energia S/A, Camil Alimentos S/A e Am</w:t>
      </w:r>
      <w:r w:rsidR="002C1E62" w:rsidRPr="006D2C40">
        <w:rPr>
          <w:rFonts w:ascii="Arial" w:hAnsi="Arial" w:cs="Arial"/>
          <w:sz w:val="26"/>
          <w:szCs w:val="26"/>
        </w:rPr>
        <w:t>yris Biotecnologia, além de muitas fazendas que realizam o escoamento de suas produções por esta importante rodovia.</w:t>
      </w:r>
    </w:p>
    <w:p w:rsidR="00EC6CB2" w:rsidRPr="006D2C40" w:rsidRDefault="00EC6CB2" w:rsidP="00EC6CB2">
      <w:pPr>
        <w:spacing w:after="0"/>
        <w:jc w:val="both"/>
        <w:rPr>
          <w:rFonts w:ascii="Arial" w:hAnsi="Arial" w:cs="Arial"/>
          <w:sz w:val="26"/>
          <w:szCs w:val="26"/>
        </w:rPr>
      </w:pPr>
    </w:p>
    <w:p w:rsidR="002C1E62" w:rsidRPr="006D2C40" w:rsidRDefault="00C371D1" w:rsidP="00EC6CB2">
      <w:pPr>
        <w:spacing w:after="0"/>
        <w:jc w:val="both"/>
        <w:rPr>
          <w:rFonts w:ascii="Arial" w:hAnsi="Arial" w:cs="Arial"/>
          <w:sz w:val="26"/>
          <w:szCs w:val="26"/>
        </w:rPr>
      </w:pPr>
      <w:r w:rsidRPr="006D2C40">
        <w:rPr>
          <w:rFonts w:ascii="Arial" w:hAnsi="Arial" w:cs="Arial"/>
          <w:sz w:val="26"/>
          <w:szCs w:val="26"/>
        </w:rPr>
        <w:tab/>
      </w:r>
      <w:r w:rsidR="00EC6CB2" w:rsidRPr="006D2C40">
        <w:rPr>
          <w:rFonts w:ascii="Arial" w:hAnsi="Arial" w:cs="Arial"/>
          <w:sz w:val="26"/>
          <w:szCs w:val="26"/>
        </w:rPr>
        <w:tab/>
      </w:r>
      <w:r w:rsidRPr="006D2C40">
        <w:rPr>
          <w:rFonts w:ascii="Arial" w:hAnsi="Arial" w:cs="Arial"/>
          <w:sz w:val="26"/>
          <w:szCs w:val="26"/>
        </w:rPr>
        <w:t>Esta rodovia ainda deve ser construída de forma muito bem estruturada e moderna, merece ser inclusive duplicada, haja vista o grande número de caminhões, inclusive treminhões e bitrens, muito pesados que trafegam pela rodovia.</w:t>
      </w:r>
    </w:p>
    <w:p w:rsidR="00EC6CB2" w:rsidRDefault="00EC6CB2" w:rsidP="00EC6CB2">
      <w:pPr>
        <w:spacing w:after="0"/>
        <w:jc w:val="both"/>
        <w:rPr>
          <w:rFonts w:ascii="Arial" w:hAnsi="Arial" w:cs="Arial"/>
          <w:sz w:val="26"/>
          <w:szCs w:val="26"/>
        </w:rPr>
      </w:pPr>
    </w:p>
    <w:p w:rsidR="006D2C40" w:rsidRDefault="006D2C40" w:rsidP="00EC6CB2">
      <w:pPr>
        <w:spacing w:after="0"/>
        <w:jc w:val="both"/>
        <w:rPr>
          <w:rFonts w:ascii="Arial" w:hAnsi="Arial" w:cs="Arial"/>
          <w:sz w:val="26"/>
          <w:szCs w:val="26"/>
        </w:rPr>
      </w:pPr>
    </w:p>
    <w:p w:rsidR="008069C2" w:rsidRPr="006D2C40" w:rsidRDefault="008069C2" w:rsidP="00EC6CB2">
      <w:pPr>
        <w:spacing w:after="0"/>
        <w:jc w:val="both"/>
        <w:rPr>
          <w:rFonts w:ascii="Arial" w:hAnsi="Arial" w:cs="Arial"/>
          <w:sz w:val="26"/>
          <w:szCs w:val="26"/>
        </w:rPr>
      </w:pPr>
      <w:bookmarkStart w:id="0" w:name="_GoBack"/>
      <w:bookmarkEnd w:id="0"/>
    </w:p>
    <w:p w:rsidR="00967DEE" w:rsidRDefault="00C371D1" w:rsidP="00EC6CB2">
      <w:pPr>
        <w:spacing w:after="0"/>
        <w:jc w:val="both"/>
        <w:rPr>
          <w:rFonts w:ascii="Arial" w:hAnsi="Arial" w:cs="Arial"/>
          <w:sz w:val="26"/>
          <w:szCs w:val="26"/>
        </w:rPr>
      </w:pPr>
      <w:r w:rsidRPr="006D2C40">
        <w:rPr>
          <w:rFonts w:ascii="Arial" w:hAnsi="Arial" w:cs="Arial"/>
          <w:sz w:val="26"/>
          <w:szCs w:val="26"/>
        </w:rPr>
        <w:tab/>
      </w:r>
      <w:r w:rsidR="00EC6CB2" w:rsidRPr="006D2C40">
        <w:rPr>
          <w:rFonts w:ascii="Arial" w:hAnsi="Arial" w:cs="Arial"/>
          <w:sz w:val="26"/>
          <w:szCs w:val="26"/>
        </w:rPr>
        <w:tab/>
      </w:r>
      <w:r w:rsidRPr="006D2C40">
        <w:rPr>
          <w:rFonts w:ascii="Arial" w:hAnsi="Arial" w:cs="Arial"/>
          <w:sz w:val="26"/>
          <w:szCs w:val="26"/>
        </w:rPr>
        <w:t>Com a conclusão desta importante obra de logística, não só para Barra Bonita e região, mas para o estado de São Paulo</w:t>
      </w:r>
      <w:r w:rsidR="00C768C6" w:rsidRPr="006D2C40">
        <w:rPr>
          <w:rFonts w:ascii="Arial" w:hAnsi="Arial" w:cs="Arial"/>
          <w:sz w:val="26"/>
          <w:szCs w:val="26"/>
        </w:rPr>
        <w:t>, muitas outras empresas poderão se instalar em nosso município, gerando emprego e renda, tão escassos por falta desse equipamento logístico que é a famosa “estrado do Baixão” como é conhecida a BRB 367.</w:t>
      </w:r>
    </w:p>
    <w:p w:rsidR="006D2C40" w:rsidRPr="006D2C40" w:rsidRDefault="006D2C40" w:rsidP="00EC6CB2">
      <w:pPr>
        <w:spacing w:after="0"/>
        <w:jc w:val="both"/>
        <w:rPr>
          <w:rFonts w:ascii="Arial" w:hAnsi="Arial" w:cs="Arial"/>
          <w:sz w:val="26"/>
          <w:szCs w:val="26"/>
        </w:rPr>
      </w:pPr>
    </w:p>
    <w:p w:rsidR="00C768C6" w:rsidRPr="006D2C40" w:rsidRDefault="00C371D1" w:rsidP="00EC6CB2">
      <w:pPr>
        <w:spacing w:after="0"/>
        <w:jc w:val="both"/>
        <w:rPr>
          <w:rFonts w:ascii="Arial" w:hAnsi="Arial" w:cs="Arial"/>
          <w:sz w:val="26"/>
          <w:szCs w:val="26"/>
        </w:rPr>
      </w:pPr>
      <w:r w:rsidRPr="006D2C40">
        <w:rPr>
          <w:rFonts w:ascii="Arial" w:hAnsi="Arial" w:cs="Arial"/>
          <w:sz w:val="26"/>
          <w:szCs w:val="26"/>
        </w:rPr>
        <w:tab/>
      </w:r>
      <w:r w:rsidR="00EC6CB2" w:rsidRPr="006D2C40">
        <w:rPr>
          <w:rFonts w:ascii="Arial" w:hAnsi="Arial" w:cs="Arial"/>
          <w:sz w:val="26"/>
          <w:szCs w:val="26"/>
        </w:rPr>
        <w:tab/>
      </w:r>
      <w:r w:rsidR="00823FB1" w:rsidRPr="006D2C40">
        <w:rPr>
          <w:rFonts w:ascii="Arial" w:hAnsi="Arial" w:cs="Arial"/>
          <w:sz w:val="26"/>
          <w:szCs w:val="26"/>
        </w:rPr>
        <w:t xml:space="preserve">Diante disso, este Requerimento tem o escopo de trazer transparência e informação à nossa comunidade e para toda região que anseia por esta importante obra. </w:t>
      </w:r>
    </w:p>
    <w:p w:rsidR="00EC6CB2" w:rsidRPr="006D2C40" w:rsidRDefault="00EC6CB2" w:rsidP="00EC6CB2">
      <w:pPr>
        <w:spacing w:after="0"/>
        <w:jc w:val="both"/>
        <w:rPr>
          <w:rFonts w:ascii="Arial" w:hAnsi="Arial" w:cs="Arial"/>
          <w:sz w:val="26"/>
          <w:szCs w:val="26"/>
        </w:rPr>
      </w:pPr>
    </w:p>
    <w:p w:rsidR="00823FB1" w:rsidRPr="006D2C40" w:rsidRDefault="00C371D1" w:rsidP="00EC6CB2">
      <w:pPr>
        <w:spacing w:after="0"/>
        <w:jc w:val="both"/>
        <w:rPr>
          <w:rFonts w:ascii="Arial" w:hAnsi="Arial" w:cs="Arial"/>
          <w:sz w:val="26"/>
          <w:szCs w:val="26"/>
        </w:rPr>
      </w:pPr>
      <w:r w:rsidRPr="006D2C40">
        <w:rPr>
          <w:rFonts w:ascii="Arial" w:hAnsi="Arial" w:cs="Arial"/>
          <w:sz w:val="26"/>
          <w:szCs w:val="26"/>
        </w:rPr>
        <w:tab/>
      </w:r>
      <w:r w:rsidR="00EC6CB2" w:rsidRPr="006D2C40">
        <w:rPr>
          <w:rFonts w:ascii="Arial" w:hAnsi="Arial" w:cs="Arial"/>
          <w:sz w:val="26"/>
          <w:szCs w:val="26"/>
        </w:rPr>
        <w:tab/>
      </w:r>
      <w:r w:rsidRPr="006D2C40">
        <w:rPr>
          <w:rFonts w:ascii="Arial" w:hAnsi="Arial" w:cs="Arial"/>
          <w:sz w:val="26"/>
          <w:szCs w:val="26"/>
        </w:rPr>
        <w:t>Que desta manifestação seja dado o devido conhecimento às Câmaras Municipais dos municípios de Mineiros do Tietê, Dois Córregos e Santa Maria da Serra, bem como às empresas Raìzen Energia S/A, Camil Alimentos S/A e Amyris Biotecnologia.</w:t>
      </w:r>
    </w:p>
    <w:p w:rsidR="00EC6CB2" w:rsidRPr="006D2C40" w:rsidRDefault="00EC6CB2" w:rsidP="00EC6CB2">
      <w:pPr>
        <w:spacing w:after="0"/>
        <w:jc w:val="both"/>
        <w:rPr>
          <w:rFonts w:ascii="Arial" w:hAnsi="Arial" w:cs="Arial"/>
          <w:sz w:val="26"/>
          <w:szCs w:val="26"/>
        </w:rPr>
      </w:pPr>
    </w:p>
    <w:p w:rsidR="00EC6CB2" w:rsidRPr="006D2C40" w:rsidRDefault="00C371D1" w:rsidP="006D2C40">
      <w:pPr>
        <w:spacing w:after="0"/>
        <w:jc w:val="center"/>
        <w:rPr>
          <w:rFonts w:ascii="Arial" w:hAnsi="Arial" w:cs="Arial"/>
          <w:sz w:val="26"/>
          <w:szCs w:val="26"/>
        </w:rPr>
      </w:pPr>
      <w:r w:rsidRPr="006D2C40">
        <w:rPr>
          <w:rFonts w:ascii="Arial" w:hAnsi="Arial" w:cs="Arial"/>
          <w:sz w:val="26"/>
          <w:szCs w:val="26"/>
        </w:rPr>
        <w:t>Sala das Sessões, 29 de janeiro de 2021.</w:t>
      </w:r>
    </w:p>
    <w:p w:rsidR="00EC6CB2" w:rsidRDefault="00EC6CB2" w:rsidP="006D2C40">
      <w:pPr>
        <w:spacing w:after="0"/>
        <w:jc w:val="center"/>
        <w:rPr>
          <w:rFonts w:ascii="Arial" w:hAnsi="Arial" w:cs="Arial"/>
          <w:sz w:val="26"/>
          <w:szCs w:val="26"/>
        </w:rPr>
      </w:pPr>
    </w:p>
    <w:p w:rsidR="006D2C40" w:rsidRDefault="006D2C40" w:rsidP="006D2C40">
      <w:pPr>
        <w:spacing w:after="0"/>
        <w:jc w:val="center"/>
        <w:rPr>
          <w:rFonts w:ascii="Arial" w:hAnsi="Arial" w:cs="Arial"/>
          <w:sz w:val="26"/>
          <w:szCs w:val="26"/>
        </w:rPr>
      </w:pPr>
    </w:p>
    <w:p w:rsidR="006D2C40" w:rsidRPr="006D2C40" w:rsidRDefault="006D2C40" w:rsidP="006D2C40">
      <w:pPr>
        <w:spacing w:after="0"/>
        <w:jc w:val="center"/>
        <w:rPr>
          <w:rFonts w:ascii="Arial" w:hAnsi="Arial" w:cs="Arial"/>
          <w:sz w:val="26"/>
          <w:szCs w:val="26"/>
        </w:rPr>
      </w:pPr>
    </w:p>
    <w:p w:rsidR="00EC6CB2" w:rsidRPr="006D2C40" w:rsidRDefault="00EC6CB2" w:rsidP="006D2C40">
      <w:pPr>
        <w:spacing w:after="0"/>
        <w:jc w:val="center"/>
        <w:rPr>
          <w:rFonts w:ascii="Arial" w:hAnsi="Arial" w:cs="Arial"/>
          <w:sz w:val="26"/>
          <w:szCs w:val="26"/>
        </w:rPr>
      </w:pPr>
    </w:p>
    <w:p w:rsidR="00EC6CB2" w:rsidRPr="006D2C40" w:rsidRDefault="00C371D1" w:rsidP="006D2C40">
      <w:pPr>
        <w:spacing w:after="0" w:line="240" w:lineRule="auto"/>
        <w:jc w:val="center"/>
        <w:rPr>
          <w:rFonts w:ascii="Arial" w:hAnsi="Arial" w:cs="Arial"/>
          <w:b/>
          <w:sz w:val="26"/>
          <w:szCs w:val="26"/>
        </w:rPr>
      </w:pPr>
      <w:r w:rsidRPr="006D2C40">
        <w:rPr>
          <w:rFonts w:ascii="Arial" w:hAnsi="Arial" w:cs="Arial"/>
          <w:b/>
          <w:sz w:val="26"/>
          <w:szCs w:val="26"/>
        </w:rPr>
        <w:t>ÁLVARO JOSÉ VAL GIRIOLI</w:t>
      </w:r>
    </w:p>
    <w:p w:rsidR="00EC6CB2" w:rsidRPr="006D2C40" w:rsidRDefault="00C371D1" w:rsidP="006D2C40">
      <w:pPr>
        <w:spacing w:after="0" w:line="240" w:lineRule="auto"/>
        <w:jc w:val="center"/>
        <w:rPr>
          <w:rFonts w:ascii="Arial" w:hAnsi="Arial" w:cs="Arial"/>
          <w:b/>
          <w:sz w:val="26"/>
          <w:szCs w:val="26"/>
        </w:rPr>
      </w:pPr>
      <w:r w:rsidRPr="006D2C40">
        <w:rPr>
          <w:rFonts w:ascii="Arial" w:hAnsi="Arial" w:cs="Arial"/>
          <w:b/>
          <w:sz w:val="26"/>
          <w:szCs w:val="26"/>
        </w:rPr>
        <w:t>Vereador</w:t>
      </w:r>
    </w:p>
    <w:p w:rsidR="00FC4117" w:rsidRPr="00FC4117" w:rsidRDefault="00FC4117" w:rsidP="006D2C40">
      <w:pPr>
        <w:spacing w:after="0"/>
        <w:jc w:val="center"/>
        <w:rPr>
          <w:rFonts w:ascii="Arial" w:hAnsi="Arial" w:cs="Arial"/>
        </w:rPr>
      </w:pPr>
    </w:p>
    <w:sectPr w:rsidR="00FC4117" w:rsidRPr="00FC411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739" w:rsidRDefault="00AA5739">
      <w:pPr>
        <w:spacing w:after="0" w:line="240" w:lineRule="auto"/>
      </w:pPr>
      <w:r>
        <w:separator/>
      </w:r>
    </w:p>
  </w:endnote>
  <w:endnote w:type="continuationSeparator" w:id="0">
    <w:p w:rsidR="00AA5739" w:rsidRDefault="00AA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739" w:rsidRDefault="00AA5739">
      <w:pPr>
        <w:spacing w:after="0" w:line="240" w:lineRule="auto"/>
      </w:pPr>
      <w:r>
        <w:separator/>
      </w:r>
    </w:p>
  </w:footnote>
  <w:footnote w:type="continuationSeparator" w:id="0">
    <w:p w:rsidR="00AA5739" w:rsidRDefault="00AA5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45" w:rsidRDefault="00C371D1">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6480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C2"/>
    <w:rsid w:val="00107091"/>
    <w:rsid w:val="001418C2"/>
    <w:rsid w:val="002C1E62"/>
    <w:rsid w:val="00317A2A"/>
    <w:rsid w:val="00332A38"/>
    <w:rsid w:val="006D2C40"/>
    <w:rsid w:val="008069C2"/>
    <w:rsid w:val="00823FB1"/>
    <w:rsid w:val="008E6BB7"/>
    <w:rsid w:val="00967DEE"/>
    <w:rsid w:val="009A1104"/>
    <w:rsid w:val="009C6F45"/>
    <w:rsid w:val="00A511E2"/>
    <w:rsid w:val="00A74625"/>
    <w:rsid w:val="00AA5739"/>
    <w:rsid w:val="00C371D1"/>
    <w:rsid w:val="00C768C6"/>
    <w:rsid w:val="00C76BDA"/>
    <w:rsid w:val="00E0564D"/>
    <w:rsid w:val="00EC6CB2"/>
    <w:rsid w:val="00F003B4"/>
    <w:rsid w:val="00FC41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36EF6-3106-4A8D-9055-08BBC959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8C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7A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7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6</cp:revision>
  <cp:lastPrinted>2021-01-29T18:33:00Z</cp:lastPrinted>
  <dcterms:created xsi:type="dcterms:W3CDTF">2021-01-29T14:05:00Z</dcterms:created>
  <dcterms:modified xsi:type="dcterms:W3CDTF">2021-01-29T18:33:00Z</dcterms:modified>
</cp:coreProperties>
</file>