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0B3D57">
        <w:rPr>
          <w:rFonts w:ascii="Arial" w:hAnsi="Arial" w:cs="Arial"/>
          <w:b/>
          <w:sz w:val="36"/>
          <w:szCs w:val="36"/>
        </w:rPr>
        <w:t>2</w:t>
      </w:r>
      <w:r w:rsidR="00653543">
        <w:rPr>
          <w:rFonts w:ascii="Arial" w:hAnsi="Arial" w:cs="Arial"/>
          <w:b/>
          <w:sz w:val="36"/>
          <w:szCs w:val="36"/>
        </w:rPr>
        <w:t>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0B3D57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0B3D57">
        <w:rPr>
          <w:rFonts w:ascii="Arial" w:hAnsi="Arial" w:cs="Arial"/>
          <w:b/>
          <w:bCs/>
          <w:iCs/>
          <w:sz w:val="26"/>
          <w:szCs w:val="26"/>
        </w:rPr>
        <w:t>Autoriza o Poder Executivo a alienar os imóveis que especifica, mediante Licitação, na modalidade Concorrência Pública.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0B3D57">
        <w:rPr>
          <w:rFonts w:ascii="Arial" w:hAnsi="Arial" w:cs="Arial"/>
          <w:szCs w:val="26"/>
        </w:rPr>
        <w:t>16</w:t>
      </w:r>
      <w:r w:rsidR="00325FD9">
        <w:rPr>
          <w:rFonts w:ascii="Arial" w:hAnsi="Arial" w:cs="Arial"/>
          <w:szCs w:val="26"/>
        </w:rPr>
        <w:t xml:space="preserve"> de </w:t>
      </w:r>
      <w:r w:rsidR="000B3D57">
        <w:rPr>
          <w:rFonts w:ascii="Arial" w:hAnsi="Arial" w:cs="Arial"/>
          <w:szCs w:val="26"/>
        </w:rPr>
        <w:t xml:space="preserve">Março </w:t>
      </w:r>
      <w:r w:rsidR="00325FD9">
        <w:rPr>
          <w:rFonts w:ascii="Arial" w:hAnsi="Arial" w:cs="Arial"/>
          <w:szCs w:val="26"/>
        </w:rPr>
        <w:t>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hAnsi="Arial" w:cs="Arial"/>
          <w:shd w:val="clear" w:color="auto" w:fill="FFFFFF"/>
        </w:rPr>
      </w:pPr>
      <w:r w:rsidRPr="000B3D57">
        <w:rPr>
          <w:rFonts w:ascii="Arial" w:eastAsia="Calibri" w:hAnsi="Arial" w:cs="Arial"/>
          <w:b/>
          <w:snapToGrid w:val="0"/>
          <w:lang w:eastAsia="en-US"/>
        </w:rPr>
        <w:t>Art. 1º</w:t>
      </w:r>
      <w:r w:rsidRPr="000B3D57">
        <w:rPr>
          <w:rFonts w:ascii="Arial" w:eastAsia="Calibri" w:hAnsi="Arial" w:cs="Arial"/>
          <w:snapToGrid w:val="0"/>
          <w:lang w:eastAsia="en-US"/>
        </w:rPr>
        <w:t xml:space="preserve"> </w:t>
      </w:r>
      <w:r w:rsidRPr="000B3D57">
        <w:rPr>
          <w:rFonts w:ascii="Arial" w:hAnsi="Arial" w:cs="Arial"/>
          <w:shd w:val="clear" w:color="auto" w:fill="FFFFFF"/>
        </w:rPr>
        <w:t>Fica o Poder Executivo autorizado, nos termos do art. 100, inciso I, da Lei Orgânica do Município e do art. 17, inciso II, da Lei Federal nº 8.666/1993, a alienar, mediante Licitação, na modalidade Concorrência Pública, os imóveis descritos abaixo:</w:t>
      </w: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hAnsi="Arial" w:cs="Arial"/>
          <w:shd w:val="clear" w:color="auto" w:fill="FFFFFF"/>
        </w:rPr>
      </w:pP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eastAsia="Calibri" w:hAnsi="Arial" w:cs="Arial"/>
          <w:snapToGrid w:val="0"/>
          <w:lang w:eastAsia="en-US"/>
        </w:rPr>
      </w:pPr>
      <w:r w:rsidRPr="000B3D57">
        <w:rPr>
          <w:rFonts w:ascii="Arial" w:hAnsi="Arial" w:cs="Arial"/>
          <w:shd w:val="clear" w:color="auto" w:fill="FFFFFF"/>
        </w:rPr>
        <w:t xml:space="preserve">I – lote de terreno urbano, de formato regular, sob o nº 05 – porção “A” da quadra nº 09, do loteamento Parque Industrial São Domingos, nesta cidade e comarca de Barra Bonita/SP, com frente para a Rua Arlindo Décio </w:t>
      </w:r>
      <w:proofErr w:type="spellStart"/>
      <w:r w:rsidRPr="000B3D57">
        <w:rPr>
          <w:rFonts w:ascii="Arial" w:hAnsi="Arial" w:cs="Arial"/>
          <w:shd w:val="clear" w:color="auto" w:fill="FFFFFF"/>
        </w:rPr>
        <w:t>Granetto</w:t>
      </w:r>
      <w:proofErr w:type="spellEnd"/>
      <w:r w:rsidRPr="000B3D57">
        <w:rPr>
          <w:rFonts w:ascii="Arial" w:hAnsi="Arial" w:cs="Arial"/>
          <w:shd w:val="clear" w:color="auto" w:fill="FFFFFF"/>
        </w:rPr>
        <w:t>, medindo 14,00 metros de frente e de fundos, e 43,89 metros de ambos os lados, totalizando a área de 614,46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B3D57">
        <w:rPr>
          <w:rFonts w:ascii="Arial" w:hAnsi="Arial" w:cs="Arial"/>
          <w:shd w:val="clear" w:color="auto" w:fill="FFFFFF"/>
        </w:rPr>
        <w:t>m²</w:t>
      </w:r>
      <w:proofErr w:type="spellEnd"/>
      <w:r w:rsidRPr="000B3D57">
        <w:rPr>
          <w:rFonts w:ascii="Arial" w:hAnsi="Arial" w:cs="Arial"/>
          <w:shd w:val="clear" w:color="auto" w:fill="FFFFFF"/>
        </w:rPr>
        <w:t>, melhor descrita na matrícula nº 18.629</w:t>
      </w:r>
      <w:r w:rsidRPr="000B3D57">
        <w:rPr>
          <w:rFonts w:ascii="Arial" w:eastAsia="Calibri" w:hAnsi="Arial" w:cs="Arial"/>
          <w:snapToGrid w:val="0"/>
          <w:lang w:eastAsia="en-US"/>
        </w:rPr>
        <w:t>, do Cartório de Registro de Imóveis local,</w:t>
      </w: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eastAsia="Calibri" w:hAnsi="Arial" w:cs="Arial"/>
          <w:snapToGrid w:val="0"/>
          <w:lang w:eastAsia="en-US"/>
        </w:rPr>
      </w:pP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eastAsia="Calibri" w:hAnsi="Arial" w:cs="Arial"/>
          <w:snapToGrid w:val="0"/>
          <w:lang w:eastAsia="en-US"/>
        </w:rPr>
      </w:pPr>
      <w:r w:rsidRPr="000B3D57">
        <w:rPr>
          <w:rFonts w:ascii="Arial" w:eastAsia="Calibri" w:hAnsi="Arial" w:cs="Arial"/>
          <w:snapToGrid w:val="0"/>
          <w:lang w:eastAsia="en-US"/>
        </w:rPr>
        <w:t xml:space="preserve">II – </w:t>
      </w:r>
      <w:r w:rsidRPr="000B3D57">
        <w:rPr>
          <w:rFonts w:ascii="Arial" w:hAnsi="Arial" w:cs="Arial"/>
          <w:shd w:val="clear" w:color="auto" w:fill="FFFFFF"/>
        </w:rPr>
        <w:t xml:space="preserve">lote de terreno urbano, de formato regular, sob o nº 05 –da quadra nº 09, do loteamento Parque Industrial São Domingos, nesta cidade e comarca de Barra Bonita/SP, com frente para a Rua Arlindo Décio </w:t>
      </w:r>
      <w:proofErr w:type="spellStart"/>
      <w:r w:rsidRPr="000B3D57">
        <w:rPr>
          <w:rFonts w:ascii="Arial" w:hAnsi="Arial" w:cs="Arial"/>
          <w:shd w:val="clear" w:color="auto" w:fill="FFFFFF"/>
        </w:rPr>
        <w:t>Granetto</w:t>
      </w:r>
      <w:proofErr w:type="spellEnd"/>
      <w:r w:rsidRPr="000B3D57">
        <w:rPr>
          <w:rFonts w:ascii="Arial" w:hAnsi="Arial" w:cs="Arial"/>
          <w:shd w:val="clear" w:color="auto" w:fill="FFFFFF"/>
        </w:rPr>
        <w:t>, medindo 14,00 metros de frente e de fundos, e 43,89 metros de ambos os lados, totalizando a área de 614,46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B3D57">
        <w:rPr>
          <w:rFonts w:ascii="Arial" w:hAnsi="Arial" w:cs="Arial"/>
          <w:shd w:val="clear" w:color="auto" w:fill="FFFFFF"/>
        </w:rPr>
        <w:t>m²</w:t>
      </w:r>
      <w:proofErr w:type="spellEnd"/>
      <w:r w:rsidRPr="000B3D57">
        <w:rPr>
          <w:rFonts w:ascii="Arial" w:hAnsi="Arial" w:cs="Arial"/>
          <w:shd w:val="clear" w:color="auto" w:fill="FFFFFF"/>
        </w:rPr>
        <w:t>, melhor descrita na matrícula nº 18.628</w:t>
      </w:r>
      <w:r w:rsidRPr="000B3D57">
        <w:rPr>
          <w:rFonts w:ascii="Arial" w:eastAsia="Calibri" w:hAnsi="Arial" w:cs="Arial"/>
          <w:snapToGrid w:val="0"/>
          <w:lang w:eastAsia="en-US"/>
        </w:rPr>
        <w:t>, do Cartório de Registro de Imóveis local.</w:t>
      </w: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eastAsia="Calibri" w:hAnsi="Arial" w:cs="Arial"/>
          <w:snapToGrid w:val="0"/>
          <w:lang w:eastAsia="en-US"/>
        </w:rPr>
      </w:pP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eastAsia="Calibri" w:hAnsi="Arial" w:cs="Arial"/>
          <w:b/>
          <w:lang w:eastAsia="en-US"/>
        </w:rPr>
      </w:pPr>
      <w:r w:rsidRPr="000B3D57">
        <w:rPr>
          <w:rFonts w:ascii="Arial" w:eastAsia="Calibri" w:hAnsi="Arial" w:cs="Arial"/>
          <w:b/>
          <w:lang w:eastAsia="en-US"/>
        </w:rPr>
        <w:t xml:space="preserve">§ 1º </w:t>
      </w:r>
      <w:r w:rsidRPr="000B3D57">
        <w:rPr>
          <w:rFonts w:ascii="Arial" w:eastAsia="Calibri" w:hAnsi="Arial" w:cs="Arial"/>
          <w:lang w:eastAsia="en-US"/>
        </w:rPr>
        <w:t>Os imóveis deverão ser empregados para indústria, comércio ou prestação de serviços.</w:t>
      </w: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eastAsia="Calibri" w:hAnsi="Arial" w:cs="Arial"/>
          <w:b/>
          <w:lang w:eastAsia="en-US"/>
        </w:rPr>
      </w:pP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hAnsi="Arial" w:cs="Arial"/>
        </w:rPr>
      </w:pPr>
      <w:r w:rsidRPr="000B3D57">
        <w:rPr>
          <w:rFonts w:ascii="Arial" w:eastAsia="Calibri" w:hAnsi="Arial" w:cs="Arial"/>
          <w:b/>
          <w:lang w:eastAsia="en-US"/>
        </w:rPr>
        <w:t>§ 2º</w:t>
      </w:r>
      <w:r w:rsidRPr="000B3D57">
        <w:rPr>
          <w:rFonts w:ascii="Arial" w:eastAsia="Calibri" w:hAnsi="Arial" w:cs="Arial"/>
          <w:lang w:eastAsia="en-US"/>
        </w:rPr>
        <w:t xml:space="preserve"> A Concorrência Pública mencionada no caput deste artigo será por melhor preço, respeitando o valor mínimo disposto em Avaliação Prévia.</w:t>
      </w:r>
      <w:r w:rsidRPr="000B3D57">
        <w:rPr>
          <w:rFonts w:ascii="Arial" w:hAnsi="Arial" w:cs="Arial"/>
        </w:rPr>
        <w:t> </w:t>
      </w:r>
    </w:p>
    <w:p w:rsidR="000B3D57" w:rsidRPr="000B3D57" w:rsidRDefault="000B3D57" w:rsidP="000B3D57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760C6F" w:rsidRPr="000B3D57" w:rsidRDefault="000B3D57" w:rsidP="000B3D57">
      <w:pPr>
        <w:spacing w:line="320" w:lineRule="exact"/>
        <w:ind w:firstLine="851"/>
        <w:jc w:val="both"/>
        <w:rPr>
          <w:rFonts w:ascii="Arial" w:hAnsi="Arial" w:cs="Arial"/>
        </w:rPr>
      </w:pPr>
      <w:r w:rsidRPr="000B3D57">
        <w:rPr>
          <w:rFonts w:ascii="Arial" w:hAnsi="Arial" w:cs="Arial"/>
          <w:b/>
        </w:rPr>
        <w:t xml:space="preserve">Art. 2º </w:t>
      </w:r>
      <w:r w:rsidRPr="000B3D57">
        <w:rPr>
          <w:rFonts w:ascii="Arial" w:hAnsi="Arial" w:cs="Arial"/>
        </w:rPr>
        <w:t>Esta Lei entra em vigor na data de sua publicação.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0B3D57">
        <w:rPr>
          <w:rFonts w:ascii="Arial" w:hAnsi="Arial" w:cs="Arial"/>
        </w:rPr>
        <w:t>17</w:t>
      </w:r>
      <w:r w:rsidR="00325FD9">
        <w:rPr>
          <w:rFonts w:ascii="Arial" w:hAnsi="Arial" w:cs="Arial"/>
        </w:rPr>
        <w:t xml:space="preserve"> de </w:t>
      </w:r>
      <w:r w:rsidR="000B3D57">
        <w:rPr>
          <w:rFonts w:ascii="Arial" w:hAnsi="Arial" w:cs="Arial"/>
        </w:rPr>
        <w:t xml:space="preserve">Março </w:t>
      </w:r>
      <w:r w:rsidRPr="00F76E42">
        <w:rPr>
          <w:rFonts w:ascii="Arial" w:hAnsi="Arial" w:cs="Arial"/>
        </w:rPr>
        <w:t>de 2019.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90B2C"/>
    <w:rsid w:val="007B1959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2020-03-17T11:51:00Z</cp:lastPrinted>
  <dcterms:created xsi:type="dcterms:W3CDTF">2020-03-17T11:50:00Z</dcterms:created>
  <dcterms:modified xsi:type="dcterms:W3CDTF">2020-03-17T11:51:00Z</dcterms:modified>
</cp:coreProperties>
</file>