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368F" w:rsidRPr="0047272C" w:rsidRDefault="00BD7C80" w:rsidP="0067560D">
      <w:pPr>
        <w:pStyle w:val="NormalWeb"/>
        <w:shd w:val="clear" w:color="auto" w:fill="FFFFFF"/>
        <w:spacing w:after="0" w:afterAutospacing="0"/>
        <w:jc w:val="center"/>
        <w:rPr>
          <w:rFonts w:ascii="Arial" w:hAnsi="Arial" w:cs="Arial"/>
          <w:b/>
          <w:sz w:val="36"/>
          <w:szCs w:val="36"/>
        </w:rPr>
      </w:pPr>
      <w:r w:rsidRPr="0047272C">
        <w:rPr>
          <w:rFonts w:ascii="Arial" w:hAnsi="Arial" w:cs="Arial"/>
          <w:b/>
          <w:sz w:val="36"/>
          <w:szCs w:val="36"/>
        </w:rPr>
        <w:t xml:space="preserve">AUTÓGRAFO DE LEI Nº </w:t>
      </w:r>
      <w:r w:rsidR="00817C1C" w:rsidRPr="0047272C">
        <w:rPr>
          <w:rFonts w:ascii="Arial" w:hAnsi="Arial" w:cs="Arial"/>
          <w:b/>
          <w:sz w:val="36"/>
          <w:szCs w:val="36"/>
        </w:rPr>
        <w:t>3</w:t>
      </w:r>
      <w:r w:rsidR="00E22F94" w:rsidRPr="0047272C">
        <w:rPr>
          <w:rFonts w:ascii="Arial" w:hAnsi="Arial" w:cs="Arial"/>
          <w:b/>
          <w:sz w:val="36"/>
          <w:szCs w:val="36"/>
        </w:rPr>
        <w:t>40</w:t>
      </w:r>
      <w:r w:rsidR="0047272C" w:rsidRPr="0047272C">
        <w:rPr>
          <w:rFonts w:ascii="Arial" w:hAnsi="Arial" w:cs="Arial"/>
          <w:b/>
          <w:sz w:val="36"/>
          <w:szCs w:val="36"/>
        </w:rPr>
        <w:t>6</w:t>
      </w:r>
    </w:p>
    <w:p w:rsidR="004611EE" w:rsidRPr="0047272C" w:rsidRDefault="004611EE" w:rsidP="009B52BA">
      <w:pPr>
        <w:widowControl w:val="0"/>
        <w:ind w:left="3402"/>
        <w:jc w:val="both"/>
        <w:rPr>
          <w:rFonts w:ascii="Arial" w:hAnsi="Arial" w:cs="Arial"/>
          <w:b/>
          <w:bCs/>
          <w:color w:val="000000"/>
          <w:szCs w:val="26"/>
        </w:rPr>
      </w:pPr>
    </w:p>
    <w:p w:rsidR="00F6331B" w:rsidRPr="0047272C" w:rsidRDefault="0047272C" w:rsidP="00AA321C">
      <w:pPr>
        <w:widowControl w:val="0"/>
        <w:ind w:left="3969"/>
        <w:jc w:val="both"/>
        <w:rPr>
          <w:rStyle w:val="Forte"/>
          <w:rFonts w:ascii="Arial" w:hAnsi="Arial" w:cs="Arial"/>
          <w:sz w:val="32"/>
        </w:rPr>
      </w:pPr>
      <w:r w:rsidRPr="0047272C">
        <w:rPr>
          <w:rFonts w:ascii="Arial" w:hAnsi="Arial" w:cs="Arial"/>
          <w:b/>
          <w:bCs/>
          <w:iCs/>
          <w:sz w:val="26"/>
          <w:szCs w:val="26"/>
        </w:rPr>
        <w:t>Estima a Receita e Fixa a despesa do Município para o exercício financeiro de 2020.</w:t>
      </w:r>
    </w:p>
    <w:p w:rsidR="009B30FB" w:rsidRPr="0047272C" w:rsidRDefault="009B30FB" w:rsidP="009B52BA">
      <w:pPr>
        <w:widowControl w:val="0"/>
        <w:ind w:left="3402"/>
        <w:jc w:val="both"/>
        <w:rPr>
          <w:rFonts w:ascii="Arial" w:hAnsi="Arial" w:cs="Arial"/>
          <w:b/>
          <w:bCs/>
          <w:color w:val="000000"/>
          <w:sz w:val="26"/>
          <w:szCs w:val="26"/>
        </w:rPr>
      </w:pPr>
    </w:p>
    <w:p w:rsidR="002B1347" w:rsidRPr="0047272C" w:rsidRDefault="0053368F" w:rsidP="0067560D">
      <w:pPr>
        <w:pStyle w:val="Recuodecorpodetexto"/>
        <w:spacing w:after="0"/>
        <w:ind w:left="0" w:firstLine="710"/>
        <w:jc w:val="both"/>
        <w:rPr>
          <w:rFonts w:ascii="Arial" w:hAnsi="Arial" w:cs="Arial"/>
          <w:szCs w:val="26"/>
        </w:rPr>
      </w:pPr>
      <w:r w:rsidRPr="0047272C">
        <w:rPr>
          <w:rFonts w:ascii="Arial" w:hAnsi="Arial" w:cs="Arial"/>
          <w:szCs w:val="26"/>
        </w:rPr>
        <w:t xml:space="preserve">A CÂMARA MUNICIPAL DA ESTÂNCIA TURÍSTICA DE BARRA BONITA, em sessão ordinária realizada em </w:t>
      </w:r>
      <w:r w:rsidR="00BF3278" w:rsidRPr="0047272C">
        <w:rPr>
          <w:rFonts w:ascii="Arial" w:hAnsi="Arial" w:cs="Arial"/>
          <w:szCs w:val="26"/>
        </w:rPr>
        <w:t>11</w:t>
      </w:r>
      <w:r w:rsidR="003464E1" w:rsidRPr="0047272C">
        <w:rPr>
          <w:rFonts w:ascii="Arial" w:hAnsi="Arial" w:cs="Arial"/>
          <w:szCs w:val="26"/>
        </w:rPr>
        <w:t xml:space="preserve"> de </w:t>
      </w:r>
      <w:r w:rsidR="001722E7" w:rsidRPr="0047272C">
        <w:rPr>
          <w:rFonts w:ascii="Arial" w:hAnsi="Arial" w:cs="Arial"/>
          <w:szCs w:val="26"/>
        </w:rPr>
        <w:t xml:space="preserve">Novembro </w:t>
      </w:r>
      <w:r w:rsidR="00924396" w:rsidRPr="0047272C">
        <w:rPr>
          <w:rFonts w:ascii="Arial" w:hAnsi="Arial" w:cs="Arial"/>
          <w:szCs w:val="26"/>
        </w:rPr>
        <w:t>de 2019</w:t>
      </w:r>
      <w:r w:rsidRPr="0047272C">
        <w:rPr>
          <w:rFonts w:ascii="Arial" w:hAnsi="Arial" w:cs="Arial"/>
          <w:szCs w:val="26"/>
        </w:rPr>
        <w:t>, APROVOU:</w:t>
      </w:r>
      <w:bookmarkStart w:id="0" w:name="_GoBack"/>
      <w:bookmarkEnd w:id="0"/>
    </w:p>
    <w:p w:rsidR="001722E7" w:rsidRPr="0047272C" w:rsidRDefault="001722E7" w:rsidP="0067560D">
      <w:pPr>
        <w:pStyle w:val="Recuodecorpodetexto"/>
        <w:spacing w:after="0"/>
        <w:ind w:left="0" w:firstLine="710"/>
        <w:jc w:val="both"/>
        <w:rPr>
          <w:rFonts w:ascii="Arial" w:hAnsi="Arial" w:cs="Arial"/>
          <w:szCs w:val="26"/>
        </w:rPr>
      </w:pPr>
    </w:p>
    <w:p w:rsidR="0047272C" w:rsidRPr="0047272C" w:rsidRDefault="0047272C" w:rsidP="0047272C">
      <w:pPr>
        <w:spacing w:line="300" w:lineRule="exact"/>
        <w:jc w:val="center"/>
        <w:rPr>
          <w:rFonts w:ascii="Arial" w:hAnsi="Arial" w:cs="Arial"/>
          <w:b/>
        </w:rPr>
      </w:pPr>
      <w:r w:rsidRPr="0047272C">
        <w:rPr>
          <w:rFonts w:ascii="Arial" w:hAnsi="Arial" w:cs="Arial"/>
          <w:b/>
        </w:rPr>
        <w:t>CAPÍTULO I</w:t>
      </w:r>
    </w:p>
    <w:p w:rsidR="0047272C" w:rsidRPr="0047272C" w:rsidRDefault="0047272C" w:rsidP="0047272C">
      <w:pPr>
        <w:spacing w:line="300" w:lineRule="exact"/>
        <w:jc w:val="center"/>
        <w:rPr>
          <w:rFonts w:ascii="Arial" w:hAnsi="Arial" w:cs="Arial"/>
          <w:b/>
        </w:rPr>
      </w:pPr>
      <w:r w:rsidRPr="0047272C">
        <w:rPr>
          <w:rFonts w:ascii="Arial" w:hAnsi="Arial" w:cs="Arial"/>
          <w:b/>
        </w:rPr>
        <w:t>DISPOSIÇÕES PRELIMINARES</w:t>
      </w:r>
    </w:p>
    <w:p w:rsidR="0047272C" w:rsidRPr="0047272C" w:rsidRDefault="0047272C" w:rsidP="0047272C">
      <w:pPr>
        <w:spacing w:line="300" w:lineRule="exact"/>
        <w:rPr>
          <w:rFonts w:ascii="Arial" w:hAnsi="Arial" w:cs="Arial"/>
          <w:b/>
        </w:rPr>
      </w:pPr>
    </w:p>
    <w:p w:rsidR="0047272C" w:rsidRPr="0047272C" w:rsidRDefault="0047272C" w:rsidP="0047272C">
      <w:pPr>
        <w:spacing w:line="300" w:lineRule="exact"/>
        <w:ind w:firstLine="851"/>
        <w:jc w:val="both"/>
        <w:rPr>
          <w:rFonts w:ascii="Arial" w:hAnsi="Arial" w:cs="Arial"/>
        </w:rPr>
      </w:pPr>
      <w:r w:rsidRPr="0047272C">
        <w:rPr>
          <w:rFonts w:ascii="Arial" w:hAnsi="Arial" w:cs="Arial"/>
          <w:b/>
        </w:rPr>
        <w:t>Art. 1º</w:t>
      </w:r>
      <w:r w:rsidRPr="0047272C">
        <w:rPr>
          <w:rFonts w:ascii="Arial" w:hAnsi="Arial" w:cs="Arial"/>
        </w:rPr>
        <w:t xml:space="preserve"> Esta Lei estima a Receita e fixa a Despesa do Município para o exercício financeiro de 2020, compreendendo:</w:t>
      </w:r>
    </w:p>
    <w:p w:rsidR="0047272C" w:rsidRPr="0047272C" w:rsidRDefault="0047272C" w:rsidP="0047272C">
      <w:pPr>
        <w:spacing w:line="300" w:lineRule="exact"/>
        <w:ind w:firstLine="851"/>
        <w:jc w:val="both"/>
        <w:rPr>
          <w:rFonts w:ascii="Arial" w:hAnsi="Arial" w:cs="Arial"/>
        </w:rPr>
      </w:pPr>
    </w:p>
    <w:p w:rsidR="0047272C" w:rsidRPr="0047272C" w:rsidRDefault="0047272C" w:rsidP="0047272C">
      <w:pPr>
        <w:spacing w:line="300" w:lineRule="exact"/>
        <w:ind w:firstLine="851"/>
        <w:jc w:val="both"/>
        <w:rPr>
          <w:rFonts w:ascii="Arial" w:hAnsi="Arial" w:cs="Arial"/>
        </w:rPr>
      </w:pPr>
      <w:r w:rsidRPr="0047272C">
        <w:rPr>
          <w:rFonts w:ascii="Arial" w:hAnsi="Arial" w:cs="Arial"/>
          <w:b/>
        </w:rPr>
        <w:t>I -</w:t>
      </w:r>
      <w:r w:rsidRPr="0047272C">
        <w:rPr>
          <w:rFonts w:ascii="Arial" w:hAnsi="Arial" w:cs="Arial"/>
        </w:rPr>
        <w:t xml:space="preserve"> O Orçamento Fiscal referente aos Poderes do Município, seus fundos especiais, órgãos e entidades da administração direta e indireta.</w:t>
      </w:r>
    </w:p>
    <w:p w:rsidR="0047272C" w:rsidRPr="0047272C" w:rsidRDefault="0047272C" w:rsidP="0047272C">
      <w:pPr>
        <w:spacing w:line="300" w:lineRule="exact"/>
        <w:ind w:firstLine="851"/>
        <w:jc w:val="both"/>
        <w:rPr>
          <w:rFonts w:ascii="Arial" w:hAnsi="Arial" w:cs="Arial"/>
        </w:rPr>
      </w:pPr>
    </w:p>
    <w:p w:rsidR="0047272C" w:rsidRPr="0047272C" w:rsidRDefault="0047272C" w:rsidP="0047272C">
      <w:pPr>
        <w:spacing w:line="300" w:lineRule="exact"/>
        <w:ind w:firstLine="851"/>
        <w:jc w:val="both"/>
        <w:rPr>
          <w:rFonts w:ascii="Arial" w:hAnsi="Arial" w:cs="Arial"/>
        </w:rPr>
      </w:pPr>
      <w:r w:rsidRPr="0047272C">
        <w:rPr>
          <w:rFonts w:ascii="Arial" w:hAnsi="Arial" w:cs="Arial"/>
          <w:b/>
        </w:rPr>
        <w:t>II -</w:t>
      </w:r>
      <w:r w:rsidRPr="0047272C">
        <w:rPr>
          <w:rFonts w:ascii="Arial" w:hAnsi="Arial" w:cs="Arial"/>
        </w:rPr>
        <w:t xml:space="preserve"> O Orçamento da Seguridade Social, abrangendo as entidades e órgãos a ela vinculados, da administração direta ou indireta, bem como os fundos instituídos e mantidos pelo Poder Público.</w:t>
      </w:r>
    </w:p>
    <w:p w:rsidR="0047272C" w:rsidRPr="0047272C" w:rsidRDefault="0047272C" w:rsidP="0047272C">
      <w:pPr>
        <w:spacing w:line="300" w:lineRule="exact"/>
        <w:jc w:val="both"/>
        <w:rPr>
          <w:rFonts w:ascii="Arial" w:hAnsi="Arial" w:cs="Arial"/>
        </w:rPr>
      </w:pPr>
    </w:p>
    <w:p w:rsidR="0047272C" w:rsidRPr="0047272C" w:rsidRDefault="0047272C" w:rsidP="0047272C">
      <w:pPr>
        <w:spacing w:line="300" w:lineRule="exact"/>
        <w:jc w:val="center"/>
        <w:rPr>
          <w:rFonts w:ascii="Arial" w:hAnsi="Arial" w:cs="Arial"/>
          <w:b/>
        </w:rPr>
      </w:pPr>
      <w:r w:rsidRPr="0047272C">
        <w:rPr>
          <w:rFonts w:ascii="Arial" w:hAnsi="Arial" w:cs="Arial"/>
          <w:b/>
        </w:rPr>
        <w:t>CAPÍTULO II</w:t>
      </w:r>
    </w:p>
    <w:p w:rsidR="0047272C" w:rsidRPr="0047272C" w:rsidRDefault="0047272C" w:rsidP="0047272C">
      <w:pPr>
        <w:spacing w:line="300" w:lineRule="exact"/>
        <w:jc w:val="center"/>
        <w:rPr>
          <w:rFonts w:ascii="Arial" w:hAnsi="Arial" w:cs="Arial"/>
          <w:b/>
        </w:rPr>
      </w:pPr>
      <w:r w:rsidRPr="0047272C">
        <w:rPr>
          <w:rFonts w:ascii="Arial" w:hAnsi="Arial" w:cs="Arial"/>
          <w:b/>
        </w:rPr>
        <w:t xml:space="preserve">DOS </w:t>
      </w:r>
      <w:proofErr w:type="gramStart"/>
      <w:r w:rsidRPr="0047272C">
        <w:rPr>
          <w:rFonts w:ascii="Arial" w:hAnsi="Arial" w:cs="Arial"/>
          <w:b/>
        </w:rPr>
        <w:t>ORÇAMENTOS FISCAL</w:t>
      </w:r>
      <w:proofErr w:type="gramEnd"/>
      <w:r w:rsidRPr="0047272C">
        <w:rPr>
          <w:rFonts w:ascii="Arial" w:hAnsi="Arial" w:cs="Arial"/>
          <w:b/>
        </w:rPr>
        <w:t xml:space="preserve"> E DA SEGURIDADE SOCIAL</w:t>
      </w:r>
    </w:p>
    <w:p w:rsidR="0047272C" w:rsidRPr="0047272C" w:rsidRDefault="0047272C" w:rsidP="0047272C">
      <w:pPr>
        <w:spacing w:line="300" w:lineRule="exact"/>
        <w:jc w:val="center"/>
        <w:rPr>
          <w:rFonts w:ascii="Arial" w:hAnsi="Arial" w:cs="Arial"/>
          <w:b/>
        </w:rPr>
      </w:pPr>
    </w:p>
    <w:p w:rsidR="0047272C" w:rsidRPr="0047272C" w:rsidRDefault="0047272C" w:rsidP="0047272C">
      <w:pPr>
        <w:spacing w:line="300" w:lineRule="exact"/>
        <w:jc w:val="center"/>
        <w:rPr>
          <w:rFonts w:ascii="Arial" w:hAnsi="Arial" w:cs="Arial"/>
          <w:b/>
        </w:rPr>
      </w:pPr>
      <w:r w:rsidRPr="0047272C">
        <w:rPr>
          <w:rFonts w:ascii="Arial" w:hAnsi="Arial" w:cs="Arial"/>
          <w:b/>
        </w:rPr>
        <w:t>SEÇÃO I</w:t>
      </w:r>
    </w:p>
    <w:p w:rsidR="0047272C" w:rsidRPr="0047272C" w:rsidRDefault="0047272C" w:rsidP="0047272C">
      <w:pPr>
        <w:spacing w:line="300" w:lineRule="exact"/>
        <w:jc w:val="center"/>
        <w:rPr>
          <w:rFonts w:ascii="Arial" w:hAnsi="Arial" w:cs="Arial"/>
          <w:b/>
        </w:rPr>
      </w:pPr>
      <w:r w:rsidRPr="0047272C">
        <w:rPr>
          <w:rFonts w:ascii="Arial" w:hAnsi="Arial" w:cs="Arial"/>
          <w:b/>
        </w:rPr>
        <w:t>DA ESTIMATIVA DA RECEITA</w:t>
      </w:r>
    </w:p>
    <w:p w:rsidR="0047272C" w:rsidRPr="0047272C" w:rsidRDefault="0047272C" w:rsidP="0047272C">
      <w:pPr>
        <w:spacing w:line="300" w:lineRule="exact"/>
        <w:jc w:val="both"/>
        <w:rPr>
          <w:rFonts w:ascii="Arial" w:hAnsi="Arial" w:cs="Arial"/>
          <w:b/>
        </w:rPr>
      </w:pPr>
    </w:p>
    <w:p w:rsidR="0047272C" w:rsidRPr="0047272C" w:rsidRDefault="0047272C" w:rsidP="0047272C">
      <w:pPr>
        <w:spacing w:line="300" w:lineRule="exact"/>
        <w:ind w:firstLine="851"/>
        <w:jc w:val="both"/>
        <w:rPr>
          <w:rFonts w:ascii="Arial" w:hAnsi="Arial" w:cs="Arial"/>
        </w:rPr>
      </w:pPr>
      <w:r w:rsidRPr="0047272C">
        <w:rPr>
          <w:rFonts w:ascii="Arial" w:hAnsi="Arial" w:cs="Arial"/>
          <w:b/>
        </w:rPr>
        <w:t>Art. 2º</w:t>
      </w:r>
      <w:r w:rsidRPr="0047272C">
        <w:rPr>
          <w:rFonts w:ascii="Arial" w:hAnsi="Arial" w:cs="Arial"/>
        </w:rPr>
        <w:t xml:space="preserve"> A Receita Orçamentária é estimada na forma dos quadros I, I-A, II, III e IV, que fazem parte integrante desta Lei, em             R$ 147.800.000,00 (cento e quarenta e sete milhões e oitocentos mil reais), e se desdobra em:</w:t>
      </w:r>
    </w:p>
    <w:p w:rsidR="0047272C" w:rsidRPr="0047272C" w:rsidRDefault="0047272C" w:rsidP="0047272C">
      <w:pPr>
        <w:spacing w:line="300" w:lineRule="exact"/>
        <w:ind w:firstLine="851"/>
        <w:jc w:val="both"/>
        <w:rPr>
          <w:rFonts w:ascii="Arial" w:hAnsi="Arial" w:cs="Arial"/>
        </w:rPr>
      </w:pPr>
    </w:p>
    <w:p w:rsidR="0047272C" w:rsidRPr="0047272C" w:rsidRDefault="0047272C" w:rsidP="0047272C">
      <w:pPr>
        <w:spacing w:line="300" w:lineRule="exact"/>
        <w:ind w:firstLine="851"/>
        <w:jc w:val="both"/>
        <w:rPr>
          <w:rFonts w:ascii="Arial" w:hAnsi="Arial" w:cs="Arial"/>
        </w:rPr>
      </w:pPr>
      <w:r w:rsidRPr="0047272C">
        <w:rPr>
          <w:rFonts w:ascii="Arial" w:hAnsi="Arial" w:cs="Arial"/>
          <w:b/>
        </w:rPr>
        <w:t>I –</w:t>
      </w:r>
      <w:r w:rsidRPr="0047272C">
        <w:rPr>
          <w:rFonts w:ascii="Arial" w:hAnsi="Arial" w:cs="Arial"/>
        </w:rPr>
        <w:t xml:space="preserve"> R$ 136.028.598,00 (cento e trinta e seis milhões, vinte e oito mil e quinhentos e noventa e oito reais) do Orçamento Fiscal; e</w:t>
      </w:r>
    </w:p>
    <w:p w:rsidR="0047272C" w:rsidRPr="0047272C" w:rsidRDefault="0047272C" w:rsidP="0047272C">
      <w:pPr>
        <w:spacing w:line="300" w:lineRule="exact"/>
        <w:ind w:firstLine="851"/>
        <w:jc w:val="both"/>
        <w:rPr>
          <w:rFonts w:ascii="Arial" w:hAnsi="Arial" w:cs="Arial"/>
        </w:rPr>
      </w:pPr>
    </w:p>
    <w:p w:rsidR="0047272C" w:rsidRPr="0047272C" w:rsidRDefault="0047272C" w:rsidP="0047272C">
      <w:pPr>
        <w:spacing w:line="300" w:lineRule="exact"/>
        <w:ind w:firstLine="851"/>
        <w:jc w:val="both"/>
        <w:rPr>
          <w:rFonts w:ascii="Arial" w:hAnsi="Arial" w:cs="Arial"/>
        </w:rPr>
      </w:pPr>
      <w:r w:rsidRPr="0047272C">
        <w:rPr>
          <w:rFonts w:ascii="Arial" w:hAnsi="Arial" w:cs="Arial"/>
          <w:b/>
        </w:rPr>
        <w:t>II –</w:t>
      </w:r>
      <w:r w:rsidRPr="0047272C">
        <w:rPr>
          <w:rFonts w:ascii="Arial" w:hAnsi="Arial" w:cs="Arial"/>
        </w:rPr>
        <w:t xml:space="preserve"> R$ 11.771.402,00 (onze milhões, setecentos e setenta e um mil e quatrocentos e dois reais) do Orçamento da Seguridade Social.</w:t>
      </w:r>
    </w:p>
    <w:p w:rsidR="0047272C" w:rsidRPr="0047272C" w:rsidRDefault="0047272C" w:rsidP="0047272C">
      <w:pPr>
        <w:spacing w:line="300" w:lineRule="exact"/>
        <w:jc w:val="both"/>
        <w:rPr>
          <w:rFonts w:ascii="Arial" w:hAnsi="Arial" w:cs="Arial"/>
        </w:rPr>
      </w:pPr>
    </w:p>
    <w:p w:rsidR="0047272C" w:rsidRPr="0047272C" w:rsidRDefault="0047272C" w:rsidP="0047272C">
      <w:pPr>
        <w:spacing w:line="300" w:lineRule="exact"/>
        <w:jc w:val="both"/>
        <w:rPr>
          <w:rFonts w:ascii="Arial" w:hAnsi="Arial" w:cs="Arial"/>
        </w:rPr>
      </w:pPr>
    </w:p>
    <w:p w:rsidR="0047272C" w:rsidRPr="0047272C" w:rsidRDefault="0047272C" w:rsidP="0047272C">
      <w:pPr>
        <w:spacing w:line="300" w:lineRule="exact"/>
        <w:jc w:val="both"/>
        <w:rPr>
          <w:rFonts w:ascii="Arial" w:hAnsi="Arial" w:cs="Arial"/>
        </w:rPr>
      </w:pPr>
    </w:p>
    <w:p w:rsidR="0047272C" w:rsidRPr="0047272C" w:rsidRDefault="0047272C" w:rsidP="0047272C">
      <w:pPr>
        <w:spacing w:line="300" w:lineRule="exact"/>
        <w:jc w:val="both"/>
        <w:rPr>
          <w:rFonts w:ascii="Arial" w:hAnsi="Arial" w:cs="Arial"/>
        </w:rPr>
      </w:pPr>
    </w:p>
    <w:p w:rsidR="0047272C" w:rsidRPr="0047272C" w:rsidRDefault="0047272C" w:rsidP="0047272C">
      <w:pPr>
        <w:spacing w:line="300" w:lineRule="exact"/>
        <w:jc w:val="both"/>
        <w:rPr>
          <w:rFonts w:ascii="Arial" w:hAnsi="Arial" w:cs="Arial"/>
        </w:rPr>
      </w:pPr>
    </w:p>
    <w:p w:rsidR="0047272C" w:rsidRPr="0047272C" w:rsidRDefault="0047272C" w:rsidP="0047272C">
      <w:pPr>
        <w:spacing w:line="300" w:lineRule="exact"/>
        <w:jc w:val="both"/>
        <w:rPr>
          <w:rFonts w:ascii="Arial" w:hAnsi="Arial" w:cs="Arial"/>
        </w:rPr>
      </w:pPr>
    </w:p>
    <w:p w:rsidR="0047272C" w:rsidRPr="0047272C" w:rsidRDefault="0047272C" w:rsidP="0047272C">
      <w:pPr>
        <w:spacing w:line="300" w:lineRule="exact"/>
        <w:jc w:val="both"/>
        <w:rPr>
          <w:rFonts w:ascii="Arial" w:hAnsi="Arial" w:cs="Arial"/>
        </w:rPr>
      </w:pPr>
    </w:p>
    <w:p w:rsidR="0047272C" w:rsidRPr="0047272C" w:rsidRDefault="0047272C" w:rsidP="0047272C">
      <w:pPr>
        <w:spacing w:line="300" w:lineRule="exact"/>
        <w:ind w:firstLine="851"/>
        <w:jc w:val="both"/>
        <w:rPr>
          <w:rFonts w:ascii="Arial" w:hAnsi="Arial" w:cs="Arial"/>
        </w:rPr>
      </w:pPr>
      <w:r w:rsidRPr="0047272C">
        <w:rPr>
          <w:rFonts w:ascii="Arial" w:hAnsi="Arial" w:cs="Arial"/>
          <w:b/>
        </w:rPr>
        <w:lastRenderedPageBreak/>
        <w:t>Art. 3º</w:t>
      </w:r>
      <w:r w:rsidRPr="0047272C">
        <w:rPr>
          <w:rFonts w:ascii="Arial" w:hAnsi="Arial" w:cs="Arial"/>
        </w:rPr>
        <w:t xml:space="preserve"> A receita será arrecadada na forma da legislação em vigor, com a estimativa constante do seguinte desdobramento:</w:t>
      </w:r>
    </w:p>
    <w:p w:rsidR="0047272C" w:rsidRPr="0047272C" w:rsidRDefault="0047272C" w:rsidP="0047272C">
      <w:pPr>
        <w:spacing w:line="320" w:lineRule="exact"/>
        <w:jc w:val="both"/>
        <w:rPr>
          <w:rFonts w:ascii="Arial" w:hAnsi="Arial" w:cs="Arial"/>
        </w:rPr>
      </w:pPr>
    </w:p>
    <w:tbl>
      <w:tblPr>
        <w:tblW w:w="9782" w:type="dxa"/>
        <w:tblInd w:w="-214" w:type="dxa"/>
        <w:tblCellMar>
          <w:left w:w="70" w:type="dxa"/>
          <w:right w:w="70" w:type="dxa"/>
        </w:tblCellMar>
        <w:tblLook w:val="04A0"/>
      </w:tblPr>
      <w:tblGrid>
        <w:gridCol w:w="4962"/>
        <w:gridCol w:w="1559"/>
        <w:gridCol w:w="1560"/>
        <w:gridCol w:w="1701"/>
      </w:tblGrid>
      <w:tr w:rsidR="0047272C" w:rsidRPr="0047272C" w:rsidTr="009C1F1C">
        <w:trPr>
          <w:trHeight w:val="255"/>
        </w:trPr>
        <w:tc>
          <w:tcPr>
            <w:tcW w:w="4962" w:type="dxa"/>
            <w:tcBorders>
              <w:top w:val="single" w:sz="4" w:space="0" w:color="auto"/>
              <w:left w:val="single" w:sz="4" w:space="0" w:color="auto"/>
              <w:bottom w:val="nil"/>
              <w:right w:val="single" w:sz="4" w:space="0" w:color="auto"/>
            </w:tcBorders>
            <w:shd w:val="clear" w:color="auto" w:fill="auto"/>
            <w:noWrap/>
            <w:vAlign w:val="center"/>
            <w:hideMark/>
          </w:tcPr>
          <w:p w:rsidR="0047272C" w:rsidRPr="0047272C" w:rsidRDefault="0047272C" w:rsidP="0047272C">
            <w:pPr>
              <w:rPr>
                <w:rFonts w:ascii="Arial" w:hAnsi="Arial" w:cs="Arial"/>
                <w:color w:val="000000"/>
                <w:sz w:val="20"/>
                <w:szCs w:val="20"/>
              </w:rPr>
            </w:pPr>
            <w:r w:rsidRPr="0047272C">
              <w:rPr>
                <w:rFonts w:ascii="Arial" w:hAnsi="Arial" w:cs="Arial"/>
                <w:color w:val="000000"/>
                <w:sz w:val="20"/>
                <w:szCs w:val="20"/>
              </w:rPr>
              <w:t>ESPECIFICAÇÃO</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47272C" w:rsidRPr="0047272C" w:rsidRDefault="0047272C" w:rsidP="0047272C">
            <w:pPr>
              <w:rPr>
                <w:rFonts w:ascii="Arial" w:hAnsi="Arial" w:cs="Arial"/>
                <w:color w:val="000000"/>
                <w:sz w:val="20"/>
                <w:szCs w:val="20"/>
              </w:rPr>
            </w:pPr>
            <w:r w:rsidRPr="0047272C">
              <w:rPr>
                <w:rFonts w:ascii="Arial" w:hAnsi="Arial" w:cs="Arial"/>
                <w:color w:val="000000"/>
                <w:sz w:val="20"/>
                <w:szCs w:val="20"/>
              </w:rPr>
              <w:t>FISCAL</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47272C" w:rsidRPr="0047272C" w:rsidRDefault="0047272C" w:rsidP="0047272C">
            <w:pPr>
              <w:rPr>
                <w:rFonts w:ascii="Arial" w:hAnsi="Arial" w:cs="Arial"/>
                <w:color w:val="000000"/>
                <w:sz w:val="20"/>
                <w:szCs w:val="20"/>
              </w:rPr>
            </w:pPr>
            <w:r w:rsidRPr="0047272C">
              <w:rPr>
                <w:rFonts w:ascii="Arial" w:hAnsi="Arial" w:cs="Arial"/>
                <w:color w:val="000000"/>
                <w:sz w:val="20"/>
                <w:szCs w:val="20"/>
              </w:rPr>
              <w:t>SEGURIDADE SOCIAL</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47272C" w:rsidRPr="0047272C" w:rsidRDefault="0047272C" w:rsidP="0047272C">
            <w:pPr>
              <w:rPr>
                <w:rFonts w:ascii="Arial" w:hAnsi="Arial" w:cs="Arial"/>
                <w:color w:val="000000"/>
                <w:sz w:val="20"/>
                <w:szCs w:val="20"/>
              </w:rPr>
            </w:pPr>
            <w:r w:rsidRPr="0047272C">
              <w:rPr>
                <w:rFonts w:ascii="Arial" w:hAnsi="Arial" w:cs="Arial"/>
                <w:color w:val="000000"/>
                <w:sz w:val="20"/>
                <w:szCs w:val="20"/>
              </w:rPr>
              <w:t>TOTAL</w:t>
            </w:r>
          </w:p>
        </w:tc>
      </w:tr>
      <w:tr w:rsidR="0047272C" w:rsidRPr="0047272C" w:rsidTr="009C1F1C">
        <w:trPr>
          <w:trHeight w:val="255"/>
        </w:trPr>
        <w:tc>
          <w:tcPr>
            <w:tcW w:w="4962" w:type="dxa"/>
            <w:tcBorders>
              <w:top w:val="single" w:sz="4" w:space="0" w:color="auto"/>
              <w:left w:val="single" w:sz="4" w:space="0" w:color="auto"/>
              <w:bottom w:val="nil"/>
              <w:right w:val="single" w:sz="4" w:space="0" w:color="auto"/>
            </w:tcBorders>
            <w:shd w:val="clear" w:color="auto" w:fill="auto"/>
            <w:noWrap/>
            <w:vAlign w:val="bottom"/>
            <w:hideMark/>
          </w:tcPr>
          <w:p w:rsidR="0047272C" w:rsidRPr="0047272C" w:rsidRDefault="0047272C" w:rsidP="0047272C">
            <w:pPr>
              <w:rPr>
                <w:rFonts w:ascii="Arial" w:hAnsi="Arial" w:cs="Arial"/>
                <w:color w:val="000000"/>
                <w:sz w:val="20"/>
                <w:szCs w:val="20"/>
              </w:rPr>
            </w:pPr>
            <w:r w:rsidRPr="0047272C">
              <w:rPr>
                <w:rFonts w:ascii="Arial" w:hAnsi="Arial" w:cs="Arial"/>
                <w:color w:val="000000"/>
                <w:sz w:val="20"/>
                <w:szCs w:val="20"/>
              </w:rPr>
              <w:t>1 - ADMINISTRAÇÃO DIRETA</w:t>
            </w:r>
          </w:p>
        </w:tc>
        <w:tc>
          <w:tcPr>
            <w:tcW w:w="1559" w:type="dxa"/>
            <w:tcBorders>
              <w:top w:val="nil"/>
              <w:left w:val="nil"/>
              <w:bottom w:val="nil"/>
              <w:right w:val="nil"/>
            </w:tcBorders>
            <w:shd w:val="clear" w:color="auto" w:fill="auto"/>
            <w:noWrap/>
            <w:vAlign w:val="bottom"/>
            <w:hideMark/>
          </w:tcPr>
          <w:p w:rsidR="0047272C" w:rsidRPr="0047272C" w:rsidRDefault="0047272C" w:rsidP="0047272C">
            <w:pPr>
              <w:rPr>
                <w:rFonts w:ascii="Arial" w:hAnsi="Arial" w:cs="Arial"/>
                <w:color w:val="000000"/>
                <w:sz w:val="20"/>
                <w:szCs w:val="20"/>
              </w:rPr>
            </w:pPr>
            <w:r w:rsidRPr="0047272C">
              <w:rPr>
                <w:rFonts w:ascii="Arial" w:hAnsi="Arial" w:cs="Arial"/>
                <w:color w:val="000000"/>
                <w:sz w:val="20"/>
                <w:szCs w:val="20"/>
              </w:rPr>
              <w:t> </w:t>
            </w:r>
          </w:p>
        </w:tc>
        <w:tc>
          <w:tcPr>
            <w:tcW w:w="1560" w:type="dxa"/>
            <w:tcBorders>
              <w:top w:val="nil"/>
              <w:left w:val="single" w:sz="4" w:space="0" w:color="auto"/>
              <w:bottom w:val="nil"/>
              <w:right w:val="single" w:sz="4" w:space="0" w:color="auto"/>
            </w:tcBorders>
            <w:shd w:val="clear" w:color="auto" w:fill="auto"/>
            <w:noWrap/>
            <w:vAlign w:val="bottom"/>
            <w:hideMark/>
          </w:tcPr>
          <w:p w:rsidR="0047272C" w:rsidRPr="0047272C" w:rsidRDefault="0047272C" w:rsidP="0047272C">
            <w:pPr>
              <w:rPr>
                <w:rFonts w:ascii="Arial" w:hAnsi="Arial" w:cs="Arial"/>
                <w:color w:val="000000"/>
                <w:sz w:val="20"/>
                <w:szCs w:val="20"/>
              </w:rPr>
            </w:pPr>
            <w:r w:rsidRPr="0047272C">
              <w:rPr>
                <w:rFonts w:ascii="Arial" w:hAnsi="Arial" w:cs="Arial"/>
                <w:color w:val="000000"/>
                <w:sz w:val="20"/>
                <w:szCs w:val="20"/>
              </w:rPr>
              <w:t> </w:t>
            </w:r>
          </w:p>
        </w:tc>
        <w:tc>
          <w:tcPr>
            <w:tcW w:w="1701" w:type="dxa"/>
            <w:tcBorders>
              <w:top w:val="nil"/>
              <w:left w:val="nil"/>
              <w:bottom w:val="nil"/>
              <w:right w:val="single" w:sz="4" w:space="0" w:color="auto"/>
            </w:tcBorders>
            <w:shd w:val="clear" w:color="auto" w:fill="auto"/>
            <w:noWrap/>
            <w:vAlign w:val="bottom"/>
            <w:hideMark/>
          </w:tcPr>
          <w:p w:rsidR="0047272C" w:rsidRPr="0047272C" w:rsidRDefault="0047272C" w:rsidP="0047272C">
            <w:pPr>
              <w:rPr>
                <w:rFonts w:ascii="Arial" w:hAnsi="Arial" w:cs="Arial"/>
                <w:color w:val="000000"/>
                <w:sz w:val="20"/>
                <w:szCs w:val="20"/>
              </w:rPr>
            </w:pPr>
            <w:r w:rsidRPr="0047272C">
              <w:rPr>
                <w:rFonts w:ascii="Arial" w:hAnsi="Arial" w:cs="Arial"/>
                <w:color w:val="000000"/>
                <w:sz w:val="20"/>
                <w:szCs w:val="20"/>
              </w:rPr>
              <w:t> </w:t>
            </w:r>
          </w:p>
        </w:tc>
      </w:tr>
      <w:tr w:rsidR="0047272C" w:rsidRPr="0047272C" w:rsidTr="009C1F1C">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47272C" w:rsidRPr="0047272C" w:rsidRDefault="0047272C" w:rsidP="0047272C">
            <w:pPr>
              <w:rPr>
                <w:rFonts w:ascii="Arial" w:hAnsi="Arial" w:cs="Arial"/>
                <w:color w:val="000000"/>
                <w:sz w:val="20"/>
                <w:szCs w:val="20"/>
              </w:rPr>
            </w:pPr>
            <w:r w:rsidRPr="0047272C">
              <w:rPr>
                <w:rFonts w:ascii="Arial" w:hAnsi="Arial" w:cs="Arial"/>
                <w:color w:val="000000"/>
                <w:sz w:val="20"/>
                <w:szCs w:val="20"/>
              </w:rPr>
              <w:t>RECEITAS CORRENTES</w:t>
            </w:r>
          </w:p>
        </w:tc>
        <w:tc>
          <w:tcPr>
            <w:tcW w:w="1559" w:type="dxa"/>
            <w:tcBorders>
              <w:top w:val="nil"/>
              <w:left w:val="nil"/>
              <w:bottom w:val="nil"/>
              <w:right w:val="nil"/>
            </w:tcBorders>
            <w:shd w:val="clear" w:color="auto" w:fill="auto"/>
            <w:noWrap/>
            <w:vAlign w:val="bottom"/>
            <w:hideMark/>
          </w:tcPr>
          <w:p w:rsidR="0047272C" w:rsidRPr="0047272C" w:rsidRDefault="0047272C" w:rsidP="0047272C">
            <w:pPr>
              <w:rPr>
                <w:rFonts w:ascii="Arial" w:hAnsi="Arial" w:cs="Arial"/>
                <w:color w:val="000000"/>
                <w:sz w:val="20"/>
                <w:szCs w:val="20"/>
              </w:rPr>
            </w:pPr>
          </w:p>
        </w:tc>
        <w:tc>
          <w:tcPr>
            <w:tcW w:w="1560" w:type="dxa"/>
            <w:tcBorders>
              <w:top w:val="nil"/>
              <w:left w:val="single" w:sz="4" w:space="0" w:color="auto"/>
              <w:bottom w:val="nil"/>
              <w:right w:val="single" w:sz="4" w:space="0" w:color="auto"/>
            </w:tcBorders>
            <w:shd w:val="clear" w:color="auto" w:fill="auto"/>
            <w:noWrap/>
            <w:vAlign w:val="bottom"/>
            <w:hideMark/>
          </w:tcPr>
          <w:p w:rsidR="0047272C" w:rsidRPr="0047272C" w:rsidRDefault="0047272C" w:rsidP="0047272C">
            <w:pPr>
              <w:rPr>
                <w:rFonts w:ascii="Arial" w:hAnsi="Arial" w:cs="Arial"/>
                <w:color w:val="000000"/>
                <w:sz w:val="20"/>
                <w:szCs w:val="20"/>
              </w:rPr>
            </w:pPr>
            <w:r w:rsidRPr="0047272C">
              <w:rPr>
                <w:rFonts w:ascii="Arial" w:hAnsi="Arial" w:cs="Arial"/>
                <w:color w:val="000000"/>
                <w:sz w:val="20"/>
                <w:szCs w:val="20"/>
              </w:rPr>
              <w:t> </w:t>
            </w:r>
          </w:p>
        </w:tc>
        <w:tc>
          <w:tcPr>
            <w:tcW w:w="1701" w:type="dxa"/>
            <w:tcBorders>
              <w:top w:val="nil"/>
              <w:left w:val="nil"/>
              <w:bottom w:val="nil"/>
              <w:right w:val="single" w:sz="4" w:space="0" w:color="auto"/>
            </w:tcBorders>
            <w:shd w:val="clear" w:color="auto" w:fill="auto"/>
            <w:noWrap/>
            <w:vAlign w:val="bottom"/>
            <w:hideMark/>
          </w:tcPr>
          <w:p w:rsidR="0047272C" w:rsidRPr="0047272C" w:rsidRDefault="0047272C" w:rsidP="0047272C">
            <w:pPr>
              <w:rPr>
                <w:rFonts w:ascii="Arial" w:hAnsi="Arial" w:cs="Arial"/>
                <w:color w:val="000000"/>
                <w:sz w:val="20"/>
                <w:szCs w:val="20"/>
              </w:rPr>
            </w:pPr>
            <w:r w:rsidRPr="0047272C">
              <w:rPr>
                <w:rFonts w:ascii="Arial" w:hAnsi="Arial" w:cs="Arial"/>
                <w:color w:val="000000"/>
                <w:sz w:val="20"/>
                <w:szCs w:val="20"/>
              </w:rPr>
              <w:t> </w:t>
            </w:r>
          </w:p>
        </w:tc>
      </w:tr>
      <w:tr w:rsidR="0047272C" w:rsidRPr="0047272C" w:rsidTr="009C1F1C">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47272C" w:rsidRPr="0047272C" w:rsidRDefault="0047272C" w:rsidP="0047272C">
            <w:pPr>
              <w:rPr>
                <w:rFonts w:ascii="Arial" w:hAnsi="Arial" w:cs="Arial"/>
                <w:color w:val="000000"/>
                <w:sz w:val="20"/>
                <w:szCs w:val="20"/>
              </w:rPr>
            </w:pPr>
            <w:r w:rsidRPr="0047272C">
              <w:rPr>
                <w:rFonts w:ascii="Arial" w:hAnsi="Arial" w:cs="Arial"/>
                <w:color w:val="000000"/>
                <w:sz w:val="20"/>
                <w:szCs w:val="20"/>
              </w:rPr>
              <w:t>Impostos, taxas e contribuições de melhoria</w:t>
            </w:r>
          </w:p>
        </w:tc>
        <w:tc>
          <w:tcPr>
            <w:tcW w:w="1559" w:type="dxa"/>
            <w:tcBorders>
              <w:top w:val="nil"/>
              <w:left w:val="nil"/>
              <w:bottom w:val="nil"/>
              <w:right w:val="nil"/>
            </w:tcBorders>
            <w:shd w:val="clear" w:color="auto" w:fill="auto"/>
            <w:noWrap/>
            <w:vAlign w:val="bottom"/>
            <w:hideMark/>
          </w:tcPr>
          <w:p w:rsidR="0047272C" w:rsidRPr="0047272C" w:rsidRDefault="0047272C" w:rsidP="0047272C">
            <w:pPr>
              <w:jc w:val="right"/>
              <w:rPr>
                <w:rFonts w:ascii="Arial" w:hAnsi="Arial" w:cs="Arial"/>
                <w:color w:val="000000"/>
                <w:sz w:val="20"/>
                <w:szCs w:val="20"/>
              </w:rPr>
            </w:pPr>
            <w:r w:rsidRPr="0047272C">
              <w:rPr>
                <w:rFonts w:ascii="Arial" w:hAnsi="Arial" w:cs="Arial"/>
                <w:color w:val="000000"/>
                <w:sz w:val="20"/>
                <w:szCs w:val="20"/>
              </w:rPr>
              <w:t>21.916.798,00</w:t>
            </w:r>
          </w:p>
        </w:tc>
        <w:tc>
          <w:tcPr>
            <w:tcW w:w="1560" w:type="dxa"/>
            <w:tcBorders>
              <w:top w:val="nil"/>
              <w:left w:val="single" w:sz="4" w:space="0" w:color="auto"/>
              <w:bottom w:val="nil"/>
              <w:right w:val="single" w:sz="4" w:space="0" w:color="auto"/>
            </w:tcBorders>
            <w:shd w:val="clear" w:color="auto" w:fill="auto"/>
            <w:noWrap/>
            <w:vAlign w:val="bottom"/>
            <w:hideMark/>
          </w:tcPr>
          <w:p w:rsidR="0047272C" w:rsidRPr="0047272C" w:rsidRDefault="0047272C" w:rsidP="0047272C">
            <w:pPr>
              <w:jc w:val="right"/>
              <w:rPr>
                <w:rFonts w:ascii="Arial" w:hAnsi="Arial" w:cs="Arial"/>
                <w:color w:val="000000"/>
                <w:sz w:val="20"/>
                <w:szCs w:val="20"/>
              </w:rPr>
            </w:pPr>
            <w:r w:rsidRPr="0047272C">
              <w:rPr>
                <w:rFonts w:ascii="Arial" w:hAnsi="Arial" w:cs="Arial"/>
                <w:color w:val="000000"/>
                <w:sz w:val="20"/>
                <w:szCs w:val="20"/>
              </w:rPr>
              <w:t>2.900.000,00</w:t>
            </w:r>
          </w:p>
        </w:tc>
        <w:tc>
          <w:tcPr>
            <w:tcW w:w="1701" w:type="dxa"/>
            <w:tcBorders>
              <w:top w:val="nil"/>
              <w:left w:val="nil"/>
              <w:bottom w:val="nil"/>
              <w:right w:val="single" w:sz="4" w:space="0" w:color="auto"/>
            </w:tcBorders>
            <w:shd w:val="clear" w:color="auto" w:fill="auto"/>
            <w:noWrap/>
            <w:vAlign w:val="bottom"/>
            <w:hideMark/>
          </w:tcPr>
          <w:p w:rsidR="0047272C" w:rsidRPr="0047272C" w:rsidRDefault="0047272C" w:rsidP="0047272C">
            <w:pPr>
              <w:jc w:val="right"/>
              <w:rPr>
                <w:rFonts w:ascii="Arial" w:hAnsi="Arial" w:cs="Arial"/>
                <w:color w:val="000000"/>
                <w:sz w:val="20"/>
                <w:szCs w:val="20"/>
              </w:rPr>
            </w:pPr>
            <w:r w:rsidRPr="0047272C">
              <w:rPr>
                <w:rFonts w:ascii="Arial" w:hAnsi="Arial" w:cs="Arial"/>
                <w:color w:val="000000"/>
                <w:sz w:val="20"/>
                <w:szCs w:val="20"/>
              </w:rPr>
              <w:t>24.816.798,00</w:t>
            </w:r>
          </w:p>
        </w:tc>
      </w:tr>
      <w:tr w:rsidR="0047272C" w:rsidRPr="0047272C" w:rsidTr="009C1F1C">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47272C" w:rsidRPr="0047272C" w:rsidRDefault="0047272C" w:rsidP="0047272C">
            <w:pPr>
              <w:rPr>
                <w:rFonts w:ascii="Arial" w:hAnsi="Arial" w:cs="Arial"/>
                <w:color w:val="000000"/>
                <w:sz w:val="20"/>
                <w:szCs w:val="20"/>
              </w:rPr>
            </w:pPr>
            <w:proofErr w:type="gramStart"/>
            <w:r w:rsidRPr="0047272C">
              <w:rPr>
                <w:rFonts w:ascii="Arial" w:hAnsi="Arial" w:cs="Arial"/>
                <w:color w:val="000000"/>
                <w:sz w:val="20"/>
                <w:szCs w:val="20"/>
              </w:rPr>
              <w:t>contribuições</w:t>
            </w:r>
            <w:proofErr w:type="gramEnd"/>
          </w:p>
        </w:tc>
        <w:tc>
          <w:tcPr>
            <w:tcW w:w="1559" w:type="dxa"/>
            <w:tcBorders>
              <w:top w:val="nil"/>
              <w:left w:val="nil"/>
              <w:bottom w:val="nil"/>
              <w:right w:val="nil"/>
            </w:tcBorders>
            <w:shd w:val="clear" w:color="auto" w:fill="auto"/>
            <w:noWrap/>
            <w:vAlign w:val="bottom"/>
            <w:hideMark/>
          </w:tcPr>
          <w:p w:rsidR="0047272C" w:rsidRPr="0047272C" w:rsidRDefault="0047272C" w:rsidP="0047272C">
            <w:pPr>
              <w:jc w:val="right"/>
              <w:rPr>
                <w:rFonts w:ascii="Arial" w:hAnsi="Arial" w:cs="Arial"/>
                <w:color w:val="000000"/>
                <w:sz w:val="20"/>
                <w:szCs w:val="20"/>
              </w:rPr>
            </w:pPr>
            <w:r w:rsidRPr="0047272C">
              <w:rPr>
                <w:rFonts w:ascii="Arial" w:hAnsi="Arial" w:cs="Arial"/>
                <w:color w:val="000000"/>
                <w:sz w:val="20"/>
                <w:szCs w:val="20"/>
              </w:rPr>
              <w:t>3.200.000,00</w:t>
            </w:r>
          </w:p>
        </w:tc>
        <w:tc>
          <w:tcPr>
            <w:tcW w:w="1560" w:type="dxa"/>
            <w:tcBorders>
              <w:top w:val="nil"/>
              <w:left w:val="single" w:sz="4" w:space="0" w:color="auto"/>
              <w:bottom w:val="nil"/>
              <w:right w:val="single" w:sz="4" w:space="0" w:color="auto"/>
            </w:tcBorders>
            <w:shd w:val="clear" w:color="auto" w:fill="auto"/>
            <w:noWrap/>
            <w:vAlign w:val="bottom"/>
            <w:hideMark/>
          </w:tcPr>
          <w:p w:rsidR="0047272C" w:rsidRPr="0047272C" w:rsidRDefault="0047272C" w:rsidP="0047272C">
            <w:pPr>
              <w:jc w:val="right"/>
              <w:rPr>
                <w:rFonts w:ascii="Arial" w:hAnsi="Arial" w:cs="Arial"/>
                <w:color w:val="000000"/>
                <w:sz w:val="20"/>
                <w:szCs w:val="20"/>
              </w:rPr>
            </w:pPr>
            <w:r w:rsidRPr="0047272C">
              <w:rPr>
                <w:rFonts w:ascii="Arial" w:hAnsi="Arial" w:cs="Arial"/>
                <w:color w:val="000000"/>
                <w:sz w:val="20"/>
                <w:szCs w:val="20"/>
              </w:rPr>
              <w:t>0,00</w:t>
            </w:r>
          </w:p>
        </w:tc>
        <w:tc>
          <w:tcPr>
            <w:tcW w:w="1701" w:type="dxa"/>
            <w:tcBorders>
              <w:top w:val="nil"/>
              <w:left w:val="nil"/>
              <w:bottom w:val="nil"/>
              <w:right w:val="single" w:sz="4" w:space="0" w:color="auto"/>
            </w:tcBorders>
            <w:shd w:val="clear" w:color="auto" w:fill="auto"/>
            <w:noWrap/>
            <w:vAlign w:val="bottom"/>
            <w:hideMark/>
          </w:tcPr>
          <w:p w:rsidR="0047272C" w:rsidRPr="0047272C" w:rsidRDefault="0047272C" w:rsidP="0047272C">
            <w:pPr>
              <w:jc w:val="right"/>
              <w:rPr>
                <w:rFonts w:ascii="Arial" w:hAnsi="Arial" w:cs="Arial"/>
                <w:color w:val="000000"/>
                <w:sz w:val="20"/>
                <w:szCs w:val="20"/>
              </w:rPr>
            </w:pPr>
            <w:r w:rsidRPr="0047272C">
              <w:rPr>
                <w:rFonts w:ascii="Arial" w:hAnsi="Arial" w:cs="Arial"/>
                <w:color w:val="000000"/>
                <w:sz w:val="20"/>
                <w:szCs w:val="20"/>
              </w:rPr>
              <w:t>3.200.000,00</w:t>
            </w:r>
          </w:p>
        </w:tc>
      </w:tr>
      <w:tr w:rsidR="0047272C" w:rsidRPr="0047272C" w:rsidTr="009C1F1C">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47272C" w:rsidRPr="0047272C" w:rsidRDefault="0047272C" w:rsidP="0047272C">
            <w:pPr>
              <w:rPr>
                <w:rFonts w:ascii="Arial" w:hAnsi="Arial" w:cs="Arial"/>
                <w:color w:val="000000"/>
                <w:sz w:val="20"/>
                <w:szCs w:val="20"/>
              </w:rPr>
            </w:pPr>
            <w:proofErr w:type="gramStart"/>
            <w:r w:rsidRPr="0047272C">
              <w:rPr>
                <w:rFonts w:ascii="Arial" w:hAnsi="Arial" w:cs="Arial"/>
                <w:color w:val="000000"/>
                <w:sz w:val="20"/>
                <w:szCs w:val="20"/>
              </w:rPr>
              <w:t>receita</w:t>
            </w:r>
            <w:proofErr w:type="gramEnd"/>
            <w:r w:rsidRPr="0047272C">
              <w:rPr>
                <w:rFonts w:ascii="Arial" w:hAnsi="Arial" w:cs="Arial"/>
                <w:color w:val="000000"/>
                <w:sz w:val="20"/>
                <w:szCs w:val="20"/>
              </w:rPr>
              <w:t xml:space="preserve"> patrimonial</w:t>
            </w:r>
          </w:p>
        </w:tc>
        <w:tc>
          <w:tcPr>
            <w:tcW w:w="1559" w:type="dxa"/>
            <w:tcBorders>
              <w:top w:val="nil"/>
              <w:left w:val="nil"/>
              <w:bottom w:val="nil"/>
              <w:right w:val="nil"/>
            </w:tcBorders>
            <w:shd w:val="clear" w:color="auto" w:fill="auto"/>
            <w:noWrap/>
            <w:vAlign w:val="bottom"/>
            <w:hideMark/>
          </w:tcPr>
          <w:p w:rsidR="0047272C" w:rsidRPr="0047272C" w:rsidRDefault="0047272C" w:rsidP="0047272C">
            <w:pPr>
              <w:jc w:val="right"/>
              <w:rPr>
                <w:rFonts w:ascii="Arial" w:hAnsi="Arial" w:cs="Arial"/>
                <w:color w:val="000000"/>
                <w:sz w:val="20"/>
                <w:szCs w:val="20"/>
              </w:rPr>
            </w:pPr>
            <w:r w:rsidRPr="0047272C">
              <w:rPr>
                <w:rFonts w:ascii="Arial" w:hAnsi="Arial" w:cs="Arial"/>
                <w:color w:val="000000"/>
                <w:sz w:val="20"/>
                <w:szCs w:val="20"/>
              </w:rPr>
              <w:t>169.000,00</w:t>
            </w:r>
          </w:p>
        </w:tc>
        <w:tc>
          <w:tcPr>
            <w:tcW w:w="1560" w:type="dxa"/>
            <w:tcBorders>
              <w:top w:val="nil"/>
              <w:left w:val="single" w:sz="4" w:space="0" w:color="auto"/>
              <w:bottom w:val="nil"/>
              <w:right w:val="single" w:sz="4" w:space="0" w:color="auto"/>
            </w:tcBorders>
            <w:shd w:val="clear" w:color="auto" w:fill="auto"/>
            <w:noWrap/>
            <w:vAlign w:val="bottom"/>
            <w:hideMark/>
          </w:tcPr>
          <w:p w:rsidR="0047272C" w:rsidRPr="0047272C" w:rsidRDefault="0047272C" w:rsidP="0047272C">
            <w:pPr>
              <w:jc w:val="right"/>
              <w:rPr>
                <w:rFonts w:ascii="Arial" w:hAnsi="Arial" w:cs="Arial"/>
                <w:color w:val="000000"/>
                <w:sz w:val="20"/>
                <w:szCs w:val="20"/>
              </w:rPr>
            </w:pPr>
            <w:r w:rsidRPr="0047272C">
              <w:rPr>
                <w:rFonts w:ascii="Arial" w:hAnsi="Arial" w:cs="Arial"/>
                <w:color w:val="000000"/>
                <w:sz w:val="20"/>
                <w:szCs w:val="20"/>
              </w:rPr>
              <w:t>3.000,00</w:t>
            </w:r>
          </w:p>
        </w:tc>
        <w:tc>
          <w:tcPr>
            <w:tcW w:w="1701" w:type="dxa"/>
            <w:tcBorders>
              <w:top w:val="nil"/>
              <w:left w:val="nil"/>
              <w:bottom w:val="nil"/>
              <w:right w:val="single" w:sz="4" w:space="0" w:color="auto"/>
            </w:tcBorders>
            <w:shd w:val="clear" w:color="auto" w:fill="auto"/>
            <w:noWrap/>
            <w:vAlign w:val="bottom"/>
            <w:hideMark/>
          </w:tcPr>
          <w:p w:rsidR="0047272C" w:rsidRPr="0047272C" w:rsidRDefault="0047272C" w:rsidP="0047272C">
            <w:pPr>
              <w:jc w:val="right"/>
              <w:rPr>
                <w:rFonts w:ascii="Arial" w:hAnsi="Arial" w:cs="Arial"/>
                <w:color w:val="000000"/>
                <w:sz w:val="20"/>
                <w:szCs w:val="20"/>
              </w:rPr>
            </w:pPr>
            <w:r w:rsidRPr="0047272C">
              <w:rPr>
                <w:rFonts w:ascii="Arial" w:hAnsi="Arial" w:cs="Arial"/>
                <w:color w:val="000000"/>
                <w:sz w:val="20"/>
                <w:szCs w:val="20"/>
              </w:rPr>
              <w:t>172.000,00</w:t>
            </w:r>
          </w:p>
        </w:tc>
      </w:tr>
      <w:tr w:rsidR="0047272C" w:rsidRPr="0047272C" w:rsidTr="009C1F1C">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47272C" w:rsidRPr="0047272C" w:rsidRDefault="0047272C" w:rsidP="0047272C">
            <w:pPr>
              <w:rPr>
                <w:rFonts w:ascii="Arial" w:hAnsi="Arial" w:cs="Arial"/>
                <w:color w:val="000000"/>
                <w:sz w:val="20"/>
                <w:szCs w:val="20"/>
              </w:rPr>
            </w:pPr>
            <w:proofErr w:type="gramStart"/>
            <w:r w:rsidRPr="0047272C">
              <w:rPr>
                <w:rFonts w:ascii="Arial" w:hAnsi="Arial" w:cs="Arial"/>
                <w:color w:val="000000"/>
                <w:sz w:val="20"/>
                <w:szCs w:val="20"/>
              </w:rPr>
              <w:t>receita</w:t>
            </w:r>
            <w:proofErr w:type="gramEnd"/>
            <w:r w:rsidRPr="0047272C">
              <w:rPr>
                <w:rFonts w:ascii="Arial" w:hAnsi="Arial" w:cs="Arial"/>
                <w:color w:val="000000"/>
                <w:sz w:val="20"/>
                <w:szCs w:val="20"/>
              </w:rPr>
              <w:t xml:space="preserve"> de serviços</w:t>
            </w:r>
          </w:p>
        </w:tc>
        <w:tc>
          <w:tcPr>
            <w:tcW w:w="1559" w:type="dxa"/>
            <w:tcBorders>
              <w:top w:val="nil"/>
              <w:left w:val="nil"/>
              <w:bottom w:val="nil"/>
              <w:right w:val="nil"/>
            </w:tcBorders>
            <w:shd w:val="clear" w:color="auto" w:fill="auto"/>
            <w:noWrap/>
            <w:vAlign w:val="bottom"/>
            <w:hideMark/>
          </w:tcPr>
          <w:p w:rsidR="0047272C" w:rsidRPr="0047272C" w:rsidRDefault="0047272C" w:rsidP="0047272C">
            <w:pPr>
              <w:jc w:val="right"/>
              <w:rPr>
                <w:rFonts w:ascii="Arial" w:hAnsi="Arial" w:cs="Arial"/>
                <w:color w:val="000000"/>
                <w:sz w:val="20"/>
                <w:szCs w:val="20"/>
              </w:rPr>
            </w:pPr>
            <w:r w:rsidRPr="0047272C">
              <w:rPr>
                <w:rFonts w:ascii="Arial" w:hAnsi="Arial" w:cs="Arial"/>
                <w:color w:val="000000"/>
                <w:sz w:val="20"/>
                <w:szCs w:val="20"/>
              </w:rPr>
              <w:t>77.000,00</w:t>
            </w:r>
          </w:p>
        </w:tc>
        <w:tc>
          <w:tcPr>
            <w:tcW w:w="1560" w:type="dxa"/>
            <w:tcBorders>
              <w:top w:val="nil"/>
              <w:left w:val="single" w:sz="4" w:space="0" w:color="auto"/>
              <w:bottom w:val="nil"/>
              <w:right w:val="single" w:sz="4" w:space="0" w:color="auto"/>
            </w:tcBorders>
            <w:shd w:val="clear" w:color="auto" w:fill="auto"/>
            <w:noWrap/>
            <w:vAlign w:val="bottom"/>
            <w:hideMark/>
          </w:tcPr>
          <w:p w:rsidR="0047272C" w:rsidRPr="0047272C" w:rsidRDefault="0047272C" w:rsidP="0047272C">
            <w:pPr>
              <w:jc w:val="right"/>
              <w:rPr>
                <w:rFonts w:ascii="Arial" w:hAnsi="Arial" w:cs="Arial"/>
                <w:color w:val="000000"/>
                <w:sz w:val="20"/>
                <w:szCs w:val="20"/>
              </w:rPr>
            </w:pPr>
            <w:r w:rsidRPr="0047272C">
              <w:rPr>
                <w:rFonts w:ascii="Arial" w:hAnsi="Arial" w:cs="Arial"/>
                <w:color w:val="000000"/>
                <w:sz w:val="20"/>
                <w:szCs w:val="20"/>
              </w:rPr>
              <w:t>0,00</w:t>
            </w:r>
          </w:p>
        </w:tc>
        <w:tc>
          <w:tcPr>
            <w:tcW w:w="1701" w:type="dxa"/>
            <w:tcBorders>
              <w:top w:val="nil"/>
              <w:left w:val="nil"/>
              <w:bottom w:val="nil"/>
              <w:right w:val="single" w:sz="4" w:space="0" w:color="auto"/>
            </w:tcBorders>
            <w:shd w:val="clear" w:color="auto" w:fill="auto"/>
            <w:noWrap/>
            <w:vAlign w:val="bottom"/>
            <w:hideMark/>
          </w:tcPr>
          <w:p w:rsidR="0047272C" w:rsidRPr="0047272C" w:rsidRDefault="0047272C" w:rsidP="0047272C">
            <w:pPr>
              <w:jc w:val="right"/>
              <w:rPr>
                <w:rFonts w:ascii="Arial" w:hAnsi="Arial" w:cs="Arial"/>
                <w:color w:val="000000"/>
                <w:sz w:val="20"/>
                <w:szCs w:val="20"/>
              </w:rPr>
            </w:pPr>
            <w:r w:rsidRPr="0047272C">
              <w:rPr>
                <w:rFonts w:ascii="Arial" w:hAnsi="Arial" w:cs="Arial"/>
                <w:color w:val="000000"/>
                <w:sz w:val="20"/>
                <w:szCs w:val="20"/>
              </w:rPr>
              <w:t>77.000,00</w:t>
            </w:r>
          </w:p>
        </w:tc>
      </w:tr>
      <w:tr w:rsidR="0047272C" w:rsidRPr="0047272C" w:rsidTr="009C1F1C">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47272C" w:rsidRPr="0047272C" w:rsidRDefault="0047272C" w:rsidP="0047272C">
            <w:pPr>
              <w:rPr>
                <w:rFonts w:ascii="Arial" w:hAnsi="Arial" w:cs="Arial"/>
                <w:color w:val="000000"/>
                <w:sz w:val="20"/>
                <w:szCs w:val="20"/>
              </w:rPr>
            </w:pPr>
            <w:proofErr w:type="gramStart"/>
            <w:r w:rsidRPr="0047272C">
              <w:rPr>
                <w:rFonts w:ascii="Arial" w:hAnsi="Arial" w:cs="Arial"/>
                <w:color w:val="000000"/>
                <w:sz w:val="20"/>
                <w:szCs w:val="20"/>
              </w:rPr>
              <w:t>transferências</w:t>
            </w:r>
            <w:proofErr w:type="gramEnd"/>
            <w:r w:rsidRPr="0047272C">
              <w:rPr>
                <w:rFonts w:ascii="Arial" w:hAnsi="Arial" w:cs="Arial"/>
                <w:color w:val="000000"/>
                <w:sz w:val="20"/>
                <w:szCs w:val="20"/>
              </w:rPr>
              <w:t xml:space="preserve"> correntes</w:t>
            </w:r>
          </w:p>
        </w:tc>
        <w:tc>
          <w:tcPr>
            <w:tcW w:w="1559" w:type="dxa"/>
            <w:tcBorders>
              <w:top w:val="nil"/>
              <w:left w:val="nil"/>
              <w:bottom w:val="nil"/>
              <w:right w:val="nil"/>
            </w:tcBorders>
            <w:shd w:val="clear" w:color="auto" w:fill="auto"/>
            <w:noWrap/>
            <w:vAlign w:val="bottom"/>
            <w:hideMark/>
          </w:tcPr>
          <w:p w:rsidR="0047272C" w:rsidRPr="0047272C" w:rsidRDefault="0047272C" w:rsidP="0047272C">
            <w:pPr>
              <w:jc w:val="right"/>
              <w:rPr>
                <w:rFonts w:ascii="Arial" w:hAnsi="Arial" w:cs="Arial"/>
                <w:color w:val="000000"/>
                <w:sz w:val="20"/>
                <w:szCs w:val="20"/>
              </w:rPr>
            </w:pPr>
            <w:r w:rsidRPr="0047272C">
              <w:rPr>
                <w:rFonts w:ascii="Arial" w:hAnsi="Arial" w:cs="Arial"/>
                <w:color w:val="000000"/>
                <w:sz w:val="20"/>
                <w:szCs w:val="20"/>
              </w:rPr>
              <w:t>95.092.600,00</w:t>
            </w:r>
          </w:p>
        </w:tc>
        <w:tc>
          <w:tcPr>
            <w:tcW w:w="1560" w:type="dxa"/>
            <w:tcBorders>
              <w:top w:val="nil"/>
              <w:left w:val="single" w:sz="4" w:space="0" w:color="auto"/>
              <w:bottom w:val="nil"/>
              <w:right w:val="single" w:sz="4" w:space="0" w:color="auto"/>
            </w:tcBorders>
            <w:shd w:val="clear" w:color="auto" w:fill="auto"/>
            <w:noWrap/>
            <w:vAlign w:val="bottom"/>
            <w:hideMark/>
          </w:tcPr>
          <w:p w:rsidR="0047272C" w:rsidRPr="0047272C" w:rsidRDefault="0047272C" w:rsidP="0047272C">
            <w:pPr>
              <w:jc w:val="right"/>
              <w:rPr>
                <w:rFonts w:ascii="Arial" w:hAnsi="Arial" w:cs="Arial"/>
                <w:color w:val="000000"/>
                <w:sz w:val="20"/>
                <w:szCs w:val="20"/>
              </w:rPr>
            </w:pPr>
            <w:r w:rsidRPr="0047272C">
              <w:rPr>
                <w:rFonts w:ascii="Arial" w:hAnsi="Arial" w:cs="Arial"/>
                <w:color w:val="000000"/>
                <w:sz w:val="20"/>
                <w:szCs w:val="20"/>
              </w:rPr>
              <w:t>4.214.000,00</w:t>
            </w:r>
          </w:p>
        </w:tc>
        <w:tc>
          <w:tcPr>
            <w:tcW w:w="1701" w:type="dxa"/>
            <w:tcBorders>
              <w:top w:val="nil"/>
              <w:left w:val="nil"/>
              <w:bottom w:val="nil"/>
              <w:right w:val="single" w:sz="4" w:space="0" w:color="auto"/>
            </w:tcBorders>
            <w:shd w:val="clear" w:color="auto" w:fill="auto"/>
            <w:noWrap/>
            <w:vAlign w:val="bottom"/>
            <w:hideMark/>
          </w:tcPr>
          <w:p w:rsidR="0047272C" w:rsidRPr="0047272C" w:rsidRDefault="0047272C" w:rsidP="0047272C">
            <w:pPr>
              <w:jc w:val="right"/>
              <w:rPr>
                <w:rFonts w:ascii="Arial" w:hAnsi="Arial" w:cs="Arial"/>
                <w:color w:val="000000"/>
                <w:sz w:val="20"/>
                <w:szCs w:val="20"/>
              </w:rPr>
            </w:pPr>
            <w:r w:rsidRPr="0047272C">
              <w:rPr>
                <w:rFonts w:ascii="Arial" w:hAnsi="Arial" w:cs="Arial"/>
                <w:color w:val="000000"/>
                <w:sz w:val="20"/>
                <w:szCs w:val="20"/>
              </w:rPr>
              <w:t>99.306.600,00</w:t>
            </w:r>
          </w:p>
        </w:tc>
      </w:tr>
      <w:tr w:rsidR="0047272C" w:rsidRPr="0047272C" w:rsidTr="009C1F1C">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47272C" w:rsidRPr="0047272C" w:rsidRDefault="0047272C" w:rsidP="0047272C">
            <w:pPr>
              <w:rPr>
                <w:rFonts w:ascii="Arial" w:hAnsi="Arial" w:cs="Arial"/>
                <w:color w:val="000000"/>
                <w:sz w:val="20"/>
                <w:szCs w:val="20"/>
              </w:rPr>
            </w:pPr>
            <w:proofErr w:type="gramStart"/>
            <w:r w:rsidRPr="0047272C">
              <w:rPr>
                <w:rFonts w:ascii="Arial" w:hAnsi="Arial" w:cs="Arial"/>
                <w:color w:val="000000"/>
                <w:sz w:val="20"/>
                <w:szCs w:val="20"/>
              </w:rPr>
              <w:t>outras</w:t>
            </w:r>
            <w:proofErr w:type="gramEnd"/>
            <w:r w:rsidRPr="0047272C">
              <w:rPr>
                <w:rFonts w:ascii="Arial" w:hAnsi="Arial" w:cs="Arial"/>
                <w:color w:val="000000"/>
                <w:sz w:val="20"/>
                <w:szCs w:val="20"/>
              </w:rPr>
              <w:t xml:space="preserve"> receitas correntes</w:t>
            </w:r>
          </w:p>
        </w:tc>
        <w:tc>
          <w:tcPr>
            <w:tcW w:w="1559" w:type="dxa"/>
            <w:tcBorders>
              <w:top w:val="nil"/>
              <w:left w:val="nil"/>
              <w:bottom w:val="nil"/>
              <w:right w:val="nil"/>
            </w:tcBorders>
            <w:shd w:val="clear" w:color="auto" w:fill="auto"/>
            <w:noWrap/>
            <w:vAlign w:val="bottom"/>
            <w:hideMark/>
          </w:tcPr>
          <w:p w:rsidR="0047272C" w:rsidRPr="0047272C" w:rsidRDefault="0047272C" w:rsidP="0047272C">
            <w:pPr>
              <w:jc w:val="right"/>
              <w:rPr>
                <w:rFonts w:ascii="Arial" w:hAnsi="Arial" w:cs="Arial"/>
                <w:color w:val="000000"/>
                <w:sz w:val="20"/>
                <w:szCs w:val="20"/>
              </w:rPr>
            </w:pPr>
            <w:r w:rsidRPr="0047272C">
              <w:rPr>
                <w:rFonts w:ascii="Arial" w:hAnsi="Arial" w:cs="Arial"/>
                <w:color w:val="000000"/>
                <w:sz w:val="20"/>
                <w:szCs w:val="20"/>
              </w:rPr>
              <w:t>418.900,00</w:t>
            </w:r>
          </w:p>
        </w:tc>
        <w:tc>
          <w:tcPr>
            <w:tcW w:w="1560" w:type="dxa"/>
            <w:tcBorders>
              <w:top w:val="nil"/>
              <w:left w:val="single" w:sz="4" w:space="0" w:color="auto"/>
              <w:bottom w:val="nil"/>
              <w:right w:val="single" w:sz="4" w:space="0" w:color="auto"/>
            </w:tcBorders>
            <w:shd w:val="clear" w:color="auto" w:fill="auto"/>
            <w:noWrap/>
            <w:vAlign w:val="bottom"/>
            <w:hideMark/>
          </w:tcPr>
          <w:p w:rsidR="0047272C" w:rsidRPr="0047272C" w:rsidRDefault="0047272C" w:rsidP="0047272C">
            <w:pPr>
              <w:jc w:val="right"/>
              <w:rPr>
                <w:rFonts w:ascii="Arial" w:hAnsi="Arial" w:cs="Arial"/>
                <w:color w:val="000000"/>
                <w:sz w:val="20"/>
                <w:szCs w:val="20"/>
              </w:rPr>
            </w:pPr>
            <w:r w:rsidRPr="0047272C">
              <w:rPr>
                <w:rFonts w:ascii="Arial" w:hAnsi="Arial" w:cs="Arial"/>
                <w:color w:val="000000"/>
                <w:sz w:val="20"/>
                <w:szCs w:val="20"/>
              </w:rPr>
              <w:t>4.654.402,00</w:t>
            </w:r>
          </w:p>
        </w:tc>
        <w:tc>
          <w:tcPr>
            <w:tcW w:w="1701" w:type="dxa"/>
            <w:tcBorders>
              <w:top w:val="nil"/>
              <w:left w:val="nil"/>
              <w:bottom w:val="nil"/>
              <w:right w:val="single" w:sz="4" w:space="0" w:color="auto"/>
            </w:tcBorders>
            <w:shd w:val="clear" w:color="auto" w:fill="auto"/>
            <w:noWrap/>
            <w:vAlign w:val="bottom"/>
            <w:hideMark/>
          </w:tcPr>
          <w:p w:rsidR="0047272C" w:rsidRPr="0047272C" w:rsidRDefault="0047272C" w:rsidP="0047272C">
            <w:pPr>
              <w:jc w:val="right"/>
              <w:rPr>
                <w:rFonts w:ascii="Arial" w:hAnsi="Arial" w:cs="Arial"/>
                <w:color w:val="000000"/>
                <w:sz w:val="20"/>
                <w:szCs w:val="20"/>
              </w:rPr>
            </w:pPr>
            <w:r w:rsidRPr="0047272C">
              <w:rPr>
                <w:rFonts w:ascii="Arial" w:hAnsi="Arial" w:cs="Arial"/>
                <w:color w:val="000000"/>
                <w:sz w:val="20"/>
                <w:szCs w:val="20"/>
              </w:rPr>
              <w:t>5.073.302,00</w:t>
            </w:r>
          </w:p>
        </w:tc>
      </w:tr>
      <w:tr w:rsidR="0047272C" w:rsidRPr="0047272C" w:rsidTr="009C1F1C">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47272C" w:rsidRPr="0047272C" w:rsidRDefault="0047272C" w:rsidP="0047272C">
            <w:pPr>
              <w:rPr>
                <w:rFonts w:ascii="Arial" w:hAnsi="Arial" w:cs="Arial"/>
                <w:color w:val="000000"/>
                <w:sz w:val="20"/>
                <w:szCs w:val="20"/>
              </w:rPr>
            </w:pPr>
            <w:r w:rsidRPr="0047272C">
              <w:rPr>
                <w:rFonts w:ascii="Arial" w:hAnsi="Arial" w:cs="Arial"/>
                <w:color w:val="000000"/>
                <w:sz w:val="20"/>
                <w:szCs w:val="20"/>
              </w:rPr>
              <w:t xml:space="preserve">Deduções p/o </w:t>
            </w:r>
            <w:proofErr w:type="spellStart"/>
            <w:r w:rsidRPr="0047272C">
              <w:rPr>
                <w:rFonts w:ascii="Arial" w:hAnsi="Arial" w:cs="Arial"/>
                <w:color w:val="000000"/>
                <w:sz w:val="20"/>
                <w:szCs w:val="20"/>
              </w:rPr>
              <w:t>Fundeb</w:t>
            </w:r>
            <w:proofErr w:type="spellEnd"/>
          </w:p>
        </w:tc>
        <w:tc>
          <w:tcPr>
            <w:tcW w:w="1559" w:type="dxa"/>
            <w:tcBorders>
              <w:top w:val="nil"/>
              <w:left w:val="nil"/>
              <w:bottom w:val="single" w:sz="4" w:space="0" w:color="auto"/>
              <w:right w:val="nil"/>
            </w:tcBorders>
            <w:shd w:val="clear" w:color="auto" w:fill="auto"/>
            <w:noWrap/>
            <w:vAlign w:val="bottom"/>
            <w:hideMark/>
          </w:tcPr>
          <w:p w:rsidR="0047272C" w:rsidRPr="0047272C" w:rsidRDefault="0047272C" w:rsidP="0047272C">
            <w:pPr>
              <w:jc w:val="right"/>
              <w:rPr>
                <w:rFonts w:ascii="Arial" w:hAnsi="Arial" w:cs="Arial"/>
                <w:color w:val="000000"/>
                <w:sz w:val="20"/>
                <w:szCs w:val="20"/>
              </w:rPr>
            </w:pPr>
            <w:r w:rsidRPr="0047272C">
              <w:rPr>
                <w:rFonts w:ascii="Arial" w:hAnsi="Arial" w:cs="Arial"/>
                <w:color w:val="000000"/>
                <w:sz w:val="20"/>
                <w:szCs w:val="20"/>
              </w:rPr>
              <w:t>-13.704.000,00</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47272C" w:rsidRPr="0047272C" w:rsidRDefault="0047272C" w:rsidP="0047272C">
            <w:pPr>
              <w:jc w:val="right"/>
              <w:rPr>
                <w:rFonts w:ascii="Arial" w:hAnsi="Arial" w:cs="Arial"/>
                <w:color w:val="000000"/>
                <w:sz w:val="20"/>
                <w:szCs w:val="20"/>
              </w:rPr>
            </w:pPr>
            <w:r w:rsidRPr="0047272C">
              <w:rPr>
                <w:rFonts w:ascii="Arial" w:hAnsi="Arial" w:cs="Arial"/>
                <w:color w:val="000000"/>
                <w:sz w:val="20"/>
                <w:szCs w:val="20"/>
              </w:rPr>
              <w:t>0,00</w:t>
            </w:r>
          </w:p>
        </w:tc>
        <w:tc>
          <w:tcPr>
            <w:tcW w:w="1701" w:type="dxa"/>
            <w:tcBorders>
              <w:top w:val="nil"/>
              <w:left w:val="nil"/>
              <w:bottom w:val="single" w:sz="4" w:space="0" w:color="auto"/>
              <w:right w:val="single" w:sz="4" w:space="0" w:color="auto"/>
            </w:tcBorders>
            <w:shd w:val="clear" w:color="auto" w:fill="auto"/>
            <w:noWrap/>
            <w:vAlign w:val="bottom"/>
            <w:hideMark/>
          </w:tcPr>
          <w:p w:rsidR="0047272C" w:rsidRPr="0047272C" w:rsidRDefault="0047272C" w:rsidP="0047272C">
            <w:pPr>
              <w:jc w:val="right"/>
              <w:rPr>
                <w:rFonts w:ascii="Arial" w:hAnsi="Arial" w:cs="Arial"/>
                <w:color w:val="000000"/>
                <w:sz w:val="20"/>
                <w:szCs w:val="20"/>
              </w:rPr>
            </w:pPr>
            <w:r w:rsidRPr="0047272C">
              <w:rPr>
                <w:rFonts w:ascii="Arial" w:hAnsi="Arial" w:cs="Arial"/>
                <w:color w:val="000000"/>
                <w:sz w:val="20"/>
                <w:szCs w:val="20"/>
              </w:rPr>
              <w:t>-13.704.000,00</w:t>
            </w:r>
          </w:p>
        </w:tc>
      </w:tr>
      <w:tr w:rsidR="0047272C" w:rsidRPr="0047272C" w:rsidTr="009C1F1C">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47272C" w:rsidRPr="0047272C" w:rsidRDefault="0047272C" w:rsidP="0047272C">
            <w:pPr>
              <w:jc w:val="right"/>
              <w:rPr>
                <w:rFonts w:ascii="Arial" w:hAnsi="Arial" w:cs="Arial"/>
                <w:color w:val="000000"/>
                <w:sz w:val="20"/>
                <w:szCs w:val="20"/>
              </w:rPr>
            </w:pPr>
            <w:r w:rsidRPr="0047272C">
              <w:rPr>
                <w:rFonts w:ascii="Arial" w:hAnsi="Arial" w:cs="Arial"/>
                <w:color w:val="000000"/>
                <w:sz w:val="20"/>
                <w:szCs w:val="20"/>
              </w:rPr>
              <w:t>Total das Receitas Correntes</w:t>
            </w:r>
          </w:p>
        </w:tc>
        <w:tc>
          <w:tcPr>
            <w:tcW w:w="1559" w:type="dxa"/>
            <w:tcBorders>
              <w:top w:val="nil"/>
              <w:left w:val="nil"/>
              <w:bottom w:val="single" w:sz="4" w:space="0" w:color="auto"/>
              <w:right w:val="nil"/>
            </w:tcBorders>
            <w:shd w:val="clear" w:color="auto" w:fill="auto"/>
            <w:noWrap/>
            <w:vAlign w:val="bottom"/>
            <w:hideMark/>
          </w:tcPr>
          <w:p w:rsidR="0047272C" w:rsidRPr="0047272C" w:rsidRDefault="0047272C" w:rsidP="0047272C">
            <w:pPr>
              <w:jc w:val="right"/>
              <w:rPr>
                <w:rFonts w:ascii="Arial" w:hAnsi="Arial" w:cs="Arial"/>
                <w:color w:val="000000"/>
                <w:sz w:val="20"/>
                <w:szCs w:val="20"/>
              </w:rPr>
            </w:pPr>
            <w:r w:rsidRPr="0047272C">
              <w:rPr>
                <w:rFonts w:ascii="Arial" w:hAnsi="Arial" w:cs="Arial"/>
                <w:color w:val="000000"/>
                <w:sz w:val="20"/>
                <w:szCs w:val="20"/>
              </w:rPr>
              <w:t>107.170.298,00</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47272C" w:rsidRPr="0047272C" w:rsidRDefault="0047272C" w:rsidP="0047272C">
            <w:pPr>
              <w:jc w:val="right"/>
              <w:rPr>
                <w:rFonts w:ascii="Arial" w:hAnsi="Arial" w:cs="Arial"/>
                <w:color w:val="000000"/>
                <w:sz w:val="20"/>
                <w:szCs w:val="20"/>
              </w:rPr>
            </w:pPr>
            <w:r w:rsidRPr="0047272C">
              <w:rPr>
                <w:rFonts w:ascii="Arial" w:hAnsi="Arial" w:cs="Arial"/>
                <w:color w:val="000000"/>
                <w:sz w:val="20"/>
                <w:szCs w:val="20"/>
              </w:rPr>
              <w:t>11.771.402,00</w:t>
            </w:r>
          </w:p>
        </w:tc>
        <w:tc>
          <w:tcPr>
            <w:tcW w:w="1701" w:type="dxa"/>
            <w:tcBorders>
              <w:top w:val="nil"/>
              <w:left w:val="nil"/>
              <w:bottom w:val="single" w:sz="4" w:space="0" w:color="auto"/>
              <w:right w:val="single" w:sz="4" w:space="0" w:color="auto"/>
            </w:tcBorders>
            <w:shd w:val="clear" w:color="auto" w:fill="auto"/>
            <w:noWrap/>
            <w:vAlign w:val="bottom"/>
            <w:hideMark/>
          </w:tcPr>
          <w:p w:rsidR="0047272C" w:rsidRPr="0047272C" w:rsidRDefault="0047272C" w:rsidP="0047272C">
            <w:pPr>
              <w:jc w:val="right"/>
              <w:rPr>
                <w:rFonts w:ascii="Arial" w:hAnsi="Arial" w:cs="Arial"/>
                <w:color w:val="000000"/>
                <w:sz w:val="20"/>
                <w:szCs w:val="20"/>
              </w:rPr>
            </w:pPr>
            <w:r w:rsidRPr="0047272C">
              <w:rPr>
                <w:rFonts w:ascii="Arial" w:hAnsi="Arial" w:cs="Arial"/>
                <w:color w:val="000000"/>
                <w:sz w:val="20"/>
                <w:szCs w:val="20"/>
              </w:rPr>
              <w:t>118.941.700,00</w:t>
            </w:r>
          </w:p>
        </w:tc>
      </w:tr>
      <w:tr w:rsidR="0047272C" w:rsidRPr="0047272C" w:rsidTr="009C1F1C">
        <w:trPr>
          <w:trHeight w:val="78"/>
        </w:trPr>
        <w:tc>
          <w:tcPr>
            <w:tcW w:w="4962" w:type="dxa"/>
            <w:tcBorders>
              <w:top w:val="nil"/>
              <w:left w:val="single" w:sz="4" w:space="0" w:color="auto"/>
              <w:bottom w:val="nil"/>
              <w:right w:val="single" w:sz="4" w:space="0" w:color="auto"/>
            </w:tcBorders>
            <w:shd w:val="clear" w:color="auto" w:fill="auto"/>
            <w:noWrap/>
            <w:vAlign w:val="bottom"/>
            <w:hideMark/>
          </w:tcPr>
          <w:p w:rsidR="0047272C" w:rsidRPr="0047272C" w:rsidRDefault="0047272C" w:rsidP="0047272C">
            <w:pPr>
              <w:rPr>
                <w:rFonts w:ascii="Arial" w:hAnsi="Arial" w:cs="Arial"/>
                <w:color w:val="000000"/>
                <w:sz w:val="20"/>
                <w:szCs w:val="20"/>
              </w:rPr>
            </w:pPr>
            <w:r w:rsidRPr="0047272C">
              <w:rPr>
                <w:rFonts w:ascii="Arial" w:hAnsi="Arial" w:cs="Arial"/>
                <w:color w:val="000000"/>
                <w:sz w:val="20"/>
                <w:szCs w:val="20"/>
              </w:rPr>
              <w:t>RECEITAS DE CAPITAL</w:t>
            </w:r>
          </w:p>
        </w:tc>
        <w:tc>
          <w:tcPr>
            <w:tcW w:w="1559" w:type="dxa"/>
            <w:tcBorders>
              <w:top w:val="nil"/>
              <w:left w:val="nil"/>
              <w:bottom w:val="nil"/>
              <w:right w:val="nil"/>
            </w:tcBorders>
            <w:shd w:val="clear" w:color="auto" w:fill="auto"/>
            <w:noWrap/>
            <w:vAlign w:val="bottom"/>
            <w:hideMark/>
          </w:tcPr>
          <w:p w:rsidR="0047272C" w:rsidRPr="0047272C" w:rsidRDefault="0047272C" w:rsidP="0047272C">
            <w:pPr>
              <w:rPr>
                <w:rFonts w:ascii="Arial" w:hAnsi="Arial" w:cs="Arial"/>
                <w:color w:val="000000"/>
                <w:sz w:val="20"/>
                <w:szCs w:val="20"/>
              </w:rPr>
            </w:pPr>
            <w:r w:rsidRPr="0047272C">
              <w:rPr>
                <w:rFonts w:ascii="Arial" w:hAnsi="Arial" w:cs="Arial"/>
                <w:color w:val="000000"/>
                <w:sz w:val="20"/>
                <w:szCs w:val="20"/>
              </w:rPr>
              <w:t> </w:t>
            </w:r>
          </w:p>
        </w:tc>
        <w:tc>
          <w:tcPr>
            <w:tcW w:w="1560" w:type="dxa"/>
            <w:tcBorders>
              <w:top w:val="nil"/>
              <w:left w:val="single" w:sz="4" w:space="0" w:color="auto"/>
              <w:bottom w:val="nil"/>
              <w:right w:val="single" w:sz="4" w:space="0" w:color="auto"/>
            </w:tcBorders>
            <w:shd w:val="clear" w:color="auto" w:fill="auto"/>
            <w:noWrap/>
            <w:vAlign w:val="bottom"/>
            <w:hideMark/>
          </w:tcPr>
          <w:p w:rsidR="0047272C" w:rsidRPr="0047272C" w:rsidRDefault="0047272C" w:rsidP="0047272C">
            <w:pPr>
              <w:rPr>
                <w:rFonts w:ascii="Arial" w:hAnsi="Arial" w:cs="Arial"/>
                <w:color w:val="000000"/>
                <w:sz w:val="20"/>
                <w:szCs w:val="20"/>
              </w:rPr>
            </w:pPr>
            <w:r w:rsidRPr="0047272C">
              <w:rPr>
                <w:rFonts w:ascii="Arial" w:hAnsi="Arial" w:cs="Arial"/>
                <w:color w:val="000000"/>
                <w:sz w:val="20"/>
                <w:szCs w:val="20"/>
              </w:rPr>
              <w:t> </w:t>
            </w:r>
          </w:p>
        </w:tc>
        <w:tc>
          <w:tcPr>
            <w:tcW w:w="1701" w:type="dxa"/>
            <w:tcBorders>
              <w:top w:val="nil"/>
              <w:left w:val="nil"/>
              <w:bottom w:val="nil"/>
              <w:right w:val="single" w:sz="4" w:space="0" w:color="auto"/>
            </w:tcBorders>
            <w:shd w:val="clear" w:color="auto" w:fill="auto"/>
            <w:noWrap/>
            <w:vAlign w:val="bottom"/>
            <w:hideMark/>
          </w:tcPr>
          <w:p w:rsidR="0047272C" w:rsidRPr="0047272C" w:rsidRDefault="0047272C" w:rsidP="0047272C">
            <w:pPr>
              <w:rPr>
                <w:rFonts w:ascii="Arial" w:hAnsi="Arial" w:cs="Arial"/>
                <w:color w:val="000000"/>
                <w:sz w:val="20"/>
                <w:szCs w:val="20"/>
              </w:rPr>
            </w:pPr>
            <w:r w:rsidRPr="0047272C">
              <w:rPr>
                <w:rFonts w:ascii="Arial" w:hAnsi="Arial" w:cs="Arial"/>
                <w:color w:val="000000"/>
                <w:sz w:val="20"/>
                <w:szCs w:val="20"/>
              </w:rPr>
              <w:t> </w:t>
            </w:r>
          </w:p>
        </w:tc>
      </w:tr>
      <w:tr w:rsidR="0047272C" w:rsidRPr="0047272C" w:rsidTr="009C1F1C">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47272C" w:rsidRPr="0047272C" w:rsidRDefault="0047272C" w:rsidP="0047272C">
            <w:pPr>
              <w:rPr>
                <w:rFonts w:ascii="Arial" w:hAnsi="Arial" w:cs="Arial"/>
                <w:color w:val="000000"/>
                <w:sz w:val="20"/>
                <w:szCs w:val="20"/>
              </w:rPr>
            </w:pPr>
            <w:r w:rsidRPr="0047272C">
              <w:rPr>
                <w:rFonts w:ascii="Arial" w:hAnsi="Arial" w:cs="Arial"/>
                <w:color w:val="000000"/>
                <w:sz w:val="20"/>
                <w:szCs w:val="20"/>
              </w:rPr>
              <w:t xml:space="preserve"> </w:t>
            </w:r>
            <w:proofErr w:type="gramStart"/>
            <w:r w:rsidRPr="0047272C">
              <w:rPr>
                <w:rFonts w:ascii="Arial" w:hAnsi="Arial" w:cs="Arial"/>
                <w:color w:val="000000"/>
                <w:sz w:val="20"/>
                <w:szCs w:val="20"/>
              </w:rPr>
              <w:t>alienação</w:t>
            </w:r>
            <w:proofErr w:type="gramEnd"/>
            <w:r w:rsidRPr="0047272C">
              <w:rPr>
                <w:rFonts w:ascii="Arial" w:hAnsi="Arial" w:cs="Arial"/>
                <w:color w:val="000000"/>
                <w:sz w:val="20"/>
                <w:szCs w:val="20"/>
              </w:rPr>
              <w:t xml:space="preserve"> de bens       </w:t>
            </w:r>
          </w:p>
          <w:p w:rsidR="0047272C" w:rsidRPr="0047272C" w:rsidRDefault="0047272C" w:rsidP="0047272C">
            <w:pPr>
              <w:rPr>
                <w:rFonts w:ascii="Arial" w:hAnsi="Arial" w:cs="Arial"/>
                <w:color w:val="000000"/>
                <w:sz w:val="20"/>
                <w:szCs w:val="20"/>
              </w:rPr>
            </w:pPr>
            <w:r w:rsidRPr="0047272C">
              <w:rPr>
                <w:rFonts w:ascii="Arial" w:hAnsi="Arial" w:cs="Arial"/>
                <w:color w:val="000000"/>
                <w:sz w:val="20"/>
                <w:szCs w:val="20"/>
              </w:rPr>
              <w:t xml:space="preserve"> </w:t>
            </w:r>
            <w:proofErr w:type="gramStart"/>
            <w:r w:rsidRPr="0047272C">
              <w:rPr>
                <w:rFonts w:ascii="Arial" w:hAnsi="Arial" w:cs="Arial"/>
                <w:color w:val="000000"/>
                <w:sz w:val="20"/>
                <w:szCs w:val="20"/>
              </w:rPr>
              <w:t>transferências</w:t>
            </w:r>
            <w:proofErr w:type="gramEnd"/>
            <w:r w:rsidRPr="0047272C">
              <w:rPr>
                <w:rFonts w:ascii="Arial" w:hAnsi="Arial" w:cs="Arial"/>
                <w:color w:val="000000"/>
                <w:sz w:val="20"/>
                <w:szCs w:val="20"/>
              </w:rPr>
              <w:t xml:space="preserve"> de capital</w:t>
            </w:r>
          </w:p>
        </w:tc>
        <w:tc>
          <w:tcPr>
            <w:tcW w:w="1559" w:type="dxa"/>
            <w:tcBorders>
              <w:top w:val="nil"/>
              <w:left w:val="nil"/>
              <w:bottom w:val="single" w:sz="4" w:space="0" w:color="auto"/>
              <w:right w:val="nil"/>
            </w:tcBorders>
            <w:shd w:val="clear" w:color="auto" w:fill="auto"/>
            <w:noWrap/>
            <w:vAlign w:val="bottom"/>
            <w:hideMark/>
          </w:tcPr>
          <w:p w:rsidR="0047272C" w:rsidRPr="0047272C" w:rsidRDefault="0047272C" w:rsidP="0047272C">
            <w:pPr>
              <w:jc w:val="right"/>
              <w:rPr>
                <w:rFonts w:ascii="Arial" w:hAnsi="Arial" w:cs="Arial"/>
                <w:color w:val="000000"/>
                <w:sz w:val="20"/>
                <w:szCs w:val="20"/>
              </w:rPr>
            </w:pPr>
            <w:r w:rsidRPr="0047272C">
              <w:rPr>
                <w:rFonts w:ascii="Arial" w:hAnsi="Arial" w:cs="Arial"/>
                <w:color w:val="000000"/>
                <w:sz w:val="20"/>
                <w:szCs w:val="20"/>
              </w:rPr>
              <w:t>1.580.000,00</w:t>
            </w:r>
          </w:p>
          <w:p w:rsidR="0047272C" w:rsidRPr="0047272C" w:rsidRDefault="0047272C" w:rsidP="0047272C">
            <w:pPr>
              <w:jc w:val="right"/>
              <w:rPr>
                <w:rFonts w:ascii="Arial" w:hAnsi="Arial" w:cs="Arial"/>
                <w:color w:val="000000"/>
                <w:sz w:val="20"/>
                <w:szCs w:val="20"/>
              </w:rPr>
            </w:pPr>
            <w:r w:rsidRPr="0047272C">
              <w:rPr>
                <w:rFonts w:ascii="Arial" w:hAnsi="Arial" w:cs="Arial"/>
                <w:color w:val="000000"/>
                <w:sz w:val="20"/>
                <w:szCs w:val="20"/>
              </w:rPr>
              <w:t>10.478.300,00</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47272C" w:rsidRPr="0047272C" w:rsidRDefault="0047272C" w:rsidP="0047272C">
            <w:pPr>
              <w:jc w:val="right"/>
              <w:rPr>
                <w:rFonts w:ascii="Arial" w:hAnsi="Arial" w:cs="Arial"/>
                <w:color w:val="000000"/>
                <w:sz w:val="20"/>
                <w:szCs w:val="20"/>
              </w:rPr>
            </w:pPr>
          </w:p>
          <w:p w:rsidR="0047272C" w:rsidRPr="0047272C" w:rsidRDefault="0047272C" w:rsidP="0047272C">
            <w:pPr>
              <w:jc w:val="right"/>
              <w:rPr>
                <w:rFonts w:ascii="Arial" w:hAnsi="Arial" w:cs="Arial"/>
                <w:color w:val="000000"/>
                <w:sz w:val="20"/>
                <w:szCs w:val="20"/>
              </w:rPr>
            </w:pPr>
            <w:r w:rsidRPr="0047272C">
              <w:rPr>
                <w:rFonts w:ascii="Arial" w:hAnsi="Arial" w:cs="Arial"/>
                <w:color w:val="000000"/>
                <w:sz w:val="20"/>
                <w:szCs w:val="20"/>
              </w:rPr>
              <w:t>0,00</w:t>
            </w:r>
          </w:p>
          <w:p w:rsidR="0047272C" w:rsidRPr="0047272C" w:rsidRDefault="0047272C" w:rsidP="0047272C">
            <w:pPr>
              <w:jc w:val="right"/>
              <w:rPr>
                <w:rFonts w:ascii="Arial" w:hAnsi="Arial" w:cs="Arial"/>
                <w:color w:val="000000"/>
                <w:sz w:val="20"/>
                <w:szCs w:val="20"/>
              </w:rPr>
            </w:pPr>
            <w:r w:rsidRPr="0047272C">
              <w:rPr>
                <w:rFonts w:ascii="Arial" w:hAnsi="Arial" w:cs="Arial"/>
                <w:color w:val="000000"/>
                <w:sz w:val="20"/>
                <w:szCs w:val="20"/>
              </w:rPr>
              <w:t>0,00</w:t>
            </w:r>
          </w:p>
        </w:tc>
        <w:tc>
          <w:tcPr>
            <w:tcW w:w="1701" w:type="dxa"/>
            <w:tcBorders>
              <w:top w:val="nil"/>
              <w:left w:val="nil"/>
              <w:bottom w:val="single" w:sz="4" w:space="0" w:color="auto"/>
              <w:right w:val="single" w:sz="4" w:space="0" w:color="auto"/>
            </w:tcBorders>
            <w:shd w:val="clear" w:color="auto" w:fill="auto"/>
            <w:noWrap/>
            <w:vAlign w:val="bottom"/>
            <w:hideMark/>
          </w:tcPr>
          <w:p w:rsidR="0047272C" w:rsidRPr="0047272C" w:rsidRDefault="0047272C" w:rsidP="0047272C">
            <w:pPr>
              <w:jc w:val="right"/>
              <w:rPr>
                <w:rFonts w:ascii="Arial" w:hAnsi="Arial" w:cs="Arial"/>
                <w:color w:val="000000"/>
                <w:sz w:val="20"/>
                <w:szCs w:val="20"/>
              </w:rPr>
            </w:pPr>
            <w:r w:rsidRPr="0047272C">
              <w:rPr>
                <w:rFonts w:ascii="Arial" w:hAnsi="Arial" w:cs="Arial"/>
                <w:color w:val="000000"/>
                <w:sz w:val="20"/>
                <w:szCs w:val="20"/>
              </w:rPr>
              <w:t>1.580.000,00</w:t>
            </w:r>
          </w:p>
          <w:p w:rsidR="0047272C" w:rsidRPr="0047272C" w:rsidRDefault="0047272C" w:rsidP="0047272C">
            <w:pPr>
              <w:jc w:val="right"/>
              <w:rPr>
                <w:rFonts w:ascii="Arial" w:hAnsi="Arial" w:cs="Arial"/>
                <w:color w:val="000000"/>
                <w:sz w:val="20"/>
                <w:szCs w:val="20"/>
              </w:rPr>
            </w:pPr>
            <w:r w:rsidRPr="0047272C">
              <w:rPr>
                <w:rFonts w:ascii="Arial" w:hAnsi="Arial" w:cs="Arial"/>
                <w:color w:val="000000"/>
                <w:sz w:val="20"/>
                <w:szCs w:val="20"/>
              </w:rPr>
              <w:t>10.478.300,00</w:t>
            </w:r>
          </w:p>
        </w:tc>
      </w:tr>
      <w:tr w:rsidR="0047272C" w:rsidRPr="0047272C" w:rsidTr="009C1F1C">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47272C" w:rsidRPr="0047272C" w:rsidRDefault="0047272C" w:rsidP="0047272C">
            <w:pPr>
              <w:jc w:val="right"/>
              <w:rPr>
                <w:rFonts w:ascii="Arial" w:hAnsi="Arial" w:cs="Arial"/>
                <w:color w:val="000000"/>
                <w:sz w:val="20"/>
                <w:szCs w:val="20"/>
              </w:rPr>
            </w:pPr>
            <w:r w:rsidRPr="0047272C">
              <w:rPr>
                <w:rFonts w:ascii="Arial" w:hAnsi="Arial" w:cs="Arial"/>
                <w:color w:val="000000"/>
                <w:sz w:val="20"/>
                <w:szCs w:val="20"/>
              </w:rPr>
              <w:t>Total das Receitas de Capital</w:t>
            </w:r>
          </w:p>
        </w:tc>
        <w:tc>
          <w:tcPr>
            <w:tcW w:w="1559" w:type="dxa"/>
            <w:tcBorders>
              <w:top w:val="nil"/>
              <w:left w:val="nil"/>
              <w:bottom w:val="single" w:sz="4" w:space="0" w:color="auto"/>
              <w:right w:val="nil"/>
            </w:tcBorders>
            <w:shd w:val="clear" w:color="auto" w:fill="auto"/>
            <w:noWrap/>
            <w:vAlign w:val="bottom"/>
            <w:hideMark/>
          </w:tcPr>
          <w:p w:rsidR="0047272C" w:rsidRPr="0047272C" w:rsidRDefault="0047272C" w:rsidP="0047272C">
            <w:pPr>
              <w:jc w:val="right"/>
              <w:rPr>
                <w:rFonts w:ascii="Arial" w:hAnsi="Arial" w:cs="Arial"/>
                <w:color w:val="000000"/>
                <w:sz w:val="20"/>
                <w:szCs w:val="20"/>
              </w:rPr>
            </w:pPr>
            <w:r w:rsidRPr="0047272C">
              <w:rPr>
                <w:rFonts w:ascii="Arial" w:hAnsi="Arial" w:cs="Arial"/>
                <w:color w:val="000000"/>
                <w:sz w:val="20"/>
                <w:szCs w:val="20"/>
              </w:rPr>
              <w:t>12.058.300,00</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47272C" w:rsidRPr="0047272C" w:rsidRDefault="0047272C" w:rsidP="0047272C">
            <w:pPr>
              <w:jc w:val="right"/>
              <w:rPr>
                <w:rFonts w:ascii="Arial" w:hAnsi="Arial" w:cs="Arial"/>
                <w:color w:val="000000"/>
                <w:sz w:val="20"/>
                <w:szCs w:val="20"/>
              </w:rPr>
            </w:pPr>
            <w:r w:rsidRPr="0047272C">
              <w:rPr>
                <w:rFonts w:ascii="Arial" w:hAnsi="Arial" w:cs="Arial"/>
                <w:color w:val="000000"/>
                <w:sz w:val="20"/>
                <w:szCs w:val="20"/>
              </w:rPr>
              <w:t>0,00</w:t>
            </w:r>
          </w:p>
        </w:tc>
        <w:tc>
          <w:tcPr>
            <w:tcW w:w="1701" w:type="dxa"/>
            <w:tcBorders>
              <w:top w:val="nil"/>
              <w:left w:val="nil"/>
              <w:bottom w:val="single" w:sz="4" w:space="0" w:color="auto"/>
              <w:right w:val="single" w:sz="4" w:space="0" w:color="auto"/>
            </w:tcBorders>
            <w:shd w:val="clear" w:color="auto" w:fill="auto"/>
            <w:noWrap/>
            <w:vAlign w:val="bottom"/>
            <w:hideMark/>
          </w:tcPr>
          <w:p w:rsidR="0047272C" w:rsidRPr="0047272C" w:rsidRDefault="0047272C" w:rsidP="0047272C">
            <w:pPr>
              <w:jc w:val="right"/>
              <w:rPr>
                <w:rFonts w:ascii="Arial" w:hAnsi="Arial" w:cs="Arial"/>
                <w:color w:val="000000"/>
                <w:sz w:val="20"/>
                <w:szCs w:val="20"/>
              </w:rPr>
            </w:pPr>
            <w:r w:rsidRPr="0047272C">
              <w:rPr>
                <w:rFonts w:ascii="Arial" w:hAnsi="Arial" w:cs="Arial"/>
                <w:color w:val="000000"/>
                <w:sz w:val="20"/>
                <w:szCs w:val="20"/>
              </w:rPr>
              <w:t>12.058.300,00</w:t>
            </w:r>
          </w:p>
        </w:tc>
      </w:tr>
      <w:tr w:rsidR="0047272C" w:rsidRPr="0047272C" w:rsidTr="009C1F1C">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rsidR="0047272C" w:rsidRPr="0047272C" w:rsidRDefault="0047272C" w:rsidP="0047272C">
            <w:pPr>
              <w:jc w:val="right"/>
              <w:rPr>
                <w:rFonts w:ascii="Arial" w:hAnsi="Arial" w:cs="Arial"/>
                <w:color w:val="000000"/>
                <w:sz w:val="20"/>
                <w:szCs w:val="20"/>
              </w:rPr>
            </w:pPr>
            <w:r w:rsidRPr="0047272C">
              <w:rPr>
                <w:rFonts w:ascii="Arial" w:hAnsi="Arial" w:cs="Arial"/>
                <w:color w:val="000000"/>
                <w:sz w:val="20"/>
                <w:szCs w:val="20"/>
              </w:rPr>
              <w:t>Total da Administração Direta</w:t>
            </w:r>
          </w:p>
        </w:tc>
        <w:tc>
          <w:tcPr>
            <w:tcW w:w="1559" w:type="dxa"/>
            <w:tcBorders>
              <w:top w:val="nil"/>
              <w:left w:val="nil"/>
              <w:bottom w:val="single" w:sz="4" w:space="0" w:color="auto"/>
              <w:right w:val="nil"/>
            </w:tcBorders>
            <w:shd w:val="clear" w:color="auto" w:fill="auto"/>
            <w:noWrap/>
            <w:vAlign w:val="bottom"/>
            <w:hideMark/>
          </w:tcPr>
          <w:p w:rsidR="0047272C" w:rsidRPr="0047272C" w:rsidRDefault="0047272C" w:rsidP="0047272C">
            <w:pPr>
              <w:jc w:val="right"/>
              <w:rPr>
                <w:rFonts w:ascii="Arial" w:hAnsi="Arial" w:cs="Arial"/>
                <w:color w:val="000000"/>
                <w:sz w:val="20"/>
                <w:szCs w:val="20"/>
              </w:rPr>
            </w:pPr>
            <w:r w:rsidRPr="0047272C">
              <w:rPr>
                <w:rFonts w:ascii="Arial" w:hAnsi="Arial" w:cs="Arial"/>
                <w:color w:val="000000"/>
                <w:sz w:val="20"/>
                <w:szCs w:val="20"/>
              </w:rPr>
              <w:t>119.228.598,00</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47272C" w:rsidRPr="0047272C" w:rsidRDefault="0047272C" w:rsidP="0047272C">
            <w:pPr>
              <w:jc w:val="right"/>
              <w:rPr>
                <w:rFonts w:ascii="Arial" w:hAnsi="Arial" w:cs="Arial"/>
                <w:color w:val="000000"/>
                <w:sz w:val="20"/>
                <w:szCs w:val="20"/>
              </w:rPr>
            </w:pPr>
            <w:r w:rsidRPr="0047272C">
              <w:rPr>
                <w:rFonts w:ascii="Arial" w:hAnsi="Arial" w:cs="Arial"/>
                <w:color w:val="000000"/>
                <w:sz w:val="20"/>
                <w:szCs w:val="20"/>
              </w:rPr>
              <w:t>11.771.402,00</w:t>
            </w:r>
          </w:p>
        </w:tc>
        <w:tc>
          <w:tcPr>
            <w:tcW w:w="1701" w:type="dxa"/>
            <w:tcBorders>
              <w:top w:val="nil"/>
              <w:left w:val="nil"/>
              <w:bottom w:val="single" w:sz="4" w:space="0" w:color="auto"/>
              <w:right w:val="single" w:sz="4" w:space="0" w:color="auto"/>
            </w:tcBorders>
            <w:shd w:val="clear" w:color="auto" w:fill="auto"/>
            <w:noWrap/>
            <w:vAlign w:val="bottom"/>
            <w:hideMark/>
          </w:tcPr>
          <w:p w:rsidR="0047272C" w:rsidRPr="0047272C" w:rsidRDefault="0047272C" w:rsidP="0047272C">
            <w:pPr>
              <w:jc w:val="right"/>
              <w:rPr>
                <w:rFonts w:ascii="Arial" w:hAnsi="Arial" w:cs="Arial"/>
                <w:color w:val="000000"/>
                <w:sz w:val="20"/>
                <w:szCs w:val="20"/>
              </w:rPr>
            </w:pPr>
            <w:r w:rsidRPr="0047272C">
              <w:rPr>
                <w:rFonts w:ascii="Arial" w:hAnsi="Arial" w:cs="Arial"/>
                <w:color w:val="000000"/>
                <w:sz w:val="20"/>
                <w:szCs w:val="20"/>
              </w:rPr>
              <w:t>131.000.000,00</w:t>
            </w:r>
          </w:p>
        </w:tc>
      </w:tr>
      <w:tr w:rsidR="0047272C" w:rsidRPr="0047272C" w:rsidTr="009C1F1C">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47272C" w:rsidRPr="0047272C" w:rsidRDefault="0047272C" w:rsidP="0047272C">
            <w:pPr>
              <w:rPr>
                <w:rFonts w:ascii="Arial" w:hAnsi="Arial" w:cs="Arial"/>
                <w:color w:val="000000"/>
                <w:sz w:val="20"/>
                <w:szCs w:val="20"/>
              </w:rPr>
            </w:pPr>
            <w:proofErr w:type="gramStart"/>
            <w:r w:rsidRPr="0047272C">
              <w:rPr>
                <w:rFonts w:ascii="Arial" w:hAnsi="Arial" w:cs="Arial"/>
                <w:color w:val="000000"/>
                <w:sz w:val="20"/>
                <w:szCs w:val="20"/>
              </w:rPr>
              <w:t>2 - ADMINISTRAÇÃO</w:t>
            </w:r>
            <w:proofErr w:type="gramEnd"/>
            <w:r w:rsidRPr="0047272C">
              <w:rPr>
                <w:rFonts w:ascii="Arial" w:hAnsi="Arial" w:cs="Arial"/>
                <w:color w:val="000000"/>
                <w:sz w:val="20"/>
                <w:szCs w:val="20"/>
              </w:rPr>
              <w:t xml:space="preserve"> INDIRETA</w:t>
            </w:r>
          </w:p>
        </w:tc>
        <w:tc>
          <w:tcPr>
            <w:tcW w:w="1559" w:type="dxa"/>
            <w:tcBorders>
              <w:top w:val="nil"/>
              <w:left w:val="nil"/>
              <w:bottom w:val="nil"/>
              <w:right w:val="nil"/>
            </w:tcBorders>
            <w:shd w:val="clear" w:color="auto" w:fill="auto"/>
            <w:noWrap/>
            <w:vAlign w:val="bottom"/>
            <w:hideMark/>
          </w:tcPr>
          <w:p w:rsidR="0047272C" w:rsidRPr="0047272C" w:rsidRDefault="0047272C" w:rsidP="0047272C">
            <w:pPr>
              <w:rPr>
                <w:rFonts w:ascii="Arial" w:hAnsi="Arial" w:cs="Arial"/>
                <w:color w:val="000000"/>
                <w:sz w:val="20"/>
                <w:szCs w:val="20"/>
              </w:rPr>
            </w:pPr>
            <w:r w:rsidRPr="0047272C">
              <w:rPr>
                <w:rFonts w:ascii="Arial" w:hAnsi="Arial" w:cs="Arial"/>
                <w:color w:val="000000"/>
                <w:sz w:val="20"/>
                <w:szCs w:val="20"/>
              </w:rPr>
              <w:t> </w:t>
            </w:r>
          </w:p>
        </w:tc>
        <w:tc>
          <w:tcPr>
            <w:tcW w:w="1560" w:type="dxa"/>
            <w:tcBorders>
              <w:top w:val="nil"/>
              <w:left w:val="single" w:sz="4" w:space="0" w:color="auto"/>
              <w:bottom w:val="nil"/>
              <w:right w:val="single" w:sz="4" w:space="0" w:color="auto"/>
            </w:tcBorders>
            <w:shd w:val="clear" w:color="auto" w:fill="auto"/>
            <w:noWrap/>
            <w:vAlign w:val="bottom"/>
            <w:hideMark/>
          </w:tcPr>
          <w:p w:rsidR="0047272C" w:rsidRPr="0047272C" w:rsidRDefault="0047272C" w:rsidP="0047272C">
            <w:pPr>
              <w:rPr>
                <w:rFonts w:ascii="Arial" w:hAnsi="Arial" w:cs="Arial"/>
                <w:color w:val="000000"/>
                <w:sz w:val="20"/>
                <w:szCs w:val="20"/>
              </w:rPr>
            </w:pPr>
            <w:r w:rsidRPr="0047272C">
              <w:rPr>
                <w:rFonts w:ascii="Arial" w:hAnsi="Arial" w:cs="Arial"/>
                <w:color w:val="000000"/>
                <w:sz w:val="20"/>
                <w:szCs w:val="20"/>
              </w:rPr>
              <w:t> </w:t>
            </w:r>
          </w:p>
        </w:tc>
        <w:tc>
          <w:tcPr>
            <w:tcW w:w="1701" w:type="dxa"/>
            <w:tcBorders>
              <w:top w:val="nil"/>
              <w:left w:val="nil"/>
              <w:bottom w:val="nil"/>
              <w:right w:val="single" w:sz="4" w:space="0" w:color="auto"/>
            </w:tcBorders>
            <w:shd w:val="clear" w:color="auto" w:fill="auto"/>
            <w:noWrap/>
            <w:vAlign w:val="bottom"/>
            <w:hideMark/>
          </w:tcPr>
          <w:p w:rsidR="0047272C" w:rsidRPr="0047272C" w:rsidRDefault="0047272C" w:rsidP="0047272C">
            <w:pPr>
              <w:rPr>
                <w:rFonts w:ascii="Arial" w:hAnsi="Arial" w:cs="Arial"/>
                <w:color w:val="000000"/>
                <w:sz w:val="20"/>
                <w:szCs w:val="20"/>
              </w:rPr>
            </w:pPr>
            <w:r w:rsidRPr="0047272C">
              <w:rPr>
                <w:rFonts w:ascii="Arial" w:hAnsi="Arial" w:cs="Arial"/>
                <w:color w:val="000000"/>
                <w:sz w:val="20"/>
                <w:szCs w:val="20"/>
              </w:rPr>
              <w:t> </w:t>
            </w:r>
          </w:p>
        </w:tc>
      </w:tr>
      <w:tr w:rsidR="0047272C" w:rsidRPr="0047272C" w:rsidTr="009C1F1C">
        <w:trPr>
          <w:trHeight w:val="255"/>
        </w:trPr>
        <w:tc>
          <w:tcPr>
            <w:tcW w:w="4962" w:type="dxa"/>
            <w:tcBorders>
              <w:top w:val="nil"/>
              <w:left w:val="single" w:sz="4" w:space="0" w:color="auto"/>
              <w:bottom w:val="nil"/>
              <w:right w:val="single" w:sz="4" w:space="0" w:color="auto"/>
            </w:tcBorders>
            <w:shd w:val="clear" w:color="auto" w:fill="auto"/>
            <w:hideMark/>
          </w:tcPr>
          <w:p w:rsidR="0047272C" w:rsidRPr="0047272C" w:rsidRDefault="0047272C" w:rsidP="0047272C">
            <w:pPr>
              <w:rPr>
                <w:rFonts w:ascii="Arial" w:hAnsi="Arial" w:cs="Arial"/>
                <w:color w:val="000000"/>
                <w:sz w:val="20"/>
                <w:szCs w:val="20"/>
              </w:rPr>
            </w:pPr>
            <w:r w:rsidRPr="0047272C">
              <w:rPr>
                <w:rFonts w:ascii="Arial" w:hAnsi="Arial" w:cs="Arial"/>
                <w:color w:val="000000"/>
                <w:sz w:val="20"/>
                <w:szCs w:val="20"/>
              </w:rPr>
              <w:t>SERVIÇO AUTÔNOMO DE ÁGUA E ESGOTO – SAAE</w:t>
            </w:r>
          </w:p>
          <w:p w:rsidR="0047272C" w:rsidRPr="0047272C" w:rsidRDefault="0047272C" w:rsidP="0047272C">
            <w:pPr>
              <w:rPr>
                <w:rFonts w:ascii="Arial" w:hAnsi="Arial" w:cs="Arial"/>
                <w:color w:val="000000"/>
                <w:sz w:val="20"/>
                <w:szCs w:val="20"/>
              </w:rPr>
            </w:pPr>
            <w:r w:rsidRPr="0047272C">
              <w:rPr>
                <w:rFonts w:ascii="Arial" w:hAnsi="Arial" w:cs="Arial"/>
                <w:color w:val="000000"/>
                <w:sz w:val="20"/>
                <w:szCs w:val="20"/>
              </w:rPr>
              <w:t>RECEITAS CORRENTES</w:t>
            </w:r>
          </w:p>
        </w:tc>
        <w:tc>
          <w:tcPr>
            <w:tcW w:w="1559" w:type="dxa"/>
            <w:tcBorders>
              <w:top w:val="nil"/>
              <w:left w:val="nil"/>
              <w:bottom w:val="nil"/>
              <w:right w:val="nil"/>
            </w:tcBorders>
            <w:shd w:val="clear" w:color="auto" w:fill="auto"/>
            <w:noWrap/>
            <w:vAlign w:val="bottom"/>
            <w:hideMark/>
          </w:tcPr>
          <w:p w:rsidR="0047272C" w:rsidRPr="0047272C" w:rsidRDefault="0047272C" w:rsidP="0047272C">
            <w:pPr>
              <w:rPr>
                <w:rFonts w:ascii="Arial" w:hAnsi="Arial" w:cs="Arial"/>
                <w:color w:val="000000"/>
                <w:sz w:val="20"/>
                <w:szCs w:val="20"/>
              </w:rPr>
            </w:pPr>
          </w:p>
        </w:tc>
        <w:tc>
          <w:tcPr>
            <w:tcW w:w="1560" w:type="dxa"/>
            <w:tcBorders>
              <w:top w:val="nil"/>
              <w:left w:val="single" w:sz="4" w:space="0" w:color="auto"/>
              <w:bottom w:val="nil"/>
              <w:right w:val="single" w:sz="4" w:space="0" w:color="auto"/>
            </w:tcBorders>
            <w:shd w:val="clear" w:color="auto" w:fill="auto"/>
            <w:noWrap/>
            <w:vAlign w:val="bottom"/>
            <w:hideMark/>
          </w:tcPr>
          <w:p w:rsidR="0047272C" w:rsidRPr="0047272C" w:rsidRDefault="0047272C" w:rsidP="0047272C">
            <w:pPr>
              <w:rPr>
                <w:rFonts w:ascii="Arial" w:hAnsi="Arial" w:cs="Arial"/>
                <w:color w:val="000000"/>
                <w:sz w:val="20"/>
                <w:szCs w:val="20"/>
              </w:rPr>
            </w:pPr>
            <w:r w:rsidRPr="0047272C">
              <w:rPr>
                <w:rFonts w:ascii="Arial" w:hAnsi="Arial" w:cs="Arial"/>
                <w:color w:val="000000"/>
                <w:sz w:val="20"/>
                <w:szCs w:val="20"/>
              </w:rPr>
              <w:t> </w:t>
            </w:r>
          </w:p>
        </w:tc>
        <w:tc>
          <w:tcPr>
            <w:tcW w:w="1701" w:type="dxa"/>
            <w:tcBorders>
              <w:top w:val="nil"/>
              <w:left w:val="nil"/>
              <w:bottom w:val="nil"/>
              <w:right w:val="single" w:sz="4" w:space="0" w:color="auto"/>
            </w:tcBorders>
            <w:shd w:val="clear" w:color="auto" w:fill="auto"/>
            <w:noWrap/>
            <w:vAlign w:val="bottom"/>
            <w:hideMark/>
          </w:tcPr>
          <w:p w:rsidR="0047272C" w:rsidRPr="0047272C" w:rsidRDefault="0047272C" w:rsidP="0047272C">
            <w:pPr>
              <w:rPr>
                <w:rFonts w:ascii="Arial" w:hAnsi="Arial" w:cs="Arial"/>
                <w:color w:val="000000"/>
                <w:sz w:val="20"/>
                <w:szCs w:val="20"/>
              </w:rPr>
            </w:pPr>
            <w:r w:rsidRPr="0047272C">
              <w:rPr>
                <w:rFonts w:ascii="Arial" w:hAnsi="Arial" w:cs="Arial"/>
                <w:color w:val="000000"/>
                <w:sz w:val="20"/>
                <w:szCs w:val="20"/>
              </w:rPr>
              <w:t> </w:t>
            </w:r>
          </w:p>
        </w:tc>
      </w:tr>
      <w:tr w:rsidR="0047272C" w:rsidRPr="0047272C" w:rsidTr="009C1F1C">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47272C" w:rsidRPr="0047272C" w:rsidRDefault="0047272C" w:rsidP="0047272C">
            <w:pPr>
              <w:rPr>
                <w:rFonts w:ascii="Arial" w:hAnsi="Arial" w:cs="Arial"/>
                <w:color w:val="000000"/>
                <w:sz w:val="20"/>
                <w:szCs w:val="20"/>
              </w:rPr>
            </w:pPr>
            <w:proofErr w:type="gramStart"/>
            <w:r w:rsidRPr="0047272C">
              <w:rPr>
                <w:rFonts w:ascii="Arial" w:hAnsi="Arial" w:cs="Arial"/>
                <w:color w:val="000000"/>
                <w:sz w:val="20"/>
                <w:szCs w:val="20"/>
              </w:rPr>
              <w:t>receita</w:t>
            </w:r>
            <w:proofErr w:type="gramEnd"/>
            <w:r w:rsidRPr="0047272C">
              <w:rPr>
                <w:rFonts w:ascii="Arial" w:hAnsi="Arial" w:cs="Arial"/>
                <w:color w:val="000000"/>
                <w:sz w:val="20"/>
                <w:szCs w:val="20"/>
              </w:rPr>
              <w:t xml:space="preserve"> patrimonial</w:t>
            </w:r>
          </w:p>
        </w:tc>
        <w:tc>
          <w:tcPr>
            <w:tcW w:w="1559" w:type="dxa"/>
            <w:tcBorders>
              <w:top w:val="nil"/>
              <w:left w:val="nil"/>
              <w:bottom w:val="nil"/>
              <w:right w:val="nil"/>
            </w:tcBorders>
            <w:shd w:val="clear" w:color="auto" w:fill="auto"/>
            <w:noWrap/>
            <w:vAlign w:val="bottom"/>
            <w:hideMark/>
          </w:tcPr>
          <w:p w:rsidR="0047272C" w:rsidRPr="0047272C" w:rsidRDefault="0047272C" w:rsidP="0047272C">
            <w:pPr>
              <w:jc w:val="right"/>
              <w:rPr>
                <w:rFonts w:ascii="Arial" w:hAnsi="Arial" w:cs="Arial"/>
                <w:color w:val="000000"/>
                <w:sz w:val="20"/>
                <w:szCs w:val="20"/>
              </w:rPr>
            </w:pPr>
            <w:r w:rsidRPr="0047272C">
              <w:rPr>
                <w:rFonts w:ascii="Arial" w:hAnsi="Arial" w:cs="Arial"/>
                <w:color w:val="000000"/>
                <w:sz w:val="20"/>
                <w:szCs w:val="20"/>
              </w:rPr>
              <w:t>70.000,00</w:t>
            </w:r>
          </w:p>
        </w:tc>
        <w:tc>
          <w:tcPr>
            <w:tcW w:w="1560" w:type="dxa"/>
            <w:tcBorders>
              <w:top w:val="nil"/>
              <w:left w:val="single" w:sz="4" w:space="0" w:color="auto"/>
              <w:bottom w:val="nil"/>
              <w:right w:val="single" w:sz="4" w:space="0" w:color="auto"/>
            </w:tcBorders>
            <w:shd w:val="clear" w:color="auto" w:fill="auto"/>
            <w:noWrap/>
            <w:vAlign w:val="bottom"/>
            <w:hideMark/>
          </w:tcPr>
          <w:p w:rsidR="0047272C" w:rsidRPr="0047272C" w:rsidRDefault="0047272C" w:rsidP="0047272C">
            <w:pPr>
              <w:jc w:val="right"/>
              <w:rPr>
                <w:rFonts w:ascii="Arial" w:hAnsi="Arial" w:cs="Arial"/>
                <w:color w:val="000000"/>
                <w:sz w:val="20"/>
                <w:szCs w:val="20"/>
              </w:rPr>
            </w:pPr>
            <w:r w:rsidRPr="0047272C">
              <w:rPr>
                <w:rFonts w:ascii="Arial" w:hAnsi="Arial" w:cs="Arial"/>
                <w:color w:val="000000"/>
                <w:sz w:val="20"/>
                <w:szCs w:val="20"/>
              </w:rPr>
              <w:t>0,00</w:t>
            </w:r>
          </w:p>
        </w:tc>
        <w:tc>
          <w:tcPr>
            <w:tcW w:w="1701" w:type="dxa"/>
            <w:tcBorders>
              <w:top w:val="nil"/>
              <w:left w:val="nil"/>
              <w:bottom w:val="nil"/>
              <w:right w:val="single" w:sz="4" w:space="0" w:color="auto"/>
            </w:tcBorders>
            <w:shd w:val="clear" w:color="auto" w:fill="auto"/>
            <w:noWrap/>
            <w:vAlign w:val="bottom"/>
            <w:hideMark/>
          </w:tcPr>
          <w:p w:rsidR="0047272C" w:rsidRPr="0047272C" w:rsidRDefault="0047272C" w:rsidP="0047272C">
            <w:pPr>
              <w:jc w:val="right"/>
              <w:rPr>
                <w:rFonts w:ascii="Arial" w:hAnsi="Arial" w:cs="Arial"/>
                <w:color w:val="000000"/>
                <w:sz w:val="20"/>
                <w:szCs w:val="20"/>
              </w:rPr>
            </w:pPr>
            <w:r w:rsidRPr="0047272C">
              <w:rPr>
                <w:rFonts w:ascii="Arial" w:hAnsi="Arial" w:cs="Arial"/>
                <w:color w:val="000000"/>
                <w:sz w:val="20"/>
                <w:szCs w:val="20"/>
              </w:rPr>
              <w:t>70.000,00</w:t>
            </w:r>
          </w:p>
        </w:tc>
      </w:tr>
      <w:tr w:rsidR="0047272C" w:rsidRPr="0047272C" w:rsidTr="009C1F1C">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47272C" w:rsidRPr="0047272C" w:rsidRDefault="0047272C" w:rsidP="0047272C">
            <w:pPr>
              <w:rPr>
                <w:rFonts w:ascii="Arial" w:hAnsi="Arial" w:cs="Arial"/>
                <w:color w:val="000000"/>
                <w:sz w:val="20"/>
                <w:szCs w:val="20"/>
              </w:rPr>
            </w:pPr>
            <w:proofErr w:type="gramStart"/>
            <w:r w:rsidRPr="0047272C">
              <w:rPr>
                <w:rFonts w:ascii="Arial" w:hAnsi="Arial" w:cs="Arial"/>
                <w:color w:val="000000"/>
                <w:sz w:val="20"/>
                <w:szCs w:val="20"/>
              </w:rPr>
              <w:t>receita</w:t>
            </w:r>
            <w:proofErr w:type="gramEnd"/>
            <w:r w:rsidRPr="0047272C">
              <w:rPr>
                <w:rFonts w:ascii="Arial" w:hAnsi="Arial" w:cs="Arial"/>
                <w:color w:val="000000"/>
                <w:sz w:val="20"/>
                <w:szCs w:val="20"/>
              </w:rPr>
              <w:t xml:space="preserve"> de serviços</w:t>
            </w:r>
          </w:p>
        </w:tc>
        <w:tc>
          <w:tcPr>
            <w:tcW w:w="1559" w:type="dxa"/>
            <w:tcBorders>
              <w:top w:val="nil"/>
              <w:left w:val="nil"/>
              <w:bottom w:val="nil"/>
              <w:right w:val="nil"/>
            </w:tcBorders>
            <w:shd w:val="clear" w:color="auto" w:fill="auto"/>
            <w:noWrap/>
            <w:vAlign w:val="bottom"/>
            <w:hideMark/>
          </w:tcPr>
          <w:p w:rsidR="0047272C" w:rsidRPr="0047272C" w:rsidRDefault="0047272C" w:rsidP="0047272C">
            <w:pPr>
              <w:jc w:val="right"/>
              <w:rPr>
                <w:rFonts w:ascii="Arial" w:hAnsi="Arial" w:cs="Arial"/>
                <w:color w:val="000000"/>
                <w:sz w:val="20"/>
                <w:szCs w:val="20"/>
              </w:rPr>
            </w:pPr>
            <w:r w:rsidRPr="0047272C">
              <w:rPr>
                <w:rFonts w:ascii="Arial" w:hAnsi="Arial" w:cs="Arial"/>
                <w:color w:val="000000"/>
                <w:sz w:val="20"/>
                <w:szCs w:val="20"/>
              </w:rPr>
              <w:t>15.585.000,00</w:t>
            </w:r>
          </w:p>
        </w:tc>
        <w:tc>
          <w:tcPr>
            <w:tcW w:w="1560" w:type="dxa"/>
            <w:tcBorders>
              <w:top w:val="nil"/>
              <w:left w:val="single" w:sz="4" w:space="0" w:color="auto"/>
              <w:bottom w:val="nil"/>
              <w:right w:val="single" w:sz="4" w:space="0" w:color="auto"/>
            </w:tcBorders>
            <w:shd w:val="clear" w:color="auto" w:fill="auto"/>
            <w:noWrap/>
            <w:vAlign w:val="bottom"/>
            <w:hideMark/>
          </w:tcPr>
          <w:p w:rsidR="0047272C" w:rsidRPr="0047272C" w:rsidRDefault="0047272C" w:rsidP="0047272C">
            <w:pPr>
              <w:jc w:val="right"/>
              <w:rPr>
                <w:rFonts w:ascii="Arial" w:hAnsi="Arial" w:cs="Arial"/>
                <w:color w:val="000000"/>
                <w:sz w:val="20"/>
                <w:szCs w:val="20"/>
              </w:rPr>
            </w:pPr>
            <w:r w:rsidRPr="0047272C">
              <w:rPr>
                <w:rFonts w:ascii="Arial" w:hAnsi="Arial" w:cs="Arial"/>
                <w:color w:val="000000"/>
                <w:sz w:val="20"/>
                <w:szCs w:val="20"/>
              </w:rPr>
              <w:t>0,00</w:t>
            </w:r>
          </w:p>
        </w:tc>
        <w:tc>
          <w:tcPr>
            <w:tcW w:w="1701" w:type="dxa"/>
            <w:tcBorders>
              <w:top w:val="nil"/>
              <w:left w:val="nil"/>
              <w:bottom w:val="nil"/>
              <w:right w:val="single" w:sz="4" w:space="0" w:color="auto"/>
            </w:tcBorders>
            <w:shd w:val="clear" w:color="auto" w:fill="auto"/>
            <w:noWrap/>
            <w:vAlign w:val="bottom"/>
            <w:hideMark/>
          </w:tcPr>
          <w:p w:rsidR="0047272C" w:rsidRPr="0047272C" w:rsidRDefault="0047272C" w:rsidP="0047272C">
            <w:pPr>
              <w:jc w:val="right"/>
              <w:rPr>
                <w:rFonts w:ascii="Arial" w:hAnsi="Arial" w:cs="Arial"/>
                <w:color w:val="000000"/>
                <w:sz w:val="20"/>
                <w:szCs w:val="20"/>
              </w:rPr>
            </w:pPr>
            <w:r w:rsidRPr="0047272C">
              <w:rPr>
                <w:rFonts w:ascii="Arial" w:hAnsi="Arial" w:cs="Arial"/>
                <w:color w:val="000000"/>
                <w:sz w:val="20"/>
                <w:szCs w:val="20"/>
              </w:rPr>
              <w:t>15.585.000,00</w:t>
            </w:r>
          </w:p>
        </w:tc>
      </w:tr>
      <w:tr w:rsidR="0047272C" w:rsidRPr="0047272C" w:rsidTr="009C1F1C">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47272C" w:rsidRPr="0047272C" w:rsidRDefault="0047272C" w:rsidP="0047272C">
            <w:pPr>
              <w:rPr>
                <w:rFonts w:ascii="Arial" w:hAnsi="Arial" w:cs="Arial"/>
                <w:color w:val="000000"/>
                <w:sz w:val="20"/>
                <w:szCs w:val="20"/>
              </w:rPr>
            </w:pPr>
            <w:proofErr w:type="gramStart"/>
            <w:r w:rsidRPr="0047272C">
              <w:rPr>
                <w:rFonts w:ascii="Arial" w:hAnsi="Arial" w:cs="Arial"/>
                <w:color w:val="000000"/>
                <w:sz w:val="20"/>
                <w:szCs w:val="20"/>
              </w:rPr>
              <w:t>outras</w:t>
            </w:r>
            <w:proofErr w:type="gramEnd"/>
            <w:r w:rsidRPr="0047272C">
              <w:rPr>
                <w:rFonts w:ascii="Arial" w:hAnsi="Arial" w:cs="Arial"/>
                <w:color w:val="000000"/>
                <w:sz w:val="20"/>
                <w:szCs w:val="20"/>
              </w:rPr>
              <w:t xml:space="preserve"> receitas correntes</w:t>
            </w:r>
          </w:p>
        </w:tc>
        <w:tc>
          <w:tcPr>
            <w:tcW w:w="1559" w:type="dxa"/>
            <w:tcBorders>
              <w:top w:val="nil"/>
              <w:left w:val="nil"/>
              <w:bottom w:val="nil"/>
              <w:right w:val="nil"/>
            </w:tcBorders>
            <w:shd w:val="clear" w:color="auto" w:fill="auto"/>
            <w:noWrap/>
            <w:vAlign w:val="bottom"/>
            <w:hideMark/>
          </w:tcPr>
          <w:p w:rsidR="0047272C" w:rsidRPr="0047272C" w:rsidRDefault="0047272C" w:rsidP="0047272C">
            <w:pPr>
              <w:jc w:val="right"/>
              <w:rPr>
                <w:rFonts w:ascii="Arial" w:hAnsi="Arial" w:cs="Arial"/>
                <w:color w:val="000000"/>
                <w:sz w:val="20"/>
                <w:szCs w:val="20"/>
              </w:rPr>
            </w:pPr>
            <w:r w:rsidRPr="0047272C">
              <w:rPr>
                <w:rFonts w:ascii="Arial" w:hAnsi="Arial" w:cs="Arial"/>
                <w:color w:val="000000"/>
                <w:sz w:val="20"/>
                <w:szCs w:val="20"/>
              </w:rPr>
              <w:t>1.144.999,90</w:t>
            </w:r>
          </w:p>
        </w:tc>
        <w:tc>
          <w:tcPr>
            <w:tcW w:w="1560" w:type="dxa"/>
            <w:tcBorders>
              <w:top w:val="nil"/>
              <w:left w:val="single" w:sz="4" w:space="0" w:color="auto"/>
              <w:bottom w:val="nil"/>
              <w:right w:val="single" w:sz="4" w:space="0" w:color="auto"/>
            </w:tcBorders>
            <w:shd w:val="clear" w:color="auto" w:fill="auto"/>
            <w:noWrap/>
            <w:vAlign w:val="bottom"/>
            <w:hideMark/>
          </w:tcPr>
          <w:p w:rsidR="0047272C" w:rsidRPr="0047272C" w:rsidRDefault="0047272C" w:rsidP="0047272C">
            <w:pPr>
              <w:jc w:val="right"/>
              <w:rPr>
                <w:rFonts w:ascii="Arial" w:hAnsi="Arial" w:cs="Arial"/>
                <w:color w:val="000000"/>
                <w:sz w:val="20"/>
                <w:szCs w:val="20"/>
              </w:rPr>
            </w:pPr>
            <w:r w:rsidRPr="0047272C">
              <w:rPr>
                <w:rFonts w:ascii="Arial" w:hAnsi="Arial" w:cs="Arial"/>
                <w:color w:val="000000"/>
                <w:sz w:val="20"/>
                <w:szCs w:val="20"/>
              </w:rPr>
              <w:t>0,00</w:t>
            </w:r>
          </w:p>
        </w:tc>
        <w:tc>
          <w:tcPr>
            <w:tcW w:w="1701" w:type="dxa"/>
            <w:tcBorders>
              <w:top w:val="nil"/>
              <w:left w:val="nil"/>
              <w:bottom w:val="nil"/>
              <w:right w:val="single" w:sz="4" w:space="0" w:color="auto"/>
            </w:tcBorders>
            <w:shd w:val="clear" w:color="auto" w:fill="auto"/>
            <w:noWrap/>
            <w:vAlign w:val="bottom"/>
            <w:hideMark/>
          </w:tcPr>
          <w:p w:rsidR="0047272C" w:rsidRPr="0047272C" w:rsidRDefault="0047272C" w:rsidP="0047272C">
            <w:pPr>
              <w:jc w:val="right"/>
              <w:rPr>
                <w:rFonts w:ascii="Arial" w:hAnsi="Arial" w:cs="Arial"/>
                <w:color w:val="000000"/>
                <w:sz w:val="20"/>
                <w:szCs w:val="20"/>
              </w:rPr>
            </w:pPr>
            <w:r w:rsidRPr="0047272C">
              <w:rPr>
                <w:rFonts w:ascii="Arial" w:hAnsi="Arial" w:cs="Arial"/>
                <w:color w:val="000000"/>
                <w:sz w:val="20"/>
                <w:szCs w:val="20"/>
              </w:rPr>
              <w:t>1.144.999,90</w:t>
            </w:r>
          </w:p>
        </w:tc>
      </w:tr>
      <w:tr w:rsidR="0047272C" w:rsidRPr="0047272C" w:rsidTr="009C1F1C">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47272C" w:rsidRPr="0047272C" w:rsidRDefault="0047272C" w:rsidP="0047272C">
            <w:pPr>
              <w:jc w:val="right"/>
              <w:rPr>
                <w:rFonts w:ascii="Arial" w:hAnsi="Arial" w:cs="Arial"/>
                <w:color w:val="000000"/>
                <w:sz w:val="20"/>
                <w:szCs w:val="20"/>
              </w:rPr>
            </w:pPr>
            <w:r w:rsidRPr="0047272C">
              <w:rPr>
                <w:rFonts w:ascii="Arial" w:hAnsi="Arial" w:cs="Arial"/>
                <w:color w:val="000000"/>
                <w:sz w:val="20"/>
                <w:szCs w:val="20"/>
              </w:rPr>
              <w:t>Total das Receitas Correntes</w:t>
            </w:r>
          </w:p>
        </w:tc>
        <w:tc>
          <w:tcPr>
            <w:tcW w:w="1559" w:type="dxa"/>
            <w:tcBorders>
              <w:top w:val="single" w:sz="4" w:space="0" w:color="auto"/>
              <w:left w:val="nil"/>
              <w:bottom w:val="single" w:sz="4" w:space="0" w:color="auto"/>
              <w:right w:val="nil"/>
            </w:tcBorders>
            <w:shd w:val="clear" w:color="auto" w:fill="auto"/>
            <w:noWrap/>
            <w:vAlign w:val="bottom"/>
            <w:hideMark/>
          </w:tcPr>
          <w:p w:rsidR="0047272C" w:rsidRPr="0047272C" w:rsidRDefault="0047272C" w:rsidP="0047272C">
            <w:pPr>
              <w:jc w:val="right"/>
              <w:rPr>
                <w:rFonts w:ascii="Arial" w:hAnsi="Arial" w:cs="Arial"/>
                <w:color w:val="000000"/>
                <w:sz w:val="20"/>
                <w:szCs w:val="20"/>
              </w:rPr>
            </w:pPr>
            <w:r w:rsidRPr="0047272C">
              <w:rPr>
                <w:rFonts w:ascii="Arial" w:hAnsi="Arial" w:cs="Arial"/>
                <w:color w:val="000000"/>
                <w:sz w:val="20"/>
                <w:szCs w:val="20"/>
              </w:rPr>
              <w:t>16.799.999,90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7272C" w:rsidRPr="0047272C" w:rsidRDefault="0047272C" w:rsidP="0047272C">
            <w:pPr>
              <w:jc w:val="right"/>
              <w:rPr>
                <w:rFonts w:ascii="Arial" w:hAnsi="Arial" w:cs="Arial"/>
                <w:color w:val="000000"/>
                <w:sz w:val="20"/>
                <w:szCs w:val="20"/>
              </w:rPr>
            </w:pPr>
            <w:r w:rsidRPr="0047272C">
              <w:rPr>
                <w:rFonts w:ascii="Arial" w:hAnsi="Arial" w:cs="Arial"/>
                <w:color w:val="000000"/>
                <w:sz w:val="20"/>
                <w:szCs w:val="20"/>
              </w:rPr>
              <w:t>0,00</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47272C" w:rsidRPr="0047272C" w:rsidRDefault="0047272C" w:rsidP="0047272C">
            <w:pPr>
              <w:jc w:val="right"/>
              <w:rPr>
                <w:rFonts w:ascii="Arial" w:hAnsi="Arial" w:cs="Arial"/>
                <w:color w:val="000000"/>
                <w:sz w:val="20"/>
                <w:szCs w:val="20"/>
              </w:rPr>
            </w:pPr>
            <w:r w:rsidRPr="0047272C">
              <w:rPr>
                <w:rFonts w:ascii="Arial" w:hAnsi="Arial" w:cs="Arial"/>
                <w:color w:val="000000"/>
                <w:sz w:val="20"/>
                <w:szCs w:val="20"/>
              </w:rPr>
              <w:t>16.799.999,90</w:t>
            </w:r>
          </w:p>
        </w:tc>
      </w:tr>
      <w:tr w:rsidR="0047272C" w:rsidRPr="0047272C" w:rsidTr="009C1F1C">
        <w:trPr>
          <w:trHeight w:val="458"/>
        </w:trPr>
        <w:tc>
          <w:tcPr>
            <w:tcW w:w="4962" w:type="dxa"/>
            <w:vMerge w:val="restart"/>
            <w:tcBorders>
              <w:top w:val="nil"/>
              <w:left w:val="single" w:sz="4" w:space="0" w:color="auto"/>
              <w:right w:val="single" w:sz="4" w:space="0" w:color="auto"/>
            </w:tcBorders>
            <w:shd w:val="clear" w:color="auto" w:fill="auto"/>
            <w:vAlign w:val="bottom"/>
            <w:hideMark/>
          </w:tcPr>
          <w:p w:rsidR="0047272C" w:rsidRPr="0047272C" w:rsidRDefault="0047272C" w:rsidP="0047272C">
            <w:pPr>
              <w:rPr>
                <w:rFonts w:ascii="Arial" w:hAnsi="Arial" w:cs="Arial"/>
                <w:color w:val="000000"/>
                <w:sz w:val="20"/>
                <w:szCs w:val="20"/>
              </w:rPr>
            </w:pPr>
            <w:r w:rsidRPr="0047272C">
              <w:rPr>
                <w:rFonts w:ascii="Arial" w:hAnsi="Arial" w:cs="Arial"/>
                <w:color w:val="000000"/>
                <w:sz w:val="20"/>
                <w:szCs w:val="20"/>
              </w:rPr>
              <w:t>RECEITAS DE CAPITAL</w:t>
            </w:r>
          </w:p>
          <w:p w:rsidR="0047272C" w:rsidRPr="0047272C" w:rsidRDefault="0047272C" w:rsidP="0047272C">
            <w:pPr>
              <w:rPr>
                <w:rFonts w:ascii="Arial" w:hAnsi="Arial" w:cs="Arial"/>
                <w:color w:val="000000"/>
                <w:sz w:val="20"/>
                <w:szCs w:val="20"/>
              </w:rPr>
            </w:pPr>
            <w:r w:rsidRPr="0047272C">
              <w:rPr>
                <w:rFonts w:ascii="Arial" w:hAnsi="Arial" w:cs="Arial"/>
                <w:color w:val="000000"/>
                <w:sz w:val="20"/>
                <w:szCs w:val="20"/>
              </w:rPr>
              <w:t>Transferência de capital</w:t>
            </w:r>
          </w:p>
          <w:p w:rsidR="0047272C" w:rsidRPr="0047272C" w:rsidRDefault="0047272C" w:rsidP="0047272C">
            <w:pPr>
              <w:jc w:val="right"/>
              <w:rPr>
                <w:rFonts w:ascii="Arial" w:hAnsi="Arial" w:cs="Arial"/>
                <w:color w:val="000000"/>
                <w:sz w:val="20"/>
                <w:szCs w:val="20"/>
              </w:rPr>
            </w:pPr>
            <w:r w:rsidRPr="0047272C">
              <w:rPr>
                <w:rFonts w:ascii="Arial" w:hAnsi="Arial" w:cs="Arial"/>
                <w:color w:val="000000"/>
                <w:sz w:val="20"/>
                <w:szCs w:val="20"/>
              </w:rPr>
              <w:t>Total das Receitas de Capital</w:t>
            </w:r>
          </w:p>
          <w:p w:rsidR="0047272C" w:rsidRPr="0047272C" w:rsidRDefault="0047272C" w:rsidP="0047272C">
            <w:pPr>
              <w:rPr>
                <w:rFonts w:ascii="Arial" w:hAnsi="Arial" w:cs="Arial"/>
                <w:color w:val="000000"/>
                <w:sz w:val="20"/>
                <w:szCs w:val="20"/>
              </w:rPr>
            </w:pPr>
            <w:r w:rsidRPr="0047272C">
              <w:rPr>
                <w:rFonts w:ascii="Arial" w:hAnsi="Arial" w:cs="Arial"/>
                <w:color w:val="000000"/>
                <w:sz w:val="20"/>
                <w:szCs w:val="20"/>
              </w:rPr>
              <w:t>Total SERVIÇO AUTÔNOMO DE ÁGUA E ESGOTO</w:t>
            </w:r>
          </w:p>
        </w:tc>
        <w:tc>
          <w:tcPr>
            <w:tcW w:w="1559" w:type="dxa"/>
            <w:tcBorders>
              <w:top w:val="nil"/>
              <w:left w:val="nil"/>
              <w:bottom w:val="single" w:sz="4" w:space="0" w:color="auto"/>
              <w:right w:val="nil"/>
            </w:tcBorders>
            <w:shd w:val="clear" w:color="auto" w:fill="auto"/>
            <w:noWrap/>
            <w:vAlign w:val="bottom"/>
            <w:hideMark/>
          </w:tcPr>
          <w:p w:rsidR="0047272C" w:rsidRPr="0047272C" w:rsidRDefault="0047272C" w:rsidP="0047272C">
            <w:pPr>
              <w:jc w:val="right"/>
              <w:rPr>
                <w:rFonts w:ascii="Arial" w:hAnsi="Arial" w:cs="Arial"/>
                <w:color w:val="000000"/>
                <w:sz w:val="20"/>
                <w:szCs w:val="20"/>
              </w:rPr>
            </w:pPr>
            <w:r w:rsidRPr="0047272C">
              <w:rPr>
                <w:rFonts w:ascii="Arial" w:hAnsi="Arial" w:cs="Arial"/>
                <w:color w:val="000000"/>
                <w:sz w:val="20"/>
                <w:szCs w:val="20"/>
              </w:rPr>
              <w:t>0,10</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47272C" w:rsidRPr="0047272C" w:rsidRDefault="0047272C" w:rsidP="0047272C">
            <w:pPr>
              <w:jc w:val="right"/>
              <w:rPr>
                <w:rFonts w:ascii="Arial" w:hAnsi="Arial" w:cs="Arial"/>
                <w:color w:val="000000"/>
                <w:sz w:val="20"/>
                <w:szCs w:val="20"/>
              </w:rPr>
            </w:pPr>
            <w:r w:rsidRPr="0047272C">
              <w:rPr>
                <w:rFonts w:ascii="Arial" w:hAnsi="Arial" w:cs="Arial"/>
                <w:color w:val="000000"/>
                <w:sz w:val="20"/>
                <w:szCs w:val="20"/>
              </w:rPr>
              <w:t>0,00</w:t>
            </w:r>
          </w:p>
        </w:tc>
        <w:tc>
          <w:tcPr>
            <w:tcW w:w="1701" w:type="dxa"/>
            <w:tcBorders>
              <w:top w:val="nil"/>
              <w:left w:val="nil"/>
              <w:bottom w:val="single" w:sz="4" w:space="0" w:color="auto"/>
              <w:right w:val="single" w:sz="4" w:space="0" w:color="auto"/>
            </w:tcBorders>
            <w:shd w:val="clear" w:color="auto" w:fill="auto"/>
            <w:noWrap/>
            <w:vAlign w:val="bottom"/>
            <w:hideMark/>
          </w:tcPr>
          <w:p w:rsidR="0047272C" w:rsidRPr="0047272C" w:rsidRDefault="0047272C" w:rsidP="0047272C">
            <w:pPr>
              <w:jc w:val="right"/>
              <w:rPr>
                <w:rFonts w:ascii="Arial" w:hAnsi="Arial" w:cs="Arial"/>
                <w:color w:val="000000"/>
                <w:sz w:val="20"/>
                <w:szCs w:val="20"/>
              </w:rPr>
            </w:pPr>
            <w:r w:rsidRPr="0047272C">
              <w:rPr>
                <w:rFonts w:ascii="Arial" w:hAnsi="Arial" w:cs="Arial"/>
                <w:color w:val="000000"/>
                <w:sz w:val="20"/>
                <w:szCs w:val="20"/>
              </w:rPr>
              <w:t>0,10</w:t>
            </w:r>
          </w:p>
        </w:tc>
      </w:tr>
      <w:tr w:rsidR="0047272C" w:rsidRPr="0047272C" w:rsidTr="009C1F1C">
        <w:trPr>
          <w:trHeight w:val="237"/>
        </w:trPr>
        <w:tc>
          <w:tcPr>
            <w:tcW w:w="4962" w:type="dxa"/>
            <w:vMerge/>
            <w:tcBorders>
              <w:left w:val="single" w:sz="4" w:space="0" w:color="auto"/>
              <w:right w:val="single" w:sz="4" w:space="0" w:color="auto"/>
            </w:tcBorders>
            <w:shd w:val="clear" w:color="auto" w:fill="auto"/>
            <w:vAlign w:val="bottom"/>
            <w:hideMark/>
          </w:tcPr>
          <w:p w:rsidR="0047272C" w:rsidRPr="0047272C" w:rsidRDefault="0047272C" w:rsidP="0047272C">
            <w:pPr>
              <w:rPr>
                <w:rFonts w:ascii="Arial" w:hAnsi="Arial" w:cs="Arial"/>
                <w:color w:val="000000"/>
                <w:sz w:val="20"/>
                <w:szCs w:val="20"/>
              </w:rPr>
            </w:pPr>
          </w:p>
        </w:tc>
        <w:tc>
          <w:tcPr>
            <w:tcW w:w="1559" w:type="dxa"/>
            <w:tcBorders>
              <w:top w:val="single" w:sz="4" w:space="0" w:color="auto"/>
              <w:left w:val="nil"/>
              <w:bottom w:val="single" w:sz="4" w:space="0" w:color="auto"/>
              <w:right w:val="nil"/>
            </w:tcBorders>
            <w:shd w:val="clear" w:color="auto" w:fill="auto"/>
            <w:noWrap/>
            <w:vAlign w:val="bottom"/>
            <w:hideMark/>
          </w:tcPr>
          <w:p w:rsidR="0047272C" w:rsidRPr="0047272C" w:rsidRDefault="0047272C" w:rsidP="0047272C">
            <w:pPr>
              <w:jc w:val="right"/>
              <w:rPr>
                <w:rFonts w:ascii="Arial" w:hAnsi="Arial" w:cs="Arial"/>
                <w:color w:val="000000"/>
                <w:sz w:val="20"/>
                <w:szCs w:val="20"/>
              </w:rPr>
            </w:pPr>
            <w:r w:rsidRPr="0047272C">
              <w:rPr>
                <w:rFonts w:ascii="Arial" w:hAnsi="Arial" w:cs="Arial"/>
                <w:color w:val="000000"/>
                <w:sz w:val="20"/>
                <w:szCs w:val="20"/>
              </w:rPr>
              <w:t>0,10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7272C" w:rsidRPr="0047272C" w:rsidRDefault="0047272C" w:rsidP="0047272C">
            <w:pPr>
              <w:jc w:val="right"/>
              <w:rPr>
                <w:rFonts w:ascii="Arial" w:hAnsi="Arial" w:cs="Arial"/>
                <w:color w:val="000000"/>
                <w:sz w:val="20"/>
                <w:szCs w:val="20"/>
              </w:rPr>
            </w:pPr>
            <w:r w:rsidRPr="0047272C">
              <w:rPr>
                <w:rFonts w:ascii="Arial" w:hAnsi="Arial" w:cs="Arial"/>
                <w:color w:val="000000"/>
                <w:sz w:val="20"/>
                <w:szCs w:val="20"/>
              </w:rPr>
              <w:t>0,00</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47272C" w:rsidRPr="0047272C" w:rsidRDefault="0047272C" w:rsidP="0047272C">
            <w:pPr>
              <w:jc w:val="right"/>
              <w:rPr>
                <w:rFonts w:ascii="Arial" w:hAnsi="Arial" w:cs="Arial"/>
                <w:color w:val="000000"/>
                <w:sz w:val="20"/>
                <w:szCs w:val="20"/>
              </w:rPr>
            </w:pPr>
            <w:r w:rsidRPr="0047272C">
              <w:rPr>
                <w:rFonts w:ascii="Arial" w:hAnsi="Arial" w:cs="Arial"/>
                <w:color w:val="000000"/>
                <w:sz w:val="20"/>
                <w:szCs w:val="20"/>
              </w:rPr>
              <w:t>0,10</w:t>
            </w:r>
          </w:p>
        </w:tc>
      </w:tr>
      <w:tr w:rsidR="0047272C" w:rsidRPr="0047272C" w:rsidTr="009C1F1C">
        <w:trPr>
          <w:trHeight w:val="237"/>
        </w:trPr>
        <w:tc>
          <w:tcPr>
            <w:tcW w:w="4962" w:type="dxa"/>
            <w:vMerge/>
            <w:tcBorders>
              <w:left w:val="single" w:sz="4" w:space="0" w:color="auto"/>
              <w:bottom w:val="single" w:sz="4" w:space="0" w:color="auto"/>
              <w:right w:val="single" w:sz="4" w:space="0" w:color="auto"/>
            </w:tcBorders>
            <w:shd w:val="clear" w:color="auto" w:fill="auto"/>
            <w:vAlign w:val="bottom"/>
            <w:hideMark/>
          </w:tcPr>
          <w:p w:rsidR="0047272C" w:rsidRPr="0047272C" w:rsidRDefault="0047272C" w:rsidP="0047272C">
            <w:pPr>
              <w:rPr>
                <w:rFonts w:ascii="Arial" w:hAnsi="Arial" w:cs="Arial"/>
                <w:color w:val="000000"/>
                <w:sz w:val="20"/>
                <w:szCs w:val="20"/>
              </w:rPr>
            </w:pPr>
          </w:p>
        </w:tc>
        <w:tc>
          <w:tcPr>
            <w:tcW w:w="1559" w:type="dxa"/>
            <w:tcBorders>
              <w:top w:val="single" w:sz="4" w:space="0" w:color="auto"/>
              <w:left w:val="nil"/>
              <w:bottom w:val="single" w:sz="4" w:space="0" w:color="auto"/>
              <w:right w:val="nil"/>
            </w:tcBorders>
            <w:shd w:val="clear" w:color="auto" w:fill="auto"/>
            <w:noWrap/>
            <w:vAlign w:val="bottom"/>
            <w:hideMark/>
          </w:tcPr>
          <w:p w:rsidR="0047272C" w:rsidRPr="0047272C" w:rsidRDefault="0047272C" w:rsidP="0047272C">
            <w:pPr>
              <w:jc w:val="right"/>
              <w:rPr>
                <w:rFonts w:ascii="Arial" w:hAnsi="Arial" w:cs="Arial"/>
                <w:color w:val="000000"/>
                <w:sz w:val="20"/>
                <w:szCs w:val="20"/>
              </w:rPr>
            </w:pPr>
            <w:r w:rsidRPr="0047272C">
              <w:rPr>
                <w:rFonts w:ascii="Arial" w:hAnsi="Arial" w:cs="Arial"/>
                <w:color w:val="000000"/>
                <w:sz w:val="20"/>
                <w:szCs w:val="20"/>
              </w:rPr>
              <w:t>16.800.000,00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7272C" w:rsidRPr="0047272C" w:rsidRDefault="0047272C" w:rsidP="0047272C">
            <w:pPr>
              <w:jc w:val="right"/>
              <w:rPr>
                <w:rFonts w:ascii="Arial" w:hAnsi="Arial" w:cs="Arial"/>
                <w:color w:val="000000"/>
                <w:sz w:val="20"/>
                <w:szCs w:val="20"/>
              </w:rPr>
            </w:pPr>
            <w:r w:rsidRPr="0047272C">
              <w:rPr>
                <w:rFonts w:ascii="Arial" w:hAnsi="Arial" w:cs="Arial"/>
                <w:color w:val="000000"/>
                <w:sz w:val="20"/>
                <w:szCs w:val="20"/>
              </w:rPr>
              <w:t>0,00</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47272C" w:rsidRPr="0047272C" w:rsidRDefault="0047272C" w:rsidP="0047272C">
            <w:pPr>
              <w:jc w:val="right"/>
              <w:rPr>
                <w:rFonts w:ascii="Arial" w:hAnsi="Arial" w:cs="Arial"/>
                <w:color w:val="000000"/>
                <w:sz w:val="20"/>
                <w:szCs w:val="20"/>
              </w:rPr>
            </w:pPr>
            <w:r w:rsidRPr="0047272C">
              <w:rPr>
                <w:rFonts w:ascii="Arial" w:hAnsi="Arial" w:cs="Arial"/>
                <w:color w:val="000000"/>
                <w:sz w:val="20"/>
                <w:szCs w:val="20"/>
              </w:rPr>
              <w:t>16.800.000,00</w:t>
            </w:r>
          </w:p>
        </w:tc>
      </w:tr>
      <w:tr w:rsidR="0047272C" w:rsidRPr="0047272C" w:rsidTr="009C1F1C">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47272C" w:rsidRPr="0047272C" w:rsidRDefault="0047272C" w:rsidP="0047272C">
            <w:pPr>
              <w:rPr>
                <w:rFonts w:ascii="Arial" w:hAnsi="Arial" w:cs="Arial"/>
                <w:color w:val="000000"/>
                <w:sz w:val="20"/>
                <w:szCs w:val="20"/>
              </w:rPr>
            </w:pPr>
            <w:proofErr w:type="gramStart"/>
            <w:r w:rsidRPr="0047272C">
              <w:rPr>
                <w:rFonts w:ascii="Arial" w:hAnsi="Arial" w:cs="Arial"/>
                <w:color w:val="000000"/>
                <w:sz w:val="20"/>
                <w:szCs w:val="20"/>
              </w:rPr>
              <w:t>3 - ADMINISTRAÇÃO</w:t>
            </w:r>
            <w:proofErr w:type="gramEnd"/>
            <w:r w:rsidRPr="0047272C">
              <w:rPr>
                <w:rFonts w:ascii="Arial" w:hAnsi="Arial" w:cs="Arial"/>
                <w:color w:val="000000"/>
                <w:sz w:val="20"/>
                <w:szCs w:val="20"/>
              </w:rPr>
              <w:t xml:space="preserve"> DIRETA E INDIRETA</w:t>
            </w:r>
          </w:p>
        </w:tc>
        <w:tc>
          <w:tcPr>
            <w:tcW w:w="1559" w:type="dxa"/>
            <w:tcBorders>
              <w:top w:val="nil"/>
              <w:left w:val="nil"/>
              <w:bottom w:val="nil"/>
              <w:right w:val="nil"/>
            </w:tcBorders>
            <w:shd w:val="clear" w:color="auto" w:fill="auto"/>
            <w:noWrap/>
            <w:vAlign w:val="bottom"/>
            <w:hideMark/>
          </w:tcPr>
          <w:p w:rsidR="0047272C" w:rsidRPr="0047272C" w:rsidRDefault="0047272C" w:rsidP="0047272C">
            <w:pPr>
              <w:rPr>
                <w:rFonts w:ascii="Arial" w:hAnsi="Arial" w:cs="Arial"/>
                <w:color w:val="000000"/>
                <w:sz w:val="20"/>
                <w:szCs w:val="20"/>
              </w:rPr>
            </w:pPr>
            <w:r w:rsidRPr="0047272C">
              <w:rPr>
                <w:rFonts w:ascii="Arial" w:hAnsi="Arial" w:cs="Arial"/>
                <w:color w:val="000000"/>
                <w:sz w:val="20"/>
                <w:szCs w:val="20"/>
              </w:rPr>
              <w:t> </w:t>
            </w:r>
          </w:p>
        </w:tc>
        <w:tc>
          <w:tcPr>
            <w:tcW w:w="1560" w:type="dxa"/>
            <w:tcBorders>
              <w:top w:val="nil"/>
              <w:left w:val="single" w:sz="4" w:space="0" w:color="auto"/>
              <w:bottom w:val="nil"/>
              <w:right w:val="single" w:sz="4" w:space="0" w:color="auto"/>
            </w:tcBorders>
            <w:shd w:val="clear" w:color="auto" w:fill="auto"/>
            <w:noWrap/>
            <w:vAlign w:val="bottom"/>
            <w:hideMark/>
          </w:tcPr>
          <w:p w:rsidR="0047272C" w:rsidRPr="0047272C" w:rsidRDefault="0047272C" w:rsidP="0047272C">
            <w:pPr>
              <w:rPr>
                <w:rFonts w:ascii="Arial" w:hAnsi="Arial" w:cs="Arial"/>
                <w:color w:val="000000"/>
                <w:sz w:val="20"/>
                <w:szCs w:val="20"/>
              </w:rPr>
            </w:pPr>
            <w:r w:rsidRPr="0047272C">
              <w:rPr>
                <w:rFonts w:ascii="Arial" w:hAnsi="Arial" w:cs="Arial"/>
                <w:color w:val="000000"/>
                <w:sz w:val="20"/>
                <w:szCs w:val="20"/>
              </w:rPr>
              <w:t> </w:t>
            </w:r>
          </w:p>
        </w:tc>
        <w:tc>
          <w:tcPr>
            <w:tcW w:w="1701" w:type="dxa"/>
            <w:tcBorders>
              <w:top w:val="nil"/>
              <w:left w:val="nil"/>
              <w:bottom w:val="nil"/>
              <w:right w:val="single" w:sz="4" w:space="0" w:color="auto"/>
            </w:tcBorders>
            <w:shd w:val="clear" w:color="auto" w:fill="auto"/>
            <w:noWrap/>
            <w:vAlign w:val="bottom"/>
            <w:hideMark/>
          </w:tcPr>
          <w:p w:rsidR="0047272C" w:rsidRPr="0047272C" w:rsidRDefault="0047272C" w:rsidP="0047272C">
            <w:pPr>
              <w:rPr>
                <w:rFonts w:ascii="Arial" w:hAnsi="Arial" w:cs="Arial"/>
                <w:color w:val="000000"/>
                <w:sz w:val="20"/>
                <w:szCs w:val="20"/>
              </w:rPr>
            </w:pPr>
            <w:r w:rsidRPr="0047272C">
              <w:rPr>
                <w:rFonts w:ascii="Arial" w:hAnsi="Arial" w:cs="Arial"/>
                <w:color w:val="000000"/>
                <w:sz w:val="20"/>
                <w:szCs w:val="20"/>
              </w:rPr>
              <w:t> </w:t>
            </w:r>
          </w:p>
        </w:tc>
      </w:tr>
      <w:tr w:rsidR="0047272C" w:rsidRPr="0047272C" w:rsidTr="009C1F1C">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47272C" w:rsidRPr="0047272C" w:rsidRDefault="0047272C" w:rsidP="0047272C">
            <w:pPr>
              <w:rPr>
                <w:rFonts w:ascii="Arial" w:hAnsi="Arial" w:cs="Arial"/>
                <w:color w:val="000000"/>
                <w:sz w:val="20"/>
                <w:szCs w:val="20"/>
              </w:rPr>
            </w:pPr>
            <w:r w:rsidRPr="0047272C">
              <w:rPr>
                <w:rFonts w:ascii="Arial" w:hAnsi="Arial" w:cs="Arial"/>
                <w:color w:val="000000"/>
                <w:sz w:val="20"/>
                <w:szCs w:val="20"/>
              </w:rPr>
              <w:t>RECEITAS CORRENTES</w:t>
            </w:r>
          </w:p>
        </w:tc>
        <w:tc>
          <w:tcPr>
            <w:tcW w:w="1559" w:type="dxa"/>
            <w:tcBorders>
              <w:top w:val="nil"/>
              <w:left w:val="nil"/>
              <w:bottom w:val="nil"/>
              <w:right w:val="nil"/>
            </w:tcBorders>
            <w:shd w:val="clear" w:color="auto" w:fill="auto"/>
            <w:noWrap/>
            <w:vAlign w:val="bottom"/>
            <w:hideMark/>
          </w:tcPr>
          <w:p w:rsidR="0047272C" w:rsidRPr="0047272C" w:rsidRDefault="0047272C" w:rsidP="0047272C">
            <w:pPr>
              <w:rPr>
                <w:rFonts w:ascii="Arial" w:hAnsi="Arial" w:cs="Arial"/>
                <w:color w:val="000000"/>
                <w:sz w:val="20"/>
                <w:szCs w:val="20"/>
              </w:rPr>
            </w:pPr>
          </w:p>
        </w:tc>
        <w:tc>
          <w:tcPr>
            <w:tcW w:w="1560" w:type="dxa"/>
            <w:tcBorders>
              <w:top w:val="nil"/>
              <w:left w:val="single" w:sz="4" w:space="0" w:color="auto"/>
              <w:bottom w:val="nil"/>
              <w:right w:val="single" w:sz="4" w:space="0" w:color="auto"/>
            </w:tcBorders>
            <w:shd w:val="clear" w:color="auto" w:fill="auto"/>
            <w:noWrap/>
            <w:vAlign w:val="bottom"/>
            <w:hideMark/>
          </w:tcPr>
          <w:p w:rsidR="0047272C" w:rsidRPr="0047272C" w:rsidRDefault="0047272C" w:rsidP="0047272C">
            <w:pPr>
              <w:rPr>
                <w:rFonts w:ascii="Arial" w:hAnsi="Arial" w:cs="Arial"/>
                <w:color w:val="000000"/>
                <w:sz w:val="20"/>
                <w:szCs w:val="20"/>
              </w:rPr>
            </w:pPr>
            <w:r w:rsidRPr="0047272C">
              <w:rPr>
                <w:rFonts w:ascii="Arial" w:hAnsi="Arial" w:cs="Arial"/>
                <w:color w:val="000000"/>
                <w:sz w:val="20"/>
                <w:szCs w:val="20"/>
              </w:rPr>
              <w:t> </w:t>
            </w:r>
          </w:p>
        </w:tc>
        <w:tc>
          <w:tcPr>
            <w:tcW w:w="1701" w:type="dxa"/>
            <w:tcBorders>
              <w:top w:val="nil"/>
              <w:left w:val="nil"/>
              <w:bottom w:val="nil"/>
              <w:right w:val="single" w:sz="4" w:space="0" w:color="auto"/>
            </w:tcBorders>
            <w:shd w:val="clear" w:color="auto" w:fill="auto"/>
            <w:noWrap/>
            <w:vAlign w:val="bottom"/>
            <w:hideMark/>
          </w:tcPr>
          <w:p w:rsidR="0047272C" w:rsidRPr="0047272C" w:rsidRDefault="0047272C" w:rsidP="0047272C">
            <w:pPr>
              <w:rPr>
                <w:rFonts w:ascii="Arial" w:hAnsi="Arial" w:cs="Arial"/>
                <w:color w:val="000000"/>
                <w:sz w:val="20"/>
                <w:szCs w:val="20"/>
              </w:rPr>
            </w:pPr>
            <w:r w:rsidRPr="0047272C">
              <w:rPr>
                <w:rFonts w:ascii="Arial" w:hAnsi="Arial" w:cs="Arial"/>
                <w:color w:val="000000"/>
                <w:sz w:val="20"/>
                <w:szCs w:val="20"/>
              </w:rPr>
              <w:t> </w:t>
            </w:r>
          </w:p>
        </w:tc>
      </w:tr>
      <w:tr w:rsidR="0047272C" w:rsidRPr="0047272C" w:rsidTr="009C1F1C">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47272C" w:rsidRPr="0047272C" w:rsidRDefault="0047272C" w:rsidP="0047272C">
            <w:pPr>
              <w:rPr>
                <w:rFonts w:ascii="Arial" w:hAnsi="Arial" w:cs="Arial"/>
                <w:color w:val="000000"/>
                <w:sz w:val="20"/>
                <w:szCs w:val="20"/>
              </w:rPr>
            </w:pPr>
            <w:r w:rsidRPr="0047272C">
              <w:rPr>
                <w:rFonts w:ascii="Arial" w:hAnsi="Arial" w:cs="Arial"/>
                <w:color w:val="000000"/>
                <w:sz w:val="20"/>
                <w:szCs w:val="20"/>
              </w:rPr>
              <w:t>Impostos, taxas e contribuições de melhoria</w:t>
            </w:r>
          </w:p>
        </w:tc>
        <w:tc>
          <w:tcPr>
            <w:tcW w:w="1559" w:type="dxa"/>
            <w:tcBorders>
              <w:top w:val="nil"/>
              <w:left w:val="nil"/>
              <w:bottom w:val="nil"/>
              <w:right w:val="nil"/>
            </w:tcBorders>
            <w:shd w:val="clear" w:color="auto" w:fill="auto"/>
            <w:noWrap/>
            <w:vAlign w:val="bottom"/>
            <w:hideMark/>
          </w:tcPr>
          <w:p w:rsidR="0047272C" w:rsidRPr="0047272C" w:rsidRDefault="0047272C" w:rsidP="0047272C">
            <w:pPr>
              <w:jc w:val="right"/>
              <w:rPr>
                <w:rFonts w:ascii="Arial" w:hAnsi="Arial" w:cs="Arial"/>
                <w:color w:val="000000"/>
                <w:sz w:val="20"/>
                <w:szCs w:val="20"/>
              </w:rPr>
            </w:pPr>
            <w:r w:rsidRPr="0047272C">
              <w:rPr>
                <w:rFonts w:ascii="Arial" w:hAnsi="Arial" w:cs="Arial"/>
                <w:color w:val="000000"/>
                <w:sz w:val="20"/>
                <w:szCs w:val="20"/>
              </w:rPr>
              <w:t>21.916.798,00</w:t>
            </w:r>
          </w:p>
        </w:tc>
        <w:tc>
          <w:tcPr>
            <w:tcW w:w="1560" w:type="dxa"/>
            <w:tcBorders>
              <w:top w:val="nil"/>
              <w:left w:val="single" w:sz="4" w:space="0" w:color="auto"/>
              <w:bottom w:val="nil"/>
              <w:right w:val="single" w:sz="4" w:space="0" w:color="auto"/>
            </w:tcBorders>
            <w:shd w:val="clear" w:color="auto" w:fill="auto"/>
            <w:noWrap/>
            <w:vAlign w:val="bottom"/>
            <w:hideMark/>
          </w:tcPr>
          <w:p w:rsidR="0047272C" w:rsidRPr="0047272C" w:rsidRDefault="0047272C" w:rsidP="0047272C">
            <w:pPr>
              <w:jc w:val="right"/>
              <w:rPr>
                <w:rFonts w:ascii="Arial" w:hAnsi="Arial" w:cs="Arial"/>
                <w:color w:val="000000"/>
                <w:sz w:val="20"/>
                <w:szCs w:val="20"/>
              </w:rPr>
            </w:pPr>
            <w:r w:rsidRPr="0047272C">
              <w:rPr>
                <w:rFonts w:ascii="Arial" w:hAnsi="Arial" w:cs="Arial"/>
                <w:color w:val="000000"/>
                <w:sz w:val="20"/>
                <w:szCs w:val="20"/>
              </w:rPr>
              <w:t>2.900.000,00</w:t>
            </w:r>
          </w:p>
        </w:tc>
        <w:tc>
          <w:tcPr>
            <w:tcW w:w="1701" w:type="dxa"/>
            <w:tcBorders>
              <w:top w:val="nil"/>
              <w:left w:val="nil"/>
              <w:bottom w:val="nil"/>
              <w:right w:val="single" w:sz="4" w:space="0" w:color="auto"/>
            </w:tcBorders>
            <w:shd w:val="clear" w:color="auto" w:fill="auto"/>
            <w:noWrap/>
            <w:vAlign w:val="bottom"/>
            <w:hideMark/>
          </w:tcPr>
          <w:p w:rsidR="0047272C" w:rsidRPr="0047272C" w:rsidRDefault="0047272C" w:rsidP="0047272C">
            <w:pPr>
              <w:jc w:val="right"/>
              <w:rPr>
                <w:rFonts w:ascii="Arial" w:hAnsi="Arial" w:cs="Arial"/>
                <w:color w:val="000000"/>
                <w:sz w:val="20"/>
                <w:szCs w:val="20"/>
              </w:rPr>
            </w:pPr>
            <w:r w:rsidRPr="0047272C">
              <w:rPr>
                <w:rFonts w:ascii="Arial" w:hAnsi="Arial" w:cs="Arial"/>
                <w:color w:val="000000"/>
                <w:sz w:val="20"/>
                <w:szCs w:val="20"/>
              </w:rPr>
              <w:t>24.816.798,00</w:t>
            </w:r>
          </w:p>
        </w:tc>
      </w:tr>
      <w:tr w:rsidR="0047272C" w:rsidRPr="0047272C" w:rsidTr="009C1F1C">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47272C" w:rsidRPr="0047272C" w:rsidRDefault="0047272C" w:rsidP="0047272C">
            <w:pPr>
              <w:rPr>
                <w:rFonts w:ascii="Arial" w:hAnsi="Arial" w:cs="Arial"/>
                <w:color w:val="000000"/>
                <w:sz w:val="20"/>
                <w:szCs w:val="20"/>
              </w:rPr>
            </w:pPr>
            <w:proofErr w:type="gramStart"/>
            <w:r w:rsidRPr="0047272C">
              <w:rPr>
                <w:rFonts w:ascii="Arial" w:hAnsi="Arial" w:cs="Arial"/>
                <w:color w:val="000000"/>
                <w:sz w:val="20"/>
                <w:szCs w:val="20"/>
              </w:rPr>
              <w:t>contribuições</w:t>
            </w:r>
            <w:proofErr w:type="gramEnd"/>
          </w:p>
        </w:tc>
        <w:tc>
          <w:tcPr>
            <w:tcW w:w="1559" w:type="dxa"/>
            <w:tcBorders>
              <w:top w:val="nil"/>
              <w:left w:val="nil"/>
              <w:bottom w:val="nil"/>
              <w:right w:val="nil"/>
            </w:tcBorders>
            <w:shd w:val="clear" w:color="auto" w:fill="auto"/>
            <w:noWrap/>
            <w:vAlign w:val="bottom"/>
            <w:hideMark/>
          </w:tcPr>
          <w:p w:rsidR="0047272C" w:rsidRPr="0047272C" w:rsidRDefault="0047272C" w:rsidP="0047272C">
            <w:pPr>
              <w:jc w:val="right"/>
              <w:rPr>
                <w:rFonts w:ascii="Arial" w:hAnsi="Arial" w:cs="Arial"/>
                <w:color w:val="000000"/>
                <w:sz w:val="20"/>
                <w:szCs w:val="20"/>
              </w:rPr>
            </w:pPr>
            <w:r w:rsidRPr="0047272C">
              <w:rPr>
                <w:rFonts w:ascii="Arial" w:hAnsi="Arial" w:cs="Arial"/>
                <w:color w:val="000000"/>
                <w:sz w:val="20"/>
                <w:szCs w:val="20"/>
              </w:rPr>
              <w:t>3.200.000,00</w:t>
            </w:r>
          </w:p>
        </w:tc>
        <w:tc>
          <w:tcPr>
            <w:tcW w:w="1560" w:type="dxa"/>
            <w:tcBorders>
              <w:top w:val="nil"/>
              <w:left w:val="single" w:sz="4" w:space="0" w:color="auto"/>
              <w:bottom w:val="nil"/>
              <w:right w:val="single" w:sz="4" w:space="0" w:color="auto"/>
            </w:tcBorders>
            <w:shd w:val="clear" w:color="auto" w:fill="auto"/>
            <w:noWrap/>
            <w:vAlign w:val="bottom"/>
            <w:hideMark/>
          </w:tcPr>
          <w:p w:rsidR="0047272C" w:rsidRPr="0047272C" w:rsidRDefault="0047272C" w:rsidP="0047272C">
            <w:pPr>
              <w:jc w:val="right"/>
              <w:rPr>
                <w:rFonts w:ascii="Arial" w:hAnsi="Arial" w:cs="Arial"/>
                <w:color w:val="000000"/>
                <w:sz w:val="20"/>
                <w:szCs w:val="20"/>
              </w:rPr>
            </w:pPr>
            <w:r w:rsidRPr="0047272C">
              <w:rPr>
                <w:rFonts w:ascii="Arial" w:hAnsi="Arial" w:cs="Arial"/>
                <w:color w:val="000000"/>
                <w:sz w:val="20"/>
                <w:szCs w:val="20"/>
              </w:rPr>
              <w:t>0,00</w:t>
            </w:r>
          </w:p>
        </w:tc>
        <w:tc>
          <w:tcPr>
            <w:tcW w:w="1701" w:type="dxa"/>
            <w:tcBorders>
              <w:top w:val="nil"/>
              <w:left w:val="nil"/>
              <w:bottom w:val="nil"/>
              <w:right w:val="single" w:sz="4" w:space="0" w:color="auto"/>
            </w:tcBorders>
            <w:shd w:val="clear" w:color="auto" w:fill="auto"/>
            <w:noWrap/>
            <w:vAlign w:val="bottom"/>
            <w:hideMark/>
          </w:tcPr>
          <w:p w:rsidR="0047272C" w:rsidRPr="0047272C" w:rsidRDefault="0047272C" w:rsidP="0047272C">
            <w:pPr>
              <w:jc w:val="right"/>
              <w:rPr>
                <w:rFonts w:ascii="Arial" w:hAnsi="Arial" w:cs="Arial"/>
                <w:color w:val="000000"/>
                <w:sz w:val="20"/>
                <w:szCs w:val="20"/>
              </w:rPr>
            </w:pPr>
            <w:r w:rsidRPr="0047272C">
              <w:rPr>
                <w:rFonts w:ascii="Arial" w:hAnsi="Arial" w:cs="Arial"/>
                <w:color w:val="000000"/>
                <w:sz w:val="20"/>
                <w:szCs w:val="20"/>
              </w:rPr>
              <w:t>3.200.000,00</w:t>
            </w:r>
          </w:p>
        </w:tc>
      </w:tr>
      <w:tr w:rsidR="0047272C" w:rsidRPr="0047272C" w:rsidTr="009C1F1C">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47272C" w:rsidRPr="0047272C" w:rsidRDefault="0047272C" w:rsidP="0047272C">
            <w:pPr>
              <w:rPr>
                <w:rFonts w:ascii="Arial" w:hAnsi="Arial" w:cs="Arial"/>
                <w:color w:val="000000"/>
                <w:sz w:val="20"/>
                <w:szCs w:val="20"/>
              </w:rPr>
            </w:pPr>
            <w:proofErr w:type="gramStart"/>
            <w:r w:rsidRPr="0047272C">
              <w:rPr>
                <w:rFonts w:ascii="Arial" w:hAnsi="Arial" w:cs="Arial"/>
                <w:color w:val="000000"/>
                <w:sz w:val="20"/>
                <w:szCs w:val="20"/>
              </w:rPr>
              <w:t>receita</w:t>
            </w:r>
            <w:proofErr w:type="gramEnd"/>
            <w:r w:rsidRPr="0047272C">
              <w:rPr>
                <w:rFonts w:ascii="Arial" w:hAnsi="Arial" w:cs="Arial"/>
                <w:color w:val="000000"/>
                <w:sz w:val="20"/>
                <w:szCs w:val="20"/>
              </w:rPr>
              <w:t xml:space="preserve"> patrimonial</w:t>
            </w:r>
          </w:p>
        </w:tc>
        <w:tc>
          <w:tcPr>
            <w:tcW w:w="1559" w:type="dxa"/>
            <w:tcBorders>
              <w:top w:val="nil"/>
              <w:left w:val="nil"/>
              <w:bottom w:val="nil"/>
              <w:right w:val="nil"/>
            </w:tcBorders>
            <w:shd w:val="clear" w:color="auto" w:fill="auto"/>
            <w:noWrap/>
            <w:vAlign w:val="bottom"/>
            <w:hideMark/>
          </w:tcPr>
          <w:p w:rsidR="0047272C" w:rsidRPr="0047272C" w:rsidRDefault="0047272C" w:rsidP="0047272C">
            <w:pPr>
              <w:jc w:val="right"/>
              <w:rPr>
                <w:rFonts w:ascii="Arial" w:hAnsi="Arial" w:cs="Arial"/>
                <w:color w:val="000000"/>
                <w:sz w:val="20"/>
                <w:szCs w:val="20"/>
              </w:rPr>
            </w:pPr>
            <w:r w:rsidRPr="0047272C">
              <w:rPr>
                <w:rFonts w:ascii="Arial" w:hAnsi="Arial" w:cs="Arial"/>
                <w:color w:val="000000"/>
                <w:sz w:val="20"/>
                <w:szCs w:val="20"/>
              </w:rPr>
              <w:t>239.000,00</w:t>
            </w:r>
          </w:p>
        </w:tc>
        <w:tc>
          <w:tcPr>
            <w:tcW w:w="1560" w:type="dxa"/>
            <w:tcBorders>
              <w:top w:val="nil"/>
              <w:left w:val="single" w:sz="4" w:space="0" w:color="auto"/>
              <w:bottom w:val="nil"/>
              <w:right w:val="single" w:sz="4" w:space="0" w:color="auto"/>
            </w:tcBorders>
            <w:shd w:val="clear" w:color="auto" w:fill="auto"/>
            <w:noWrap/>
            <w:vAlign w:val="bottom"/>
            <w:hideMark/>
          </w:tcPr>
          <w:p w:rsidR="0047272C" w:rsidRPr="0047272C" w:rsidRDefault="0047272C" w:rsidP="0047272C">
            <w:pPr>
              <w:jc w:val="right"/>
              <w:rPr>
                <w:rFonts w:ascii="Arial" w:hAnsi="Arial" w:cs="Arial"/>
                <w:color w:val="000000"/>
                <w:sz w:val="20"/>
                <w:szCs w:val="20"/>
              </w:rPr>
            </w:pPr>
            <w:r w:rsidRPr="0047272C">
              <w:rPr>
                <w:rFonts w:ascii="Arial" w:hAnsi="Arial" w:cs="Arial"/>
                <w:color w:val="000000"/>
                <w:sz w:val="20"/>
                <w:szCs w:val="20"/>
              </w:rPr>
              <w:t>3.000,00</w:t>
            </w:r>
          </w:p>
        </w:tc>
        <w:tc>
          <w:tcPr>
            <w:tcW w:w="1701" w:type="dxa"/>
            <w:tcBorders>
              <w:top w:val="nil"/>
              <w:left w:val="nil"/>
              <w:bottom w:val="nil"/>
              <w:right w:val="single" w:sz="4" w:space="0" w:color="auto"/>
            </w:tcBorders>
            <w:shd w:val="clear" w:color="auto" w:fill="auto"/>
            <w:noWrap/>
            <w:vAlign w:val="bottom"/>
            <w:hideMark/>
          </w:tcPr>
          <w:p w:rsidR="0047272C" w:rsidRPr="0047272C" w:rsidRDefault="0047272C" w:rsidP="0047272C">
            <w:pPr>
              <w:jc w:val="right"/>
              <w:rPr>
                <w:rFonts w:ascii="Arial" w:hAnsi="Arial" w:cs="Arial"/>
                <w:color w:val="000000"/>
                <w:sz w:val="20"/>
                <w:szCs w:val="20"/>
              </w:rPr>
            </w:pPr>
            <w:r w:rsidRPr="0047272C">
              <w:rPr>
                <w:rFonts w:ascii="Arial" w:hAnsi="Arial" w:cs="Arial"/>
                <w:color w:val="000000"/>
                <w:sz w:val="20"/>
                <w:szCs w:val="20"/>
              </w:rPr>
              <w:t>242.000,00</w:t>
            </w:r>
          </w:p>
        </w:tc>
      </w:tr>
      <w:tr w:rsidR="0047272C" w:rsidRPr="0047272C" w:rsidTr="009C1F1C">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47272C" w:rsidRPr="0047272C" w:rsidRDefault="0047272C" w:rsidP="0047272C">
            <w:pPr>
              <w:rPr>
                <w:rFonts w:ascii="Arial" w:hAnsi="Arial" w:cs="Arial"/>
                <w:color w:val="000000"/>
                <w:sz w:val="20"/>
                <w:szCs w:val="20"/>
              </w:rPr>
            </w:pPr>
            <w:proofErr w:type="gramStart"/>
            <w:r w:rsidRPr="0047272C">
              <w:rPr>
                <w:rFonts w:ascii="Arial" w:hAnsi="Arial" w:cs="Arial"/>
                <w:color w:val="000000"/>
                <w:sz w:val="20"/>
                <w:szCs w:val="20"/>
              </w:rPr>
              <w:t>receita</w:t>
            </w:r>
            <w:proofErr w:type="gramEnd"/>
            <w:r w:rsidRPr="0047272C">
              <w:rPr>
                <w:rFonts w:ascii="Arial" w:hAnsi="Arial" w:cs="Arial"/>
                <w:color w:val="000000"/>
                <w:sz w:val="20"/>
                <w:szCs w:val="20"/>
              </w:rPr>
              <w:t xml:space="preserve"> de serviços</w:t>
            </w:r>
          </w:p>
        </w:tc>
        <w:tc>
          <w:tcPr>
            <w:tcW w:w="1559" w:type="dxa"/>
            <w:tcBorders>
              <w:top w:val="nil"/>
              <w:left w:val="nil"/>
              <w:bottom w:val="nil"/>
              <w:right w:val="nil"/>
            </w:tcBorders>
            <w:shd w:val="clear" w:color="auto" w:fill="auto"/>
            <w:noWrap/>
            <w:vAlign w:val="bottom"/>
            <w:hideMark/>
          </w:tcPr>
          <w:p w:rsidR="0047272C" w:rsidRPr="0047272C" w:rsidRDefault="0047272C" w:rsidP="0047272C">
            <w:pPr>
              <w:jc w:val="right"/>
              <w:rPr>
                <w:rFonts w:ascii="Arial" w:hAnsi="Arial" w:cs="Arial"/>
                <w:color w:val="000000"/>
                <w:sz w:val="20"/>
                <w:szCs w:val="20"/>
              </w:rPr>
            </w:pPr>
            <w:r w:rsidRPr="0047272C">
              <w:rPr>
                <w:rFonts w:ascii="Arial" w:hAnsi="Arial" w:cs="Arial"/>
                <w:color w:val="000000"/>
                <w:sz w:val="20"/>
                <w:szCs w:val="20"/>
              </w:rPr>
              <w:t>15.662.000,00</w:t>
            </w:r>
          </w:p>
        </w:tc>
        <w:tc>
          <w:tcPr>
            <w:tcW w:w="1560" w:type="dxa"/>
            <w:tcBorders>
              <w:top w:val="nil"/>
              <w:left w:val="single" w:sz="4" w:space="0" w:color="auto"/>
              <w:bottom w:val="nil"/>
              <w:right w:val="single" w:sz="4" w:space="0" w:color="auto"/>
            </w:tcBorders>
            <w:shd w:val="clear" w:color="auto" w:fill="auto"/>
            <w:noWrap/>
            <w:vAlign w:val="bottom"/>
            <w:hideMark/>
          </w:tcPr>
          <w:p w:rsidR="0047272C" w:rsidRPr="0047272C" w:rsidRDefault="0047272C" w:rsidP="0047272C">
            <w:pPr>
              <w:jc w:val="right"/>
              <w:rPr>
                <w:rFonts w:ascii="Arial" w:hAnsi="Arial" w:cs="Arial"/>
                <w:color w:val="000000"/>
                <w:sz w:val="20"/>
                <w:szCs w:val="20"/>
              </w:rPr>
            </w:pPr>
            <w:r w:rsidRPr="0047272C">
              <w:rPr>
                <w:rFonts w:ascii="Arial" w:hAnsi="Arial" w:cs="Arial"/>
                <w:color w:val="000000"/>
                <w:sz w:val="20"/>
                <w:szCs w:val="20"/>
              </w:rPr>
              <w:t>0,00</w:t>
            </w:r>
          </w:p>
        </w:tc>
        <w:tc>
          <w:tcPr>
            <w:tcW w:w="1701" w:type="dxa"/>
            <w:tcBorders>
              <w:top w:val="nil"/>
              <w:left w:val="nil"/>
              <w:bottom w:val="nil"/>
              <w:right w:val="single" w:sz="4" w:space="0" w:color="auto"/>
            </w:tcBorders>
            <w:shd w:val="clear" w:color="auto" w:fill="auto"/>
            <w:noWrap/>
            <w:vAlign w:val="bottom"/>
            <w:hideMark/>
          </w:tcPr>
          <w:p w:rsidR="0047272C" w:rsidRPr="0047272C" w:rsidRDefault="0047272C" w:rsidP="0047272C">
            <w:pPr>
              <w:jc w:val="right"/>
              <w:rPr>
                <w:rFonts w:ascii="Arial" w:hAnsi="Arial" w:cs="Arial"/>
                <w:color w:val="000000"/>
                <w:sz w:val="20"/>
                <w:szCs w:val="20"/>
              </w:rPr>
            </w:pPr>
            <w:r w:rsidRPr="0047272C">
              <w:rPr>
                <w:rFonts w:ascii="Arial" w:hAnsi="Arial" w:cs="Arial"/>
                <w:color w:val="000000"/>
                <w:sz w:val="20"/>
                <w:szCs w:val="20"/>
              </w:rPr>
              <w:t>15.662.000,00</w:t>
            </w:r>
          </w:p>
        </w:tc>
      </w:tr>
      <w:tr w:rsidR="0047272C" w:rsidRPr="0047272C" w:rsidTr="009C1F1C">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47272C" w:rsidRPr="0047272C" w:rsidRDefault="0047272C" w:rsidP="0047272C">
            <w:pPr>
              <w:rPr>
                <w:rFonts w:ascii="Arial" w:hAnsi="Arial" w:cs="Arial"/>
                <w:color w:val="000000"/>
                <w:sz w:val="20"/>
                <w:szCs w:val="20"/>
              </w:rPr>
            </w:pPr>
            <w:proofErr w:type="gramStart"/>
            <w:r w:rsidRPr="0047272C">
              <w:rPr>
                <w:rFonts w:ascii="Arial" w:hAnsi="Arial" w:cs="Arial"/>
                <w:color w:val="000000"/>
                <w:sz w:val="20"/>
                <w:szCs w:val="20"/>
              </w:rPr>
              <w:t>transferências</w:t>
            </w:r>
            <w:proofErr w:type="gramEnd"/>
            <w:r w:rsidRPr="0047272C">
              <w:rPr>
                <w:rFonts w:ascii="Arial" w:hAnsi="Arial" w:cs="Arial"/>
                <w:color w:val="000000"/>
                <w:sz w:val="20"/>
                <w:szCs w:val="20"/>
              </w:rPr>
              <w:t xml:space="preserve"> correntes</w:t>
            </w:r>
          </w:p>
        </w:tc>
        <w:tc>
          <w:tcPr>
            <w:tcW w:w="1559" w:type="dxa"/>
            <w:tcBorders>
              <w:top w:val="nil"/>
              <w:left w:val="nil"/>
              <w:bottom w:val="nil"/>
              <w:right w:val="nil"/>
            </w:tcBorders>
            <w:shd w:val="clear" w:color="auto" w:fill="auto"/>
            <w:noWrap/>
            <w:vAlign w:val="bottom"/>
            <w:hideMark/>
          </w:tcPr>
          <w:p w:rsidR="0047272C" w:rsidRPr="0047272C" w:rsidRDefault="0047272C" w:rsidP="0047272C">
            <w:pPr>
              <w:jc w:val="right"/>
              <w:rPr>
                <w:rFonts w:ascii="Arial" w:hAnsi="Arial" w:cs="Arial"/>
                <w:color w:val="000000"/>
                <w:sz w:val="20"/>
                <w:szCs w:val="20"/>
              </w:rPr>
            </w:pPr>
            <w:r w:rsidRPr="0047272C">
              <w:rPr>
                <w:rFonts w:ascii="Arial" w:hAnsi="Arial" w:cs="Arial"/>
                <w:color w:val="000000"/>
                <w:sz w:val="20"/>
                <w:szCs w:val="20"/>
              </w:rPr>
              <w:t>95.092.600,00</w:t>
            </w:r>
          </w:p>
        </w:tc>
        <w:tc>
          <w:tcPr>
            <w:tcW w:w="1560" w:type="dxa"/>
            <w:tcBorders>
              <w:top w:val="nil"/>
              <w:left w:val="single" w:sz="4" w:space="0" w:color="auto"/>
              <w:bottom w:val="nil"/>
              <w:right w:val="single" w:sz="4" w:space="0" w:color="auto"/>
            </w:tcBorders>
            <w:shd w:val="clear" w:color="auto" w:fill="auto"/>
            <w:noWrap/>
            <w:vAlign w:val="bottom"/>
            <w:hideMark/>
          </w:tcPr>
          <w:p w:rsidR="0047272C" w:rsidRPr="0047272C" w:rsidRDefault="0047272C" w:rsidP="0047272C">
            <w:pPr>
              <w:jc w:val="right"/>
              <w:rPr>
                <w:rFonts w:ascii="Arial" w:hAnsi="Arial" w:cs="Arial"/>
                <w:color w:val="000000"/>
                <w:sz w:val="20"/>
                <w:szCs w:val="20"/>
              </w:rPr>
            </w:pPr>
            <w:r w:rsidRPr="0047272C">
              <w:rPr>
                <w:rFonts w:ascii="Arial" w:hAnsi="Arial" w:cs="Arial"/>
                <w:color w:val="000000"/>
                <w:sz w:val="20"/>
                <w:szCs w:val="20"/>
              </w:rPr>
              <w:t>4.214.000,00</w:t>
            </w:r>
          </w:p>
        </w:tc>
        <w:tc>
          <w:tcPr>
            <w:tcW w:w="1701" w:type="dxa"/>
            <w:tcBorders>
              <w:top w:val="nil"/>
              <w:left w:val="nil"/>
              <w:bottom w:val="nil"/>
              <w:right w:val="single" w:sz="4" w:space="0" w:color="auto"/>
            </w:tcBorders>
            <w:shd w:val="clear" w:color="auto" w:fill="auto"/>
            <w:noWrap/>
            <w:vAlign w:val="bottom"/>
            <w:hideMark/>
          </w:tcPr>
          <w:p w:rsidR="0047272C" w:rsidRPr="0047272C" w:rsidRDefault="0047272C" w:rsidP="0047272C">
            <w:pPr>
              <w:jc w:val="right"/>
              <w:rPr>
                <w:rFonts w:ascii="Arial" w:hAnsi="Arial" w:cs="Arial"/>
                <w:color w:val="000000"/>
                <w:sz w:val="20"/>
                <w:szCs w:val="20"/>
              </w:rPr>
            </w:pPr>
            <w:r w:rsidRPr="0047272C">
              <w:rPr>
                <w:rFonts w:ascii="Arial" w:hAnsi="Arial" w:cs="Arial"/>
                <w:color w:val="000000"/>
                <w:sz w:val="20"/>
                <w:szCs w:val="20"/>
              </w:rPr>
              <w:t>99.306.600,00</w:t>
            </w:r>
          </w:p>
        </w:tc>
      </w:tr>
      <w:tr w:rsidR="0047272C" w:rsidRPr="0047272C" w:rsidTr="009C1F1C">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47272C" w:rsidRPr="0047272C" w:rsidRDefault="0047272C" w:rsidP="0047272C">
            <w:pPr>
              <w:rPr>
                <w:rFonts w:ascii="Arial" w:hAnsi="Arial" w:cs="Arial"/>
                <w:color w:val="000000"/>
                <w:sz w:val="20"/>
                <w:szCs w:val="20"/>
              </w:rPr>
            </w:pPr>
            <w:proofErr w:type="gramStart"/>
            <w:r w:rsidRPr="0047272C">
              <w:rPr>
                <w:rFonts w:ascii="Arial" w:hAnsi="Arial" w:cs="Arial"/>
                <w:color w:val="000000"/>
                <w:sz w:val="20"/>
                <w:szCs w:val="20"/>
              </w:rPr>
              <w:t>outras</w:t>
            </w:r>
            <w:proofErr w:type="gramEnd"/>
            <w:r w:rsidRPr="0047272C">
              <w:rPr>
                <w:rFonts w:ascii="Arial" w:hAnsi="Arial" w:cs="Arial"/>
                <w:color w:val="000000"/>
                <w:sz w:val="20"/>
                <w:szCs w:val="20"/>
              </w:rPr>
              <w:t xml:space="preserve"> receitas correntes</w:t>
            </w:r>
          </w:p>
        </w:tc>
        <w:tc>
          <w:tcPr>
            <w:tcW w:w="1559" w:type="dxa"/>
            <w:tcBorders>
              <w:top w:val="nil"/>
              <w:left w:val="nil"/>
              <w:bottom w:val="nil"/>
              <w:right w:val="nil"/>
            </w:tcBorders>
            <w:shd w:val="clear" w:color="auto" w:fill="auto"/>
            <w:noWrap/>
            <w:vAlign w:val="bottom"/>
            <w:hideMark/>
          </w:tcPr>
          <w:p w:rsidR="0047272C" w:rsidRPr="0047272C" w:rsidRDefault="0047272C" w:rsidP="0047272C">
            <w:pPr>
              <w:jc w:val="right"/>
              <w:rPr>
                <w:rFonts w:ascii="Arial" w:hAnsi="Arial" w:cs="Arial"/>
                <w:color w:val="000000"/>
                <w:sz w:val="20"/>
                <w:szCs w:val="20"/>
              </w:rPr>
            </w:pPr>
            <w:r w:rsidRPr="0047272C">
              <w:rPr>
                <w:rFonts w:ascii="Arial" w:hAnsi="Arial" w:cs="Arial"/>
                <w:color w:val="000000"/>
                <w:sz w:val="20"/>
                <w:szCs w:val="20"/>
              </w:rPr>
              <w:t>1.563.899,90</w:t>
            </w:r>
          </w:p>
        </w:tc>
        <w:tc>
          <w:tcPr>
            <w:tcW w:w="1560" w:type="dxa"/>
            <w:tcBorders>
              <w:top w:val="nil"/>
              <w:left w:val="single" w:sz="4" w:space="0" w:color="auto"/>
              <w:bottom w:val="nil"/>
              <w:right w:val="single" w:sz="4" w:space="0" w:color="auto"/>
            </w:tcBorders>
            <w:shd w:val="clear" w:color="auto" w:fill="auto"/>
            <w:noWrap/>
            <w:vAlign w:val="bottom"/>
            <w:hideMark/>
          </w:tcPr>
          <w:p w:rsidR="0047272C" w:rsidRPr="0047272C" w:rsidRDefault="0047272C" w:rsidP="0047272C">
            <w:pPr>
              <w:jc w:val="right"/>
              <w:rPr>
                <w:rFonts w:ascii="Arial" w:hAnsi="Arial" w:cs="Arial"/>
                <w:color w:val="000000"/>
                <w:sz w:val="20"/>
                <w:szCs w:val="20"/>
              </w:rPr>
            </w:pPr>
            <w:r w:rsidRPr="0047272C">
              <w:rPr>
                <w:rFonts w:ascii="Arial" w:hAnsi="Arial" w:cs="Arial"/>
                <w:color w:val="000000"/>
                <w:sz w:val="20"/>
                <w:szCs w:val="20"/>
              </w:rPr>
              <w:t>4.654.402,00</w:t>
            </w:r>
          </w:p>
        </w:tc>
        <w:tc>
          <w:tcPr>
            <w:tcW w:w="1701" w:type="dxa"/>
            <w:tcBorders>
              <w:top w:val="nil"/>
              <w:left w:val="nil"/>
              <w:bottom w:val="nil"/>
              <w:right w:val="single" w:sz="4" w:space="0" w:color="auto"/>
            </w:tcBorders>
            <w:shd w:val="clear" w:color="auto" w:fill="auto"/>
            <w:noWrap/>
            <w:vAlign w:val="bottom"/>
            <w:hideMark/>
          </w:tcPr>
          <w:p w:rsidR="0047272C" w:rsidRPr="0047272C" w:rsidRDefault="0047272C" w:rsidP="0047272C">
            <w:pPr>
              <w:jc w:val="right"/>
              <w:rPr>
                <w:rFonts w:ascii="Arial" w:hAnsi="Arial" w:cs="Arial"/>
                <w:color w:val="000000"/>
                <w:sz w:val="20"/>
                <w:szCs w:val="20"/>
              </w:rPr>
            </w:pPr>
            <w:r w:rsidRPr="0047272C">
              <w:rPr>
                <w:rFonts w:ascii="Arial" w:hAnsi="Arial" w:cs="Arial"/>
                <w:color w:val="000000"/>
                <w:sz w:val="20"/>
                <w:szCs w:val="20"/>
              </w:rPr>
              <w:t>6.218.301,90</w:t>
            </w:r>
          </w:p>
        </w:tc>
      </w:tr>
      <w:tr w:rsidR="0047272C" w:rsidRPr="0047272C" w:rsidTr="009C1F1C">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47272C" w:rsidRPr="0047272C" w:rsidRDefault="0047272C" w:rsidP="0047272C">
            <w:pPr>
              <w:rPr>
                <w:rFonts w:ascii="Arial" w:hAnsi="Arial" w:cs="Arial"/>
                <w:color w:val="000000"/>
                <w:sz w:val="20"/>
                <w:szCs w:val="20"/>
              </w:rPr>
            </w:pPr>
            <w:r w:rsidRPr="0047272C">
              <w:rPr>
                <w:rFonts w:ascii="Arial" w:hAnsi="Arial" w:cs="Arial"/>
                <w:color w:val="000000"/>
                <w:sz w:val="20"/>
                <w:szCs w:val="20"/>
              </w:rPr>
              <w:t xml:space="preserve">Deduções p/o </w:t>
            </w:r>
            <w:proofErr w:type="spellStart"/>
            <w:r w:rsidRPr="0047272C">
              <w:rPr>
                <w:rFonts w:ascii="Arial" w:hAnsi="Arial" w:cs="Arial"/>
                <w:color w:val="000000"/>
                <w:sz w:val="20"/>
                <w:szCs w:val="20"/>
              </w:rPr>
              <w:t>Fundeb</w:t>
            </w:r>
            <w:proofErr w:type="spellEnd"/>
          </w:p>
        </w:tc>
        <w:tc>
          <w:tcPr>
            <w:tcW w:w="1559" w:type="dxa"/>
            <w:tcBorders>
              <w:top w:val="nil"/>
              <w:left w:val="nil"/>
              <w:bottom w:val="single" w:sz="4" w:space="0" w:color="auto"/>
              <w:right w:val="nil"/>
            </w:tcBorders>
            <w:shd w:val="clear" w:color="auto" w:fill="auto"/>
            <w:noWrap/>
            <w:vAlign w:val="bottom"/>
            <w:hideMark/>
          </w:tcPr>
          <w:p w:rsidR="0047272C" w:rsidRPr="0047272C" w:rsidRDefault="0047272C" w:rsidP="0047272C">
            <w:pPr>
              <w:jc w:val="right"/>
              <w:rPr>
                <w:rFonts w:ascii="Arial" w:hAnsi="Arial" w:cs="Arial"/>
                <w:color w:val="000000"/>
                <w:sz w:val="20"/>
                <w:szCs w:val="20"/>
              </w:rPr>
            </w:pPr>
            <w:r w:rsidRPr="0047272C">
              <w:rPr>
                <w:rFonts w:ascii="Arial" w:hAnsi="Arial" w:cs="Arial"/>
                <w:color w:val="000000"/>
                <w:sz w:val="20"/>
                <w:szCs w:val="20"/>
              </w:rPr>
              <w:t>-13.704.000,00</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47272C" w:rsidRPr="0047272C" w:rsidRDefault="0047272C" w:rsidP="0047272C">
            <w:pPr>
              <w:jc w:val="right"/>
              <w:rPr>
                <w:rFonts w:ascii="Arial" w:hAnsi="Arial" w:cs="Arial"/>
                <w:color w:val="000000"/>
                <w:sz w:val="20"/>
                <w:szCs w:val="20"/>
              </w:rPr>
            </w:pPr>
            <w:r w:rsidRPr="0047272C">
              <w:rPr>
                <w:rFonts w:ascii="Arial" w:hAnsi="Arial" w:cs="Arial"/>
                <w:color w:val="000000"/>
                <w:sz w:val="20"/>
                <w:szCs w:val="20"/>
              </w:rPr>
              <w:t>0,00</w:t>
            </w:r>
          </w:p>
        </w:tc>
        <w:tc>
          <w:tcPr>
            <w:tcW w:w="1701" w:type="dxa"/>
            <w:tcBorders>
              <w:top w:val="nil"/>
              <w:left w:val="nil"/>
              <w:bottom w:val="single" w:sz="4" w:space="0" w:color="auto"/>
              <w:right w:val="single" w:sz="4" w:space="0" w:color="auto"/>
            </w:tcBorders>
            <w:shd w:val="clear" w:color="auto" w:fill="auto"/>
            <w:noWrap/>
            <w:vAlign w:val="bottom"/>
            <w:hideMark/>
          </w:tcPr>
          <w:p w:rsidR="0047272C" w:rsidRPr="0047272C" w:rsidRDefault="0047272C" w:rsidP="0047272C">
            <w:pPr>
              <w:jc w:val="right"/>
              <w:rPr>
                <w:rFonts w:ascii="Arial" w:hAnsi="Arial" w:cs="Arial"/>
                <w:color w:val="000000"/>
                <w:sz w:val="20"/>
                <w:szCs w:val="20"/>
              </w:rPr>
            </w:pPr>
            <w:r w:rsidRPr="0047272C">
              <w:rPr>
                <w:rFonts w:ascii="Arial" w:hAnsi="Arial" w:cs="Arial"/>
                <w:color w:val="000000"/>
                <w:sz w:val="20"/>
                <w:szCs w:val="20"/>
              </w:rPr>
              <w:t>-13.704.000,00</w:t>
            </w:r>
          </w:p>
        </w:tc>
      </w:tr>
      <w:tr w:rsidR="0047272C" w:rsidRPr="0047272C" w:rsidTr="009C1F1C">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rsidR="0047272C" w:rsidRPr="0047272C" w:rsidRDefault="0047272C" w:rsidP="0047272C">
            <w:pPr>
              <w:jc w:val="right"/>
              <w:rPr>
                <w:rFonts w:ascii="Arial" w:hAnsi="Arial" w:cs="Arial"/>
                <w:color w:val="000000"/>
                <w:sz w:val="20"/>
                <w:szCs w:val="20"/>
              </w:rPr>
            </w:pPr>
            <w:r w:rsidRPr="0047272C">
              <w:rPr>
                <w:rFonts w:ascii="Arial" w:hAnsi="Arial" w:cs="Arial"/>
                <w:color w:val="000000"/>
                <w:sz w:val="20"/>
                <w:szCs w:val="20"/>
              </w:rPr>
              <w:t>Total das Receitas Correntes</w:t>
            </w:r>
          </w:p>
        </w:tc>
        <w:tc>
          <w:tcPr>
            <w:tcW w:w="1559" w:type="dxa"/>
            <w:tcBorders>
              <w:top w:val="nil"/>
              <w:left w:val="nil"/>
              <w:bottom w:val="single" w:sz="4" w:space="0" w:color="auto"/>
              <w:right w:val="nil"/>
            </w:tcBorders>
            <w:shd w:val="clear" w:color="auto" w:fill="auto"/>
            <w:noWrap/>
            <w:vAlign w:val="bottom"/>
            <w:hideMark/>
          </w:tcPr>
          <w:p w:rsidR="0047272C" w:rsidRPr="0047272C" w:rsidRDefault="0047272C" w:rsidP="0047272C">
            <w:pPr>
              <w:jc w:val="right"/>
              <w:rPr>
                <w:rFonts w:ascii="Arial" w:hAnsi="Arial" w:cs="Arial"/>
                <w:color w:val="000000"/>
                <w:sz w:val="20"/>
                <w:szCs w:val="20"/>
              </w:rPr>
            </w:pPr>
            <w:r w:rsidRPr="0047272C">
              <w:rPr>
                <w:rFonts w:ascii="Arial" w:hAnsi="Arial" w:cs="Arial"/>
                <w:color w:val="000000"/>
                <w:sz w:val="20"/>
                <w:szCs w:val="20"/>
              </w:rPr>
              <w:t>123.970.297,90</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47272C" w:rsidRPr="0047272C" w:rsidRDefault="0047272C" w:rsidP="0047272C">
            <w:pPr>
              <w:jc w:val="right"/>
              <w:rPr>
                <w:rFonts w:ascii="Arial" w:hAnsi="Arial" w:cs="Arial"/>
                <w:color w:val="000000"/>
                <w:sz w:val="20"/>
                <w:szCs w:val="20"/>
              </w:rPr>
            </w:pPr>
            <w:r w:rsidRPr="0047272C">
              <w:rPr>
                <w:rFonts w:ascii="Arial" w:hAnsi="Arial" w:cs="Arial"/>
                <w:color w:val="000000"/>
                <w:sz w:val="20"/>
                <w:szCs w:val="20"/>
              </w:rPr>
              <w:t>11.771.402,00</w:t>
            </w:r>
          </w:p>
        </w:tc>
        <w:tc>
          <w:tcPr>
            <w:tcW w:w="1701" w:type="dxa"/>
            <w:tcBorders>
              <w:top w:val="nil"/>
              <w:left w:val="nil"/>
              <w:bottom w:val="single" w:sz="4" w:space="0" w:color="auto"/>
              <w:right w:val="single" w:sz="4" w:space="0" w:color="auto"/>
            </w:tcBorders>
            <w:shd w:val="clear" w:color="auto" w:fill="auto"/>
            <w:noWrap/>
            <w:vAlign w:val="bottom"/>
            <w:hideMark/>
          </w:tcPr>
          <w:p w:rsidR="0047272C" w:rsidRPr="0047272C" w:rsidRDefault="0047272C" w:rsidP="0047272C">
            <w:pPr>
              <w:jc w:val="right"/>
              <w:rPr>
                <w:rFonts w:ascii="Arial" w:hAnsi="Arial" w:cs="Arial"/>
                <w:color w:val="000000"/>
                <w:sz w:val="20"/>
                <w:szCs w:val="20"/>
              </w:rPr>
            </w:pPr>
            <w:r w:rsidRPr="0047272C">
              <w:rPr>
                <w:rFonts w:ascii="Arial" w:hAnsi="Arial" w:cs="Arial"/>
                <w:color w:val="000000"/>
                <w:sz w:val="20"/>
                <w:szCs w:val="20"/>
              </w:rPr>
              <w:t>135.741.699,90</w:t>
            </w:r>
          </w:p>
        </w:tc>
      </w:tr>
      <w:tr w:rsidR="0047272C" w:rsidRPr="0047272C" w:rsidTr="009C1F1C">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47272C" w:rsidRPr="0047272C" w:rsidRDefault="0047272C" w:rsidP="0047272C">
            <w:pPr>
              <w:rPr>
                <w:rFonts w:ascii="Arial" w:hAnsi="Arial" w:cs="Arial"/>
                <w:color w:val="000000"/>
                <w:sz w:val="20"/>
                <w:szCs w:val="20"/>
              </w:rPr>
            </w:pPr>
            <w:r w:rsidRPr="0047272C">
              <w:rPr>
                <w:rFonts w:ascii="Arial" w:hAnsi="Arial" w:cs="Arial"/>
                <w:color w:val="000000"/>
                <w:sz w:val="20"/>
                <w:szCs w:val="20"/>
              </w:rPr>
              <w:t>RECEITAS DE CAPITAL</w:t>
            </w:r>
          </w:p>
          <w:p w:rsidR="0047272C" w:rsidRPr="0047272C" w:rsidRDefault="0047272C" w:rsidP="0047272C">
            <w:pPr>
              <w:rPr>
                <w:rFonts w:ascii="Arial" w:hAnsi="Arial" w:cs="Arial"/>
                <w:color w:val="000000"/>
                <w:sz w:val="20"/>
                <w:szCs w:val="20"/>
              </w:rPr>
            </w:pPr>
            <w:r w:rsidRPr="0047272C">
              <w:rPr>
                <w:rFonts w:ascii="Arial" w:hAnsi="Arial" w:cs="Arial"/>
                <w:color w:val="000000"/>
                <w:sz w:val="20"/>
                <w:szCs w:val="20"/>
              </w:rPr>
              <w:t xml:space="preserve">       </w:t>
            </w:r>
            <w:proofErr w:type="gramStart"/>
            <w:r w:rsidRPr="0047272C">
              <w:rPr>
                <w:rFonts w:ascii="Arial" w:hAnsi="Arial" w:cs="Arial"/>
                <w:color w:val="000000"/>
                <w:sz w:val="20"/>
                <w:szCs w:val="20"/>
              </w:rPr>
              <w:t>alienação</w:t>
            </w:r>
            <w:proofErr w:type="gramEnd"/>
            <w:r w:rsidRPr="0047272C">
              <w:rPr>
                <w:rFonts w:ascii="Arial" w:hAnsi="Arial" w:cs="Arial"/>
                <w:color w:val="000000"/>
                <w:sz w:val="20"/>
                <w:szCs w:val="20"/>
              </w:rPr>
              <w:t xml:space="preserve"> de bens</w:t>
            </w:r>
          </w:p>
        </w:tc>
        <w:tc>
          <w:tcPr>
            <w:tcW w:w="1559" w:type="dxa"/>
            <w:tcBorders>
              <w:top w:val="nil"/>
              <w:left w:val="nil"/>
              <w:bottom w:val="nil"/>
              <w:right w:val="nil"/>
            </w:tcBorders>
            <w:shd w:val="clear" w:color="auto" w:fill="auto"/>
            <w:noWrap/>
            <w:vAlign w:val="bottom"/>
            <w:hideMark/>
          </w:tcPr>
          <w:p w:rsidR="0047272C" w:rsidRPr="0047272C" w:rsidRDefault="0047272C" w:rsidP="0047272C">
            <w:pPr>
              <w:jc w:val="right"/>
              <w:rPr>
                <w:rFonts w:ascii="Arial" w:hAnsi="Arial" w:cs="Arial"/>
                <w:color w:val="000000"/>
                <w:sz w:val="20"/>
                <w:szCs w:val="20"/>
              </w:rPr>
            </w:pPr>
            <w:r w:rsidRPr="0047272C">
              <w:rPr>
                <w:rFonts w:ascii="Arial" w:hAnsi="Arial" w:cs="Arial"/>
                <w:color w:val="000000"/>
                <w:sz w:val="20"/>
                <w:szCs w:val="20"/>
              </w:rPr>
              <w:t>1.580.000,00</w:t>
            </w:r>
          </w:p>
        </w:tc>
        <w:tc>
          <w:tcPr>
            <w:tcW w:w="1560" w:type="dxa"/>
            <w:tcBorders>
              <w:top w:val="nil"/>
              <w:left w:val="single" w:sz="4" w:space="0" w:color="auto"/>
              <w:bottom w:val="nil"/>
              <w:right w:val="single" w:sz="4" w:space="0" w:color="auto"/>
            </w:tcBorders>
            <w:shd w:val="clear" w:color="auto" w:fill="auto"/>
            <w:noWrap/>
            <w:vAlign w:val="bottom"/>
            <w:hideMark/>
          </w:tcPr>
          <w:p w:rsidR="0047272C" w:rsidRPr="0047272C" w:rsidRDefault="0047272C" w:rsidP="0047272C">
            <w:pPr>
              <w:rPr>
                <w:rFonts w:ascii="Arial" w:hAnsi="Arial" w:cs="Arial"/>
                <w:color w:val="000000"/>
                <w:sz w:val="20"/>
                <w:szCs w:val="20"/>
              </w:rPr>
            </w:pPr>
            <w:r w:rsidRPr="0047272C">
              <w:rPr>
                <w:rFonts w:ascii="Arial" w:hAnsi="Arial" w:cs="Arial"/>
                <w:color w:val="000000"/>
                <w:sz w:val="20"/>
                <w:szCs w:val="20"/>
              </w:rPr>
              <w:t>                0,00</w:t>
            </w:r>
          </w:p>
        </w:tc>
        <w:tc>
          <w:tcPr>
            <w:tcW w:w="1701" w:type="dxa"/>
            <w:tcBorders>
              <w:top w:val="nil"/>
              <w:left w:val="nil"/>
              <w:bottom w:val="nil"/>
              <w:right w:val="single" w:sz="4" w:space="0" w:color="auto"/>
            </w:tcBorders>
            <w:shd w:val="clear" w:color="auto" w:fill="auto"/>
            <w:noWrap/>
            <w:vAlign w:val="bottom"/>
            <w:hideMark/>
          </w:tcPr>
          <w:p w:rsidR="0047272C" w:rsidRPr="0047272C" w:rsidRDefault="0047272C" w:rsidP="0047272C">
            <w:pPr>
              <w:jc w:val="right"/>
              <w:rPr>
                <w:rFonts w:ascii="Arial" w:hAnsi="Arial" w:cs="Arial"/>
                <w:color w:val="000000"/>
                <w:sz w:val="20"/>
                <w:szCs w:val="20"/>
              </w:rPr>
            </w:pPr>
            <w:r w:rsidRPr="0047272C">
              <w:rPr>
                <w:rFonts w:ascii="Arial" w:hAnsi="Arial" w:cs="Arial"/>
                <w:color w:val="000000"/>
                <w:sz w:val="20"/>
                <w:szCs w:val="20"/>
              </w:rPr>
              <w:t>1.580.000,00</w:t>
            </w:r>
          </w:p>
        </w:tc>
      </w:tr>
      <w:tr w:rsidR="0047272C" w:rsidRPr="0047272C" w:rsidTr="009C1F1C">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47272C" w:rsidRPr="0047272C" w:rsidRDefault="0047272C" w:rsidP="0047272C">
            <w:pPr>
              <w:rPr>
                <w:rFonts w:ascii="Arial" w:hAnsi="Arial" w:cs="Arial"/>
                <w:color w:val="000000"/>
                <w:sz w:val="20"/>
                <w:szCs w:val="20"/>
              </w:rPr>
            </w:pPr>
            <w:r w:rsidRPr="0047272C">
              <w:rPr>
                <w:rFonts w:ascii="Arial" w:hAnsi="Arial" w:cs="Arial"/>
                <w:color w:val="000000"/>
                <w:sz w:val="20"/>
                <w:szCs w:val="20"/>
              </w:rPr>
              <w:t xml:space="preserve">       </w:t>
            </w:r>
            <w:proofErr w:type="gramStart"/>
            <w:r w:rsidRPr="0047272C">
              <w:rPr>
                <w:rFonts w:ascii="Arial" w:hAnsi="Arial" w:cs="Arial"/>
                <w:color w:val="000000"/>
                <w:sz w:val="20"/>
                <w:szCs w:val="20"/>
              </w:rPr>
              <w:t>transferências</w:t>
            </w:r>
            <w:proofErr w:type="gramEnd"/>
            <w:r w:rsidRPr="0047272C">
              <w:rPr>
                <w:rFonts w:ascii="Arial" w:hAnsi="Arial" w:cs="Arial"/>
                <w:color w:val="000000"/>
                <w:sz w:val="20"/>
                <w:szCs w:val="20"/>
              </w:rPr>
              <w:t xml:space="preserve"> de capital</w:t>
            </w:r>
          </w:p>
        </w:tc>
        <w:tc>
          <w:tcPr>
            <w:tcW w:w="1559" w:type="dxa"/>
            <w:tcBorders>
              <w:top w:val="nil"/>
              <w:left w:val="nil"/>
              <w:bottom w:val="single" w:sz="4" w:space="0" w:color="auto"/>
              <w:right w:val="nil"/>
            </w:tcBorders>
            <w:shd w:val="clear" w:color="auto" w:fill="auto"/>
            <w:noWrap/>
            <w:vAlign w:val="bottom"/>
            <w:hideMark/>
          </w:tcPr>
          <w:p w:rsidR="0047272C" w:rsidRPr="0047272C" w:rsidRDefault="0047272C" w:rsidP="0047272C">
            <w:pPr>
              <w:jc w:val="center"/>
              <w:rPr>
                <w:rFonts w:ascii="Arial" w:hAnsi="Arial" w:cs="Arial"/>
                <w:color w:val="000000"/>
                <w:sz w:val="20"/>
                <w:szCs w:val="20"/>
              </w:rPr>
            </w:pPr>
            <w:r w:rsidRPr="0047272C">
              <w:rPr>
                <w:rFonts w:ascii="Arial" w:hAnsi="Arial" w:cs="Arial"/>
                <w:color w:val="000000"/>
                <w:sz w:val="20"/>
                <w:szCs w:val="20"/>
              </w:rPr>
              <w:t xml:space="preserve">  10.478.300,10</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47272C" w:rsidRPr="0047272C" w:rsidRDefault="0047272C" w:rsidP="0047272C">
            <w:pPr>
              <w:jc w:val="right"/>
              <w:rPr>
                <w:rFonts w:ascii="Arial" w:hAnsi="Arial" w:cs="Arial"/>
                <w:color w:val="000000"/>
                <w:sz w:val="20"/>
                <w:szCs w:val="20"/>
              </w:rPr>
            </w:pPr>
            <w:r w:rsidRPr="0047272C">
              <w:rPr>
                <w:rFonts w:ascii="Arial" w:hAnsi="Arial" w:cs="Arial"/>
                <w:color w:val="000000"/>
                <w:sz w:val="20"/>
                <w:szCs w:val="20"/>
              </w:rPr>
              <w:t>0,00</w:t>
            </w:r>
          </w:p>
        </w:tc>
        <w:tc>
          <w:tcPr>
            <w:tcW w:w="1701" w:type="dxa"/>
            <w:tcBorders>
              <w:top w:val="nil"/>
              <w:left w:val="nil"/>
              <w:bottom w:val="single" w:sz="4" w:space="0" w:color="auto"/>
              <w:right w:val="single" w:sz="4" w:space="0" w:color="auto"/>
            </w:tcBorders>
            <w:shd w:val="clear" w:color="auto" w:fill="auto"/>
            <w:noWrap/>
            <w:vAlign w:val="bottom"/>
            <w:hideMark/>
          </w:tcPr>
          <w:p w:rsidR="0047272C" w:rsidRPr="0047272C" w:rsidRDefault="0047272C" w:rsidP="0047272C">
            <w:pPr>
              <w:jc w:val="right"/>
              <w:rPr>
                <w:rFonts w:ascii="Arial" w:hAnsi="Arial" w:cs="Arial"/>
                <w:color w:val="000000"/>
                <w:sz w:val="20"/>
                <w:szCs w:val="20"/>
              </w:rPr>
            </w:pPr>
            <w:r w:rsidRPr="0047272C">
              <w:rPr>
                <w:rFonts w:ascii="Arial" w:hAnsi="Arial" w:cs="Arial"/>
                <w:color w:val="000000"/>
                <w:sz w:val="20"/>
                <w:szCs w:val="20"/>
              </w:rPr>
              <w:t>10.478.300,10</w:t>
            </w:r>
          </w:p>
        </w:tc>
      </w:tr>
      <w:tr w:rsidR="0047272C" w:rsidRPr="0047272C" w:rsidTr="009C1F1C">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47272C" w:rsidRPr="0047272C" w:rsidRDefault="0047272C" w:rsidP="0047272C">
            <w:pPr>
              <w:jc w:val="right"/>
              <w:rPr>
                <w:rFonts w:ascii="Arial" w:hAnsi="Arial" w:cs="Arial"/>
                <w:color w:val="000000"/>
                <w:sz w:val="20"/>
                <w:szCs w:val="20"/>
              </w:rPr>
            </w:pPr>
            <w:r w:rsidRPr="0047272C">
              <w:rPr>
                <w:rFonts w:ascii="Arial" w:hAnsi="Arial" w:cs="Arial"/>
                <w:color w:val="000000"/>
                <w:sz w:val="20"/>
                <w:szCs w:val="20"/>
              </w:rPr>
              <w:t>Total das Receitas de Capital</w:t>
            </w:r>
          </w:p>
        </w:tc>
        <w:tc>
          <w:tcPr>
            <w:tcW w:w="1559" w:type="dxa"/>
            <w:tcBorders>
              <w:top w:val="nil"/>
              <w:left w:val="nil"/>
              <w:bottom w:val="nil"/>
              <w:right w:val="nil"/>
            </w:tcBorders>
            <w:shd w:val="clear" w:color="auto" w:fill="auto"/>
            <w:noWrap/>
            <w:vAlign w:val="bottom"/>
            <w:hideMark/>
          </w:tcPr>
          <w:p w:rsidR="0047272C" w:rsidRPr="0047272C" w:rsidRDefault="0047272C" w:rsidP="0047272C">
            <w:pPr>
              <w:jc w:val="right"/>
              <w:rPr>
                <w:rFonts w:ascii="Arial" w:hAnsi="Arial" w:cs="Arial"/>
                <w:color w:val="000000"/>
                <w:sz w:val="20"/>
                <w:szCs w:val="20"/>
              </w:rPr>
            </w:pPr>
            <w:r w:rsidRPr="0047272C">
              <w:rPr>
                <w:rFonts w:ascii="Arial" w:hAnsi="Arial" w:cs="Arial"/>
                <w:color w:val="000000"/>
                <w:sz w:val="20"/>
                <w:szCs w:val="20"/>
              </w:rPr>
              <w:t>12.058.300,10</w:t>
            </w:r>
          </w:p>
        </w:tc>
        <w:tc>
          <w:tcPr>
            <w:tcW w:w="1560" w:type="dxa"/>
            <w:tcBorders>
              <w:top w:val="nil"/>
              <w:left w:val="single" w:sz="4" w:space="0" w:color="auto"/>
              <w:bottom w:val="nil"/>
              <w:right w:val="single" w:sz="4" w:space="0" w:color="auto"/>
            </w:tcBorders>
            <w:shd w:val="clear" w:color="auto" w:fill="auto"/>
            <w:noWrap/>
            <w:vAlign w:val="bottom"/>
            <w:hideMark/>
          </w:tcPr>
          <w:p w:rsidR="0047272C" w:rsidRPr="0047272C" w:rsidRDefault="0047272C" w:rsidP="0047272C">
            <w:pPr>
              <w:jc w:val="right"/>
              <w:rPr>
                <w:rFonts w:ascii="Arial" w:hAnsi="Arial" w:cs="Arial"/>
                <w:color w:val="000000"/>
                <w:sz w:val="20"/>
                <w:szCs w:val="20"/>
              </w:rPr>
            </w:pPr>
            <w:r w:rsidRPr="0047272C">
              <w:rPr>
                <w:rFonts w:ascii="Arial" w:hAnsi="Arial" w:cs="Arial"/>
                <w:color w:val="000000"/>
                <w:sz w:val="20"/>
                <w:szCs w:val="20"/>
              </w:rPr>
              <w:t>0,00</w:t>
            </w:r>
          </w:p>
        </w:tc>
        <w:tc>
          <w:tcPr>
            <w:tcW w:w="1701" w:type="dxa"/>
            <w:tcBorders>
              <w:top w:val="nil"/>
              <w:left w:val="nil"/>
              <w:bottom w:val="nil"/>
              <w:right w:val="single" w:sz="4" w:space="0" w:color="auto"/>
            </w:tcBorders>
            <w:shd w:val="clear" w:color="auto" w:fill="auto"/>
            <w:noWrap/>
            <w:vAlign w:val="bottom"/>
            <w:hideMark/>
          </w:tcPr>
          <w:p w:rsidR="0047272C" w:rsidRPr="0047272C" w:rsidRDefault="0047272C" w:rsidP="0047272C">
            <w:pPr>
              <w:jc w:val="right"/>
              <w:rPr>
                <w:rFonts w:ascii="Arial" w:hAnsi="Arial" w:cs="Arial"/>
                <w:color w:val="000000"/>
                <w:sz w:val="20"/>
                <w:szCs w:val="20"/>
              </w:rPr>
            </w:pPr>
            <w:r w:rsidRPr="0047272C">
              <w:rPr>
                <w:rFonts w:ascii="Arial" w:hAnsi="Arial" w:cs="Arial"/>
                <w:color w:val="000000"/>
                <w:sz w:val="20"/>
                <w:szCs w:val="20"/>
              </w:rPr>
              <w:t>12.058.300,10</w:t>
            </w:r>
          </w:p>
        </w:tc>
      </w:tr>
      <w:tr w:rsidR="0047272C" w:rsidRPr="0047272C" w:rsidTr="009C1F1C">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rsidR="0047272C" w:rsidRPr="0047272C" w:rsidRDefault="0047272C" w:rsidP="0047272C">
            <w:pPr>
              <w:jc w:val="right"/>
              <w:rPr>
                <w:rFonts w:ascii="Arial" w:hAnsi="Arial" w:cs="Arial"/>
                <w:color w:val="000000"/>
                <w:sz w:val="20"/>
                <w:szCs w:val="20"/>
              </w:rPr>
            </w:pPr>
            <w:r w:rsidRPr="0047272C">
              <w:rPr>
                <w:rFonts w:ascii="Arial" w:hAnsi="Arial" w:cs="Arial"/>
                <w:color w:val="000000"/>
                <w:sz w:val="20"/>
                <w:szCs w:val="20"/>
              </w:rPr>
              <w:t>Total da Administração Direta e Indireta</w:t>
            </w:r>
          </w:p>
        </w:tc>
        <w:tc>
          <w:tcPr>
            <w:tcW w:w="1559" w:type="dxa"/>
            <w:tcBorders>
              <w:top w:val="single" w:sz="4" w:space="0" w:color="auto"/>
              <w:left w:val="nil"/>
              <w:bottom w:val="single" w:sz="4" w:space="0" w:color="auto"/>
              <w:right w:val="nil"/>
            </w:tcBorders>
            <w:shd w:val="clear" w:color="auto" w:fill="auto"/>
            <w:noWrap/>
            <w:vAlign w:val="bottom"/>
            <w:hideMark/>
          </w:tcPr>
          <w:p w:rsidR="0047272C" w:rsidRPr="0047272C" w:rsidRDefault="0047272C" w:rsidP="0047272C">
            <w:pPr>
              <w:jc w:val="right"/>
              <w:rPr>
                <w:rFonts w:ascii="Arial" w:hAnsi="Arial" w:cs="Arial"/>
                <w:color w:val="000000"/>
                <w:sz w:val="20"/>
                <w:szCs w:val="20"/>
              </w:rPr>
            </w:pPr>
            <w:r w:rsidRPr="0047272C">
              <w:rPr>
                <w:rFonts w:ascii="Arial" w:hAnsi="Arial" w:cs="Arial"/>
                <w:color w:val="000000"/>
                <w:sz w:val="20"/>
                <w:szCs w:val="20"/>
              </w:rPr>
              <w:t>136.028.598,00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7272C" w:rsidRPr="0047272C" w:rsidRDefault="0047272C" w:rsidP="0047272C">
            <w:pPr>
              <w:jc w:val="right"/>
              <w:rPr>
                <w:rFonts w:ascii="Arial" w:hAnsi="Arial" w:cs="Arial"/>
                <w:color w:val="000000"/>
                <w:sz w:val="20"/>
                <w:szCs w:val="20"/>
              </w:rPr>
            </w:pPr>
            <w:r w:rsidRPr="0047272C">
              <w:rPr>
                <w:rFonts w:ascii="Arial" w:hAnsi="Arial" w:cs="Arial"/>
                <w:color w:val="000000"/>
                <w:sz w:val="20"/>
                <w:szCs w:val="20"/>
              </w:rPr>
              <w:t>11.771.402,00</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47272C" w:rsidRPr="0047272C" w:rsidRDefault="0047272C" w:rsidP="0047272C">
            <w:pPr>
              <w:jc w:val="right"/>
              <w:rPr>
                <w:rFonts w:ascii="Arial" w:hAnsi="Arial" w:cs="Arial"/>
                <w:color w:val="000000"/>
                <w:sz w:val="20"/>
                <w:szCs w:val="20"/>
              </w:rPr>
            </w:pPr>
            <w:r w:rsidRPr="0047272C">
              <w:rPr>
                <w:rFonts w:ascii="Arial" w:hAnsi="Arial" w:cs="Arial"/>
                <w:color w:val="000000"/>
                <w:sz w:val="20"/>
                <w:szCs w:val="20"/>
              </w:rPr>
              <w:t>147.800.000,00</w:t>
            </w:r>
          </w:p>
        </w:tc>
      </w:tr>
    </w:tbl>
    <w:p w:rsidR="0047272C" w:rsidRPr="0047272C" w:rsidRDefault="0047272C" w:rsidP="0047272C">
      <w:pPr>
        <w:spacing w:line="320" w:lineRule="exact"/>
        <w:rPr>
          <w:rFonts w:ascii="Arial" w:hAnsi="Arial" w:cs="Arial"/>
          <w:b/>
        </w:rPr>
      </w:pPr>
    </w:p>
    <w:p w:rsidR="0047272C" w:rsidRPr="0047272C" w:rsidRDefault="0047272C" w:rsidP="0047272C">
      <w:pPr>
        <w:spacing w:line="320" w:lineRule="exact"/>
        <w:rPr>
          <w:rFonts w:ascii="Arial" w:hAnsi="Arial" w:cs="Arial"/>
          <w:b/>
        </w:rPr>
      </w:pPr>
    </w:p>
    <w:p w:rsidR="0047272C" w:rsidRPr="0047272C" w:rsidRDefault="0047272C" w:rsidP="0047272C">
      <w:pPr>
        <w:spacing w:line="320" w:lineRule="exact"/>
        <w:rPr>
          <w:rFonts w:ascii="Arial" w:hAnsi="Arial" w:cs="Arial"/>
          <w:b/>
        </w:rPr>
      </w:pPr>
    </w:p>
    <w:p w:rsidR="0047272C" w:rsidRPr="0047272C" w:rsidRDefault="0047272C" w:rsidP="0047272C">
      <w:pPr>
        <w:spacing w:line="320" w:lineRule="exact"/>
        <w:rPr>
          <w:rFonts w:ascii="Arial" w:hAnsi="Arial" w:cs="Arial"/>
          <w:b/>
        </w:rPr>
      </w:pPr>
    </w:p>
    <w:p w:rsidR="0047272C" w:rsidRPr="0047272C" w:rsidRDefault="0047272C" w:rsidP="0047272C">
      <w:pPr>
        <w:spacing w:line="300" w:lineRule="exact"/>
        <w:jc w:val="center"/>
        <w:rPr>
          <w:rFonts w:ascii="Arial" w:hAnsi="Arial" w:cs="Arial"/>
          <w:b/>
        </w:rPr>
      </w:pPr>
      <w:r w:rsidRPr="0047272C">
        <w:rPr>
          <w:rFonts w:ascii="Arial" w:hAnsi="Arial" w:cs="Arial"/>
          <w:b/>
        </w:rPr>
        <w:lastRenderedPageBreak/>
        <w:t>SEÇÃO II</w:t>
      </w:r>
    </w:p>
    <w:p w:rsidR="0047272C" w:rsidRPr="0047272C" w:rsidRDefault="0047272C" w:rsidP="0047272C">
      <w:pPr>
        <w:spacing w:line="300" w:lineRule="exact"/>
        <w:jc w:val="center"/>
        <w:rPr>
          <w:rFonts w:ascii="Arial" w:hAnsi="Arial" w:cs="Arial"/>
          <w:b/>
        </w:rPr>
      </w:pPr>
      <w:r w:rsidRPr="0047272C">
        <w:rPr>
          <w:rFonts w:ascii="Arial" w:hAnsi="Arial" w:cs="Arial"/>
          <w:b/>
        </w:rPr>
        <w:t>DA FIXAÇÃO DA DESPESA</w:t>
      </w:r>
    </w:p>
    <w:p w:rsidR="0047272C" w:rsidRPr="0047272C" w:rsidRDefault="0047272C" w:rsidP="0047272C">
      <w:pPr>
        <w:spacing w:line="300" w:lineRule="exact"/>
        <w:jc w:val="both"/>
        <w:rPr>
          <w:rFonts w:ascii="Arial" w:hAnsi="Arial" w:cs="Arial"/>
          <w:b/>
        </w:rPr>
      </w:pPr>
    </w:p>
    <w:p w:rsidR="0047272C" w:rsidRPr="0047272C" w:rsidRDefault="0047272C" w:rsidP="0047272C">
      <w:pPr>
        <w:spacing w:line="300" w:lineRule="exact"/>
        <w:ind w:firstLine="851"/>
        <w:jc w:val="both"/>
        <w:rPr>
          <w:rFonts w:ascii="Arial" w:hAnsi="Arial" w:cs="Arial"/>
        </w:rPr>
      </w:pPr>
      <w:r w:rsidRPr="0047272C">
        <w:rPr>
          <w:rFonts w:ascii="Arial" w:hAnsi="Arial" w:cs="Arial"/>
          <w:b/>
        </w:rPr>
        <w:t>Art. 4º</w:t>
      </w:r>
      <w:r w:rsidRPr="0047272C">
        <w:rPr>
          <w:rFonts w:ascii="Arial" w:hAnsi="Arial" w:cs="Arial"/>
        </w:rPr>
        <w:t xml:space="preserve"> A Despesa é fixada na forma dos Quadros I, I-B, V, VI, VII, VIII, IX, X, XI E XII, que fazem parte integrante desta Lei, em                R$ 147.800.000,00 (cento e quarenta e sete milhões e oitocentos mil reais), na seguinte conformidade:</w:t>
      </w:r>
    </w:p>
    <w:p w:rsidR="0047272C" w:rsidRPr="0047272C" w:rsidRDefault="0047272C" w:rsidP="0047272C">
      <w:pPr>
        <w:spacing w:line="300" w:lineRule="exact"/>
        <w:ind w:firstLine="851"/>
        <w:jc w:val="both"/>
        <w:rPr>
          <w:rFonts w:ascii="Arial" w:hAnsi="Arial" w:cs="Arial"/>
        </w:rPr>
      </w:pPr>
    </w:p>
    <w:p w:rsidR="0047272C" w:rsidRPr="0047272C" w:rsidRDefault="0047272C" w:rsidP="0047272C">
      <w:pPr>
        <w:spacing w:line="300" w:lineRule="exact"/>
        <w:ind w:firstLine="851"/>
        <w:jc w:val="both"/>
        <w:rPr>
          <w:rFonts w:ascii="Arial" w:hAnsi="Arial" w:cs="Arial"/>
        </w:rPr>
      </w:pPr>
      <w:r w:rsidRPr="0047272C">
        <w:rPr>
          <w:rFonts w:ascii="Arial" w:hAnsi="Arial" w:cs="Arial"/>
          <w:b/>
        </w:rPr>
        <w:t>I -</w:t>
      </w:r>
      <w:r w:rsidRPr="0047272C">
        <w:rPr>
          <w:rFonts w:ascii="Arial" w:hAnsi="Arial" w:cs="Arial"/>
        </w:rPr>
        <w:t xml:space="preserve"> R$ 108.687.699,00 (cento e oito milhões, seiscentos e oitenta e sete mil e seiscentos e noventa e nove reais) do Orçamento Fiscal; e</w:t>
      </w:r>
    </w:p>
    <w:p w:rsidR="0047272C" w:rsidRPr="0047272C" w:rsidRDefault="0047272C" w:rsidP="0047272C">
      <w:pPr>
        <w:spacing w:line="300" w:lineRule="exact"/>
        <w:ind w:firstLine="851"/>
        <w:jc w:val="both"/>
        <w:rPr>
          <w:rFonts w:ascii="Arial" w:hAnsi="Arial" w:cs="Arial"/>
        </w:rPr>
      </w:pPr>
    </w:p>
    <w:p w:rsidR="0047272C" w:rsidRPr="0047272C" w:rsidRDefault="0047272C" w:rsidP="0047272C">
      <w:pPr>
        <w:spacing w:line="300" w:lineRule="exact"/>
        <w:ind w:firstLine="851"/>
        <w:jc w:val="both"/>
        <w:rPr>
          <w:rFonts w:ascii="Arial" w:hAnsi="Arial" w:cs="Arial"/>
        </w:rPr>
      </w:pPr>
      <w:r w:rsidRPr="0047272C">
        <w:rPr>
          <w:rFonts w:ascii="Arial" w:hAnsi="Arial" w:cs="Arial"/>
          <w:b/>
        </w:rPr>
        <w:t>II -</w:t>
      </w:r>
      <w:r w:rsidRPr="0047272C">
        <w:rPr>
          <w:rFonts w:ascii="Arial" w:hAnsi="Arial" w:cs="Arial"/>
        </w:rPr>
        <w:t xml:space="preserve"> R$ 39.112.301,00 (trinta e nove milhões, cento e doze mil e trezentos e um reais) do Orçamento da Seguridade Social.</w:t>
      </w:r>
    </w:p>
    <w:p w:rsidR="0047272C" w:rsidRPr="0047272C" w:rsidRDefault="0047272C" w:rsidP="0047272C">
      <w:pPr>
        <w:spacing w:line="300" w:lineRule="exact"/>
        <w:ind w:firstLine="851"/>
        <w:jc w:val="both"/>
        <w:rPr>
          <w:rFonts w:ascii="Arial" w:hAnsi="Arial" w:cs="Arial"/>
          <w:b/>
        </w:rPr>
      </w:pPr>
    </w:p>
    <w:p w:rsidR="0047272C" w:rsidRPr="0047272C" w:rsidRDefault="0047272C" w:rsidP="0047272C">
      <w:pPr>
        <w:spacing w:line="300" w:lineRule="exact"/>
        <w:ind w:firstLine="851"/>
        <w:jc w:val="both"/>
        <w:rPr>
          <w:rFonts w:ascii="Arial" w:hAnsi="Arial" w:cs="Arial"/>
        </w:rPr>
      </w:pPr>
      <w:r w:rsidRPr="0047272C">
        <w:rPr>
          <w:rFonts w:ascii="Arial" w:hAnsi="Arial" w:cs="Arial"/>
          <w:b/>
        </w:rPr>
        <w:t>Art. 5º</w:t>
      </w:r>
      <w:r w:rsidRPr="0047272C">
        <w:rPr>
          <w:rFonts w:ascii="Arial" w:hAnsi="Arial" w:cs="Arial"/>
        </w:rPr>
        <w:t xml:space="preserve"> A Despesa fixada está assim desdobrada:</w:t>
      </w:r>
    </w:p>
    <w:p w:rsidR="0047272C" w:rsidRPr="0047272C" w:rsidRDefault="0047272C" w:rsidP="0047272C">
      <w:pPr>
        <w:spacing w:line="300" w:lineRule="exact"/>
        <w:ind w:firstLine="851"/>
        <w:jc w:val="both"/>
        <w:rPr>
          <w:rFonts w:ascii="Arial" w:hAnsi="Arial" w:cs="Arial"/>
        </w:rPr>
      </w:pPr>
    </w:p>
    <w:p w:rsidR="0047272C" w:rsidRPr="0047272C" w:rsidRDefault="0047272C" w:rsidP="0047272C">
      <w:pPr>
        <w:spacing w:line="300" w:lineRule="exact"/>
        <w:ind w:firstLine="851"/>
        <w:jc w:val="both"/>
        <w:rPr>
          <w:rFonts w:ascii="Arial" w:hAnsi="Arial" w:cs="Arial"/>
          <w:b/>
        </w:rPr>
      </w:pPr>
      <w:r w:rsidRPr="0047272C">
        <w:rPr>
          <w:rFonts w:ascii="Arial" w:hAnsi="Arial" w:cs="Arial"/>
          <w:b/>
        </w:rPr>
        <w:t>I – POR CATEGORIA ECONÔMICA:</w:t>
      </w:r>
    </w:p>
    <w:p w:rsidR="0047272C" w:rsidRPr="0047272C" w:rsidRDefault="0047272C" w:rsidP="0047272C">
      <w:pPr>
        <w:spacing w:line="320" w:lineRule="exact"/>
        <w:jc w:val="both"/>
        <w:rPr>
          <w:rFonts w:ascii="Arial" w:hAnsi="Arial" w:cs="Arial"/>
          <w:b/>
        </w:rPr>
      </w:pPr>
    </w:p>
    <w:tbl>
      <w:tblPr>
        <w:tblW w:w="9782" w:type="dxa"/>
        <w:tblInd w:w="-214" w:type="dxa"/>
        <w:tblCellMar>
          <w:left w:w="70" w:type="dxa"/>
          <w:right w:w="70" w:type="dxa"/>
        </w:tblCellMar>
        <w:tblLook w:val="04A0"/>
      </w:tblPr>
      <w:tblGrid>
        <w:gridCol w:w="4962"/>
        <w:gridCol w:w="1559"/>
        <w:gridCol w:w="1560"/>
        <w:gridCol w:w="1701"/>
      </w:tblGrid>
      <w:tr w:rsidR="0047272C" w:rsidRPr="0047272C" w:rsidTr="009C1F1C">
        <w:trPr>
          <w:trHeight w:val="255"/>
        </w:trPr>
        <w:tc>
          <w:tcPr>
            <w:tcW w:w="4962" w:type="dxa"/>
            <w:tcBorders>
              <w:top w:val="single" w:sz="4" w:space="0" w:color="auto"/>
              <w:left w:val="single" w:sz="4" w:space="0" w:color="auto"/>
              <w:bottom w:val="nil"/>
              <w:right w:val="single" w:sz="4" w:space="0" w:color="auto"/>
            </w:tcBorders>
            <w:shd w:val="clear" w:color="auto" w:fill="auto"/>
            <w:noWrap/>
            <w:vAlign w:val="center"/>
            <w:hideMark/>
          </w:tcPr>
          <w:p w:rsidR="0047272C" w:rsidRPr="0047272C" w:rsidRDefault="0047272C" w:rsidP="0047272C">
            <w:pPr>
              <w:rPr>
                <w:rFonts w:ascii="Arial" w:hAnsi="Arial" w:cs="Arial"/>
                <w:color w:val="000000"/>
                <w:sz w:val="20"/>
                <w:szCs w:val="20"/>
              </w:rPr>
            </w:pPr>
            <w:r w:rsidRPr="0047272C">
              <w:rPr>
                <w:rFonts w:ascii="Arial" w:hAnsi="Arial" w:cs="Arial"/>
                <w:color w:val="000000"/>
                <w:sz w:val="20"/>
                <w:szCs w:val="20"/>
              </w:rPr>
              <w:t>ESPECIFICAÇÃO</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47272C" w:rsidRPr="0047272C" w:rsidRDefault="0047272C" w:rsidP="0047272C">
            <w:pPr>
              <w:rPr>
                <w:rFonts w:ascii="Arial" w:hAnsi="Arial" w:cs="Arial"/>
                <w:color w:val="000000"/>
                <w:sz w:val="20"/>
                <w:szCs w:val="20"/>
              </w:rPr>
            </w:pPr>
            <w:r w:rsidRPr="0047272C">
              <w:rPr>
                <w:rFonts w:ascii="Arial" w:hAnsi="Arial" w:cs="Arial"/>
                <w:color w:val="000000"/>
                <w:sz w:val="20"/>
                <w:szCs w:val="20"/>
              </w:rPr>
              <w:t>FISCAL</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47272C" w:rsidRPr="0047272C" w:rsidRDefault="0047272C" w:rsidP="0047272C">
            <w:pPr>
              <w:rPr>
                <w:rFonts w:ascii="Arial" w:hAnsi="Arial" w:cs="Arial"/>
                <w:color w:val="000000"/>
                <w:sz w:val="20"/>
                <w:szCs w:val="20"/>
              </w:rPr>
            </w:pPr>
            <w:r w:rsidRPr="0047272C">
              <w:rPr>
                <w:rFonts w:ascii="Arial" w:hAnsi="Arial" w:cs="Arial"/>
                <w:color w:val="000000"/>
                <w:sz w:val="20"/>
                <w:szCs w:val="20"/>
              </w:rPr>
              <w:t>SEGURIDADE SOCIAL</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47272C" w:rsidRPr="0047272C" w:rsidRDefault="0047272C" w:rsidP="0047272C">
            <w:pPr>
              <w:rPr>
                <w:rFonts w:ascii="Arial" w:hAnsi="Arial" w:cs="Arial"/>
                <w:color w:val="000000"/>
                <w:sz w:val="20"/>
                <w:szCs w:val="20"/>
              </w:rPr>
            </w:pPr>
            <w:r w:rsidRPr="0047272C">
              <w:rPr>
                <w:rFonts w:ascii="Arial" w:hAnsi="Arial" w:cs="Arial"/>
                <w:color w:val="000000"/>
                <w:sz w:val="20"/>
                <w:szCs w:val="20"/>
              </w:rPr>
              <w:t>TOTAL</w:t>
            </w:r>
          </w:p>
        </w:tc>
      </w:tr>
      <w:tr w:rsidR="0047272C" w:rsidRPr="0047272C" w:rsidTr="009C1F1C">
        <w:trPr>
          <w:trHeight w:val="255"/>
        </w:trPr>
        <w:tc>
          <w:tcPr>
            <w:tcW w:w="4962" w:type="dxa"/>
            <w:tcBorders>
              <w:top w:val="single" w:sz="4" w:space="0" w:color="auto"/>
              <w:left w:val="single" w:sz="4" w:space="0" w:color="auto"/>
              <w:bottom w:val="nil"/>
              <w:right w:val="single" w:sz="4" w:space="0" w:color="auto"/>
            </w:tcBorders>
            <w:shd w:val="clear" w:color="auto" w:fill="auto"/>
            <w:noWrap/>
            <w:vAlign w:val="bottom"/>
            <w:hideMark/>
          </w:tcPr>
          <w:p w:rsidR="0047272C" w:rsidRPr="0047272C" w:rsidRDefault="0047272C" w:rsidP="0047272C">
            <w:pPr>
              <w:rPr>
                <w:rFonts w:ascii="Arial" w:hAnsi="Arial" w:cs="Arial"/>
                <w:color w:val="000000"/>
                <w:sz w:val="20"/>
                <w:szCs w:val="20"/>
              </w:rPr>
            </w:pPr>
            <w:r w:rsidRPr="0047272C">
              <w:rPr>
                <w:rFonts w:ascii="Arial" w:hAnsi="Arial" w:cs="Arial"/>
                <w:color w:val="000000"/>
                <w:sz w:val="20"/>
                <w:szCs w:val="20"/>
              </w:rPr>
              <w:t>1 - ADMINISTRAÇÃO DIRETA</w:t>
            </w:r>
          </w:p>
        </w:tc>
        <w:tc>
          <w:tcPr>
            <w:tcW w:w="1559" w:type="dxa"/>
            <w:tcBorders>
              <w:top w:val="nil"/>
              <w:left w:val="nil"/>
              <w:bottom w:val="nil"/>
              <w:right w:val="nil"/>
            </w:tcBorders>
            <w:shd w:val="clear" w:color="auto" w:fill="auto"/>
            <w:noWrap/>
            <w:vAlign w:val="bottom"/>
            <w:hideMark/>
          </w:tcPr>
          <w:p w:rsidR="0047272C" w:rsidRPr="0047272C" w:rsidRDefault="0047272C" w:rsidP="0047272C">
            <w:pPr>
              <w:rPr>
                <w:rFonts w:ascii="Arial" w:hAnsi="Arial" w:cs="Arial"/>
                <w:color w:val="000000"/>
                <w:sz w:val="20"/>
                <w:szCs w:val="20"/>
              </w:rPr>
            </w:pPr>
            <w:r w:rsidRPr="0047272C">
              <w:rPr>
                <w:rFonts w:ascii="Arial" w:hAnsi="Arial" w:cs="Arial"/>
                <w:color w:val="000000"/>
                <w:sz w:val="20"/>
                <w:szCs w:val="20"/>
              </w:rPr>
              <w:t> </w:t>
            </w:r>
          </w:p>
        </w:tc>
        <w:tc>
          <w:tcPr>
            <w:tcW w:w="1560" w:type="dxa"/>
            <w:tcBorders>
              <w:top w:val="nil"/>
              <w:left w:val="single" w:sz="4" w:space="0" w:color="auto"/>
              <w:bottom w:val="nil"/>
              <w:right w:val="single" w:sz="4" w:space="0" w:color="auto"/>
            </w:tcBorders>
            <w:shd w:val="clear" w:color="auto" w:fill="auto"/>
            <w:noWrap/>
            <w:vAlign w:val="bottom"/>
            <w:hideMark/>
          </w:tcPr>
          <w:p w:rsidR="0047272C" w:rsidRPr="0047272C" w:rsidRDefault="0047272C" w:rsidP="0047272C">
            <w:pPr>
              <w:rPr>
                <w:rFonts w:ascii="Arial" w:hAnsi="Arial" w:cs="Arial"/>
                <w:color w:val="000000"/>
                <w:sz w:val="20"/>
                <w:szCs w:val="20"/>
              </w:rPr>
            </w:pPr>
            <w:r w:rsidRPr="0047272C">
              <w:rPr>
                <w:rFonts w:ascii="Arial" w:hAnsi="Arial" w:cs="Arial"/>
                <w:color w:val="000000"/>
                <w:sz w:val="20"/>
                <w:szCs w:val="20"/>
              </w:rPr>
              <w:t> </w:t>
            </w:r>
          </w:p>
        </w:tc>
        <w:tc>
          <w:tcPr>
            <w:tcW w:w="1701" w:type="dxa"/>
            <w:tcBorders>
              <w:top w:val="nil"/>
              <w:left w:val="nil"/>
              <w:bottom w:val="nil"/>
              <w:right w:val="single" w:sz="4" w:space="0" w:color="auto"/>
            </w:tcBorders>
            <w:shd w:val="clear" w:color="auto" w:fill="auto"/>
            <w:noWrap/>
            <w:vAlign w:val="bottom"/>
            <w:hideMark/>
          </w:tcPr>
          <w:p w:rsidR="0047272C" w:rsidRPr="0047272C" w:rsidRDefault="0047272C" w:rsidP="0047272C">
            <w:pPr>
              <w:rPr>
                <w:rFonts w:ascii="Arial" w:hAnsi="Arial" w:cs="Arial"/>
                <w:color w:val="000000"/>
                <w:sz w:val="20"/>
                <w:szCs w:val="20"/>
              </w:rPr>
            </w:pPr>
            <w:r w:rsidRPr="0047272C">
              <w:rPr>
                <w:rFonts w:ascii="Arial" w:hAnsi="Arial" w:cs="Arial"/>
                <w:color w:val="000000"/>
                <w:sz w:val="20"/>
                <w:szCs w:val="20"/>
              </w:rPr>
              <w:t> </w:t>
            </w:r>
          </w:p>
        </w:tc>
      </w:tr>
      <w:tr w:rsidR="0047272C" w:rsidRPr="0047272C" w:rsidTr="009C1F1C">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47272C" w:rsidRPr="0047272C" w:rsidRDefault="0047272C" w:rsidP="0047272C">
            <w:pPr>
              <w:rPr>
                <w:rFonts w:ascii="Arial" w:hAnsi="Arial" w:cs="Arial"/>
                <w:color w:val="000000"/>
                <w:sz w:val="20"/>
                <w:szCs w:val="20"/>
              </w:rPr>
            </w:pPr>
            <w:r w:rsidRPr="0047272C">
              <w:rPr>
                <w:rFonts w:ascii="Arial" w:hAnsi="Arial" w:cs="Arial"/>
                <w:color w:val="000000"/>
                <w:sz w:val="20"/>
                <w:szCs w:val="20"/>
              </w:rPr>
              <w:t>DESPESAS CORRENTES</w:t>
            </w:r>
          </w:p>
        </w:tc>
        <w:tc>
          <w:tcPr>
            <w:tcW w:w="1559" w:type="dxa"/>
            <w:tcBorders>
              <w:top w:val="nil"/>
              <w:left w:val="nil"/>
              <w:bottom w:val="nil"/>
              <w:right w:val="nil"/>
            </w:tcBorders>
            <w:shd w:val="clear" w:color="auto" w:fill="auto"/>
            <w:noWrap/>
            <w:vAlign w:val="bottom"/>
            <w:hideMark/>
          </w:tcPr>
          <w:p w:rsidR="0047272C" w:rsidRPr="0047272C" w:rsidRDefault="0047272C" w:rsidP="0047272C">
            <w:pPr>
              <w:jc w:val="right"/>
              <w:rPr>
                <w:rFonts w:ascii="Arial" w:hAnsi="Arial" w:cs="Arial"/>
                <w:color w:val="000000"/>
                <w:sz w:val="20"/>
                <w:szCs w:val="20"/>
              </w:rPr>
            </w:pPr>
            <w:r w:rsidRPr="0047272C">
              <w:rPr>
                <w:rFonts w:ascii="Arial" w:hAnsi="Arial" w:cs="Arial"/>
                <w:color w:val="000000"/>
                <w:sz w:val="20"/>
                <w:szCs w:val="20"/>
              </w:rPr>
              <w:t>77.390.066,00</w:t>
            </w:r>
          </w:p>
        </w:tc>
        <w:tc>
          <w:tcPr>
            <w:tcW w:w="1560" w:type="dxa"/>
            <w:tcBorders>
              <w:top w:val="nil"/>
              <w:left w:val="single" w:sz="4" w:space="0" w:color="auto"/>
              <w:bottom w:val="nil"/>
              <w:right w:val="single" w:sz="4" w:space="0" w:color="auto"/>
            </w:tcBorders>
            <w:shd w:val="clear" w:color="auto" w:fill="auto"/>
            <w:noWrap/>
            <w:vAlign w:val="bottom"/>
            <w:hideMark/>
          </w:tcPr>
          <w:p w:rsidR="0047272C" w:rsidRPr="0047272C" w:rsidRDefault="0047272C" w:rsidP="0047272C">
            <w:pPr>
              <w:jc w:val="right"/>
              <w:rPr>
                <w:rFonts w:ascii="Arial" w:hAnsi="Arial" w:cs="Arial"/>
                <w:color w:val="000000"/>
                <w:sz w:val="20"/>
                <w:szCs w:val="20"/>
              </w:rPr>
            </w:pPr>
            <w:r w:rsidRPr="0047272C">
              <w:rPr>
                <w:rFonts w:ascii="Arial" w:hAnsi="Arial" w:cs="Arial"/>
                <w:color w:val="000000"/>
                <w:sz w:val="20"/>
                <w:szCs w:val="20"/>
              </w:rPr>
              <w:t>31.158.700,00</w:t>
            </w:r>
          </w:p>
        </w:tc>
        <w:tc>
          <w:tcPr>
            <w:tcW w:w="1701" w:type="dxa"/>
            <w:tcBorders>
              <w:top w:val="nil"/>
              <w:left w:val="nil"/>
              <w:bottom w:val="nil"/>
              <w:right w:val="single" w:sz="4" w:space="0" w:color="auto"/>
            </w:tcBorders>
            <w:shd w:val="clear" w:color="auto" w:fill="auto"/>
            <w:noWrap/>
            <w:vAlign w:val="bottom"/>
            <w:hideMark/>
          </w:tcPr>
          <w:p w:rsidR="0047272C" w:rsidRPr="0047272C" w:rsidRDefault="0047272C" w:rsidP="0047272C">
            <w:pPr>
              <w:jc w:val="right"/>
              <w:rPr>
                <w:rFonts w:ascii="Arial" w:hAnsi="Arial" w:cs="Arial"/>
                <w:color w:val="000000"/>
                <w:sz w:val="20"/>
                <w:szCs w:val="20"/>
              </w:rPr>
            </w:pPr>
            <w:r w:rsidRPr="0047272C">
              <w:rPr>
                <w:rFonts w:ascii="Arial" w:hAnsi="Arial" w:cs="Arial"/>
                <w:color w:val="000000"/>
                <w:sz w:val="20"/>
                <w:szCs w:val="20"/>
              </w:rPr>
              <w:t>114.548.766,00</w:t>
            </w:r>
          </w:p>
        </w:tc>
      </w:tr>
      <w:tr w:rsidR="0047272C" w:rsidRPr="0047272C" w:rsidTr="009C1F1C">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47272C" w:rsidRPr="0047272C" w:rsidRDefault="0047272C" w:rsidP="0047272C">
            <w:pPr>
              <w:rPr>
                <w:rFonts w:ascii="Arial" w:hAnsi="Arial" w:cs="Arial"/>
                <w:color w:val="000000"/>
                <w:sz w:val="20"/>
                <w:szCs w:val="20"/>
              </w:rPr>
            </w:pPr>
            <w:r w:rsidRPr="0047272C">
              <w:rPr>
                <w:rFonts w:ascii="Arial" w:hAnsi="Arial" w:cs="Arial"/>
                <w:color w:val="000000"/>
                <w:sz w:val="20"/>
                <w:szCs w:val="20"/>
              </w:rPr>
              <w:t>DESPESAS DE CAPITAL</w:t>
            </w:r>
          </w:p>
        </w:tc>
        <w:tc>
          <w:tcPr>
            <w:tcW w:w="1559" w:type="dxa"/>
            <w:tcBorders>
              <w:top w:val="nil"/>
              <w:left w:val="nil"/>
              <w:bottom w:val="nil"/>
              <w:right w:val="nil"/>
            </w:tcBorders>
            <w:shd w:val="clear" w:color="auto" w:fill="auto"/>
            <w:noWrap/>
            <w:vAlign w:val="bottom"/>
            <w:hideMark/>
          </w:tcPr>
          <w:p w:rsidR="0047272C" w:rsidRPr="0047272C" w:rsidRDefault="0047272C" w:rsidP="0047272C">
            <w:pPr>
              <w:jc w:val="right"/>
              <w:rPr>
                <w:rFonts w:ascii="Arial" w:hAnsi="Arial" w:cs="Arial"/>
                <w:color w:val="000000"/>
                <w:sz w:val="20"/>
                <w:szCs w:val="20"/>
              </w:rPr>
            </w:pPr>
            <w:r w:rsidRPr="0047272C">
              <w:rPr>
                <w:rFonts w:ascii="Arial" w:hAnsi="Arial" w:cs="Arial"/>
                <w:color w:val="000000"/>
                <w:sz w:val="20"/>
                <w:szCs w:val="20"/>
              </w:rPr>
              <w:t>14.487.633,00</w:t>
            </w:r>
          </w:p>
        </w:tc>
        <w:tc>
          <w:tcPr>
            <w:tcW w:w="1560" w:type="dxa"/>
            <w:tcBorders>
              <w:top w:val="nil"/>
              <w:left w:val="single" w:sz="4" w:space="0" w:color="auto"/>
              <w:bottom w:val="nil"/>
              <w:right w:val="single" w:sz="4" w:space="0" w:color="auto"/>
            </w:tcBorders>
            <w:shd w:val="clear" w:color="auto" w:fill="auto"/>
            <w:noWrap/>
            <w:vAlign w:val="bottom"/>
            <w:hideMark/>
          </w:tcPr>
          <w:p w:rsidR="0047272C" w:rsidRPr="0047272C" w:rsidRDefault="0047272C" w:rsidP="0047272C">
            <w:pPr>
              <w:jc w:val="right"/>
              <w:rPr>
                <w:rFonts w:ascii="Arial" w:hAnsi="Arial" w:cs="Arial"/>
                <w:color w:val="000000"/>
                <w:sz w:val="20"/>
                <w:szCs w:val="20"/>
              </w:rPr>
            </w:pPr>
            <w:r w:rsidRPr="0047272C">
              <w:rPr>
                <w:rFonts w:ascii="Arial" w:hAnsi="Arial" w:cs="Arial"/>
                <w:color w:val="000000"/>
                <w:sz w:val="20"/>
                <w:szCs w:val="20"/>
              </w:rPr>
              <w:t>1.953.601,00</w:t>
            </w:r>
          </w:p>
        </w:tc>
        <w:tc>
          <w:tcPr>
            <w:tcW w:w="1701" w:type="dxa"/>
            <w:tcBorders>
              <w:top w:val="nil"/>
              <w:left w:val="nil"/>
              <w:bottom w:val="nil"/>
              <w:right w:val="single" w:sz="4" w:space="0" w:color="auto"/>
            </w:tcBorders>
            <w:shd w:val="clear" w:color="auto" w:fill="auto"/>
            <w:noWrap/>
            <w:vAlign w:val="bottom"/>
            <w:hideMark/>
          </w:tcPr>
          <w:p w:rsidR="0047272C" w:rsidRPr="0047272C" w:rsidRDefault="0047272C" w:rsidP="0047272C">
            <w:pPr>
              <w:jc w:val="right"/>
              <w:rPr>
                <w:rFonts w:ascii="Arial" w:hAnsi="Arial" w:cs="Arial"/>
                <w:color w:val="000000"/>
                <w:sz w:val="20"/>
                <w:szCs w:val="20"/>
              </w:rPr>
            </w:pPr>
            <w:r w:rsidRPr="0047272C">
              <w:rPr>
                <w:rFonts w:ascii="Arial" w:hAnsi="Arial" w:cs="Arial"/>
                <w:color w:val="000000"/>
                <w:sz w:val="20"/>
                <w:szCs w:val="20"/>
              </w:rPr>
              <w:t>16.441.234,00</w:t>
            </w:r>
          </w:p>
        </w:tc>
      </w:tr>
      <w:tr w:rsidR="0047272C" w:rsidRPr="0047272C" w:rsidTr="009C1F1C">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47272C" w:rsidRPr="0047272C" w:rsidRDefault="0047272C" w:rsidP="0047272C">
            <w:pPr>
              <w:rPr>
                <w:rFonts w:ascii="Arial" w:hAnsi="Arial" w:cs="Arial"/>
                <w:color w:val="000000"/>
                <w:sz w:val="20"/>
                <w:szCs w:val="20"/>
              </w:rPr>
            </w:pPr>
            <w:r w:rsidRPr="0047272C">
              <w:rPr>
                <w:rFonts w:ascii="Arial" w:hAnsi="Arial" w:cs="Arial"/>
                <w:color w:val="000000"/>
                <w:sz w:val="20"/>
                <w:szCs w:val="20"/>
              </w:rPr>
              <w:t>RESERVA DE CONTINGÊNCIA OU RESERVA DO RPPS</w:t>
            </w:r>
          </w:p>
        </w:tc>
        <w:tc>
          <w:tcPr>
            <w:tcW w:w="1559" w:type="dxa"/>
            <w:tcBorders>
              <w:top w:val="nil"/>
              <w:left w:val="nil"/>
              <w:bottom w:val="single" w:sz="4" w:space="0" w:color="auto"/>
              <w:right w:val="nil"/>
            </w:tcBorders>
            <w:shd w:val="clear" w:color="auto" w:fill="auto"/>
            <w:noWrap/>
            <w:vAlign w:val="bottom"/>
            <w:hideMark/>
          </w:tcPr>
          <w:p w:rsidR="0047272C" w:rsidRPr="0047272C" w:rsidRDefault="0047272C" w:rsidP="0047272C">
            <w:pPr>
              <w:jc w:val="right"/>
              <w:rPr>
                <w:rFonts w:ascii="Arial" w:hAnsi="Arial" w:cs="Arial"/>
                <w:color w:val="000000"/>
                <w:sz w:val="20"/>
                <w:szCs w:val="20"/>
              </w:rPr>
            </w:pPr>
            <w:r w:rsidRPr="0047272C">
              <w:rPr>
                <w:rFonts w:ascii="Arial" w:hAnsi="Arial" w:cs="Arial"/>
                <w:color w:val="000000"/>
                <w:sz w:val="20"/>
                <w:szCs w:val="20"/>
              </w:rPr>
              <w:t>10.000,00</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47272C" w:rsidRPr="0047272C" w:rsidRDefault="0047272C" w:rsidP="0047272C">
            <w:pPr>
              <w:jc w:val="right"/>
              <w:rPr>
                <w:rFonts w:ascii="Arial" w:hAnsi="Arial" w:cs="Arial"/>
                <w:color w:val="000000"/>
                <w:sz w:val="20"/>
                <w:szCs w:val="20"/>
              </w:rPr>
            </w:pPr>
            <w:r w:rsidRPr="0047272C">
              <w:rPr>
                <w:rFonts w:ascii="Arial" w:hAnsi="Arial" w:cs="Arial"/>
                <w:color w:val="000000"/>
                <w:sz w:val="20"/>
                <w:szCs w:val="20"/>
              </w:rPr>
              <w:t>0,00</w:t>
            </w:r>
          </w:p>
        </w:tc>
        <w:tc>
          <w:tcPr>
            <w:tcW w:w="1701" w:type="dxa"/>
            <w:tcBorders>
              <w:top w:val="nil"/>
              <w:left w:val="nil"/>
              <w:bottom w:val="single" w:sz="4" w:space="0" w:color="auto"/>
              <w:right w:val="single" w:sz="4" w:space="0" w:color="auto"/>
            </w:tcBorders>
            <w:shd w:val="clear" w:color="auto" w:fill="auto"/>
            <w:noWrap/>
            <w:vAlign w:val="bottom"/>
            <w:hideMark/>
          </w:tcPr>
          <w:p w:rsidR="0047272C" w:rsidRPr="0047272C" w:rsidRDefault="0047272C" w:rsidP="0047272C">
            <w:pPr>
              <w:jc w:val="right"/>
              <w:rPr>
                <w:rFonts w:ascii="Arial" w:hAnsi="Arial" w:cs="Arial"/>
                <w:color w:val="000000"/>
                <w:sz w:val="20"/>
                <w:szCs w:val="20"/>
              </w:rPr>
            </w:pPr>
            <w:r w:rsidRPr="0047272C">
              <w:rPr>
                <w:rFonts w:ascii="Arial" w:hAnsi="Arial" w:cs="Arial"/>
                <w:color w:val="000000"/>
                <w:sz w:val="20"/>
                <w:szCs w:val="20"/>
              </w:rPr>
              <w:t>10.000,00</w:t>
            </w:r>
          </w:p>
        </w:tc>
      </w:tr>
      <w:tr w:rsidR="0047272C" w:rsidRPr="0047272C" w:rsidTr="009C1F1C">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47272C" w:rsidRPr="0047272C" w:rsidRDefault="0047272C" w:rsidP="0047272C">
            <w:pPr>
              <w:jc w:val="right"/>
              <w:rPr>
                <w:rFonts w:ascii="Arial" w:hAnsi="Arial" w:cs="Arial"/>
                <w:color w:val="000000"/>
                <w:sz w:val="20"/>
                <w:szCs w:val="20"/>
              </w:rPr>
            </w:pPr>
            <w:r w:rsidRPr="0047272C">
              <w:rPr>
                <w:rFonts w:ascii="Arial" w:hAnsi="Arial" w:cs="Arial"/>
                <w:color w:val="000000"/>
                <w:sz w:val="20"/>
                <w:szCs w:val="20"/>
              </w:rPr>
              <w:t>Total da Administração Direta</w:t>
            </w:r>
          </w:p>
        </w:tc>
        <w:tc>
          <w:tcPr>
            <w:tcW w:w="1559" w:type="dxa"/>
            <w:tcBorders>
              <w:top w:val="nil"/>
              <w:left w:val="nil"/>
              <w:bottom w:val="nil"/>
              <w:right w:val="nil"/>
            </w:tcBorders>
            <w:shd w:val="clear" w:color="auto" w:fill="auto"/>
            <w:noWrap/>
            <w:vAlign w:val="bottom"/>
            <w:hideMark/>
          </w:tcPr>
          <w:p w:rsidR="0047272C" w:rsidRPr="0047272C" w:rsidRDefault="0047272C" w:rsidP="0047272C">
            <w:pPr>
              <w:jc w:val="right"/>
              <w:rPr>
                <w:rFonts w:ascii="Arial" w:hAnsi="Arial" w:cs="Arial"/>
                <w:color w:val="000000"/>
                <w:sz w:val="20"/>
                <w:szCs w:val="20"/>
              </w:rPr>
            </w:pPr>
            <w:r w:rsidRPr="0047272C">
              <w:rPr>
                <w:rFonts w:ascii="Arial" w:hAnsi="Arial" w:cs="Arial"/>
                <w:color w:val="000000"/>
                <w:sz w:val="20"/>
                <w:szCs w:val="20"/>
              </w:rPr>
              <w:t>91.887.699,00</w:t>
            </w:r>
          </w:p>
        </w:tc>
        <w:tc>
          <w:tcPr>
            <w:tcW w:w="1560" w:type="dxa"/>
            <w:tcBorders>
              <w:top w:val="nil"/>
              <w:left w:val="single" w:sz="4" w:space="0" w:color="auto"/>
              <w:bottom w:val="nil"/>
              <w:right w:val="single" w:sz="4" w:space="0" w:color="auto"/>
            </w:tcBorders>
            <w:shd w:val="clear" w:color="auto" w:fill="auto"/>
            <w:noWrap/>
            <w:vAlign w:val="bottom"/>
            <w:hideMark/>
          </w:tcPr>
          <w:p w:rsidR="0047272C" w:rsidRPr="0047272C" w:rsidRDefault="0047272C" w:rsidP="0047272C">
            <w:pPr>
              <w:jc w:val="right"/>
              <w:rPr>
                <w:rFonts w:ascii="Arial" w:hAnsi="Arial" w:cs="Arial"/>
                <w:color w:val="000000"/>
                <w:sz w:val="20"/>
                <w:szCs w:val="20"/>
              </w:rPr>
            </w:pPr>
            <w:r w:rsidRPr="0047272C">
              <w:rPr>
                <w:rFonts w:ascii="Arial" w:hAnsi="Arial" w:cs="Arial"/>
                <w:color w:val="000000"/>
                <w:sz w:val="20"/>
                <w:szCs w:val="20"/>
              </w:rPr>
              <w:t>39.112.301,00</w:t>
            </w:r>
          </w:p>
        </w:tc>
        <w:tc>
          <w:tcPr>
            <w:tcW w:w="1701" w:type="dxa"/>
            <w:tcBorders>
              <w:top w:val="nil"/>
              <w:left w:val="nil"/>
              <w:bottom w:val="nil"/>
              <w:right w:val="single" w:sz="4" w:space="0" w:color="auto"/>
            </w:tcBorders>
            <w:shd w:val="clear" w:color="auto" w:fill="auto"/>
            <w:noWrap/>
            <w:vAlign w:val="bottom"/>
            <w:hideMark/>
          </w:tcPr>
          <w:p w:rsidR="0047272C" w:rsidRPr="0047272C" w:rsidRDefault="0047272C" w:rsidP="0047272C">
            <w:pPr>
              <w:jc w:val="right"/>
              <w:rPr>
                <w:rFonts w:ascii="Arial" w:hAnsi="Arial" w:cs="Arial"/>
                <w:color w:val="000000"/>
                <w:sz w:val="20"/>
                <w:szCs w:val="20"/>
              </w:rPr>
            </w:pPr>
            <w:r w:rsidRPr="0047272C">
              <w:rPr>
                <w:rFonts w:ascii="Arial" w:hAnsi="Arial" w:cs="Arial"/>
                <w:color w:val="000000"/>
                <w:sz w:val="20"/>
                <w:szCs w:val="20"/>
              </w:rPr>
              <w:t>131.000.000,00</w:t>
            </w:r>
          </w:p>
        </w:tc>
      </w:tr>
      <w:tr w:rsidR="0047272C" w:rsidRPr="0047272C" w:rsidTr="009C1F1C">
        <w:trPr>
          <w:trHeight w:val="255"/>
        </w:trPr>
        <w:tc>
          <w:tcPr>
            <w:tcW w:w="4962" w:type="dxa"/>
            <w:tcBorders>
              <w:top w:val="single" w:sz="4" w:space="0" w:color="auto"/>
              <w:left w:val="single" w:sz="4" w:space="0" w:color="auto"/>
              <w:bottom w:val="nil"/>
              <w:right w:val="single" w:sz="4" w:space="0" w:color="auto"/>
            </w:tcBorders>
            <w:shd w:val="clear" w:color="auto" w:fill="auto"/>
            <w:noWrap/>
            <w:vAlign w:val="bottom"/>
            <w:hideMark/>
          </w:tcPr>
          <w:p w:rsidR="0047272C" w:rsidRPr="0047272C" w:rsidRDefault="0047272C" w:rsidP="0047272C">
            <w:pPr>
              <w:rPr>
                <w:rFonts w:ascii="Arial" w:hAnsi="Arial" w:cs="Arial"/>
                <w:color w:val="000000"/>
                <w:sz w:val="20"/>
                <w:szCs w:val="20"/>
              </w:rPr>
            </w:pPr>
            <w:proofErr w:type="gramStart"/>
            <w:r w:rsidRPr="0047272C">
              <w:rPr>
                <w:rFonts w:ascii="Arial" w:hAnsi="Arial" w:cs="Arial"/>
                <w:color w:val="000000"/>
                <w:sz w:val="20"/>
                <w:szCs w:val="20"/>
              </w:rPr>
              <w:t>2 - ADMINISTRAÇÃO</w:t>
            </w:r>
            <w:proofErr w:type="gramEnd"/>
            <w:r w:rsidRPr="0047272C">
              <w:rPr>
                <w:rFonts w:ascii="Arial" w:hAnsi="Arial" w:cs="Arial"/>
                <w:color w:val="000000"/>
                <w:sz w:val="20"/>
                <w:szCs w:val="20"/>
              </w:rPr>
              <w:t xml:space="preserve"> INDIRETA</w:t>
            </w:r>
          </w:p>
        </w:tc>
        <w:tc>
          <w:tcPr>
            <w:tcW w:w="1559" w:type="dxa"/>
            <w:tcBorders>
              <w:top w:val="single" w:sz="4" w:space="0" w:color="auto"/>
              <w:left w:val="nil"/>
              <w:bottom w:val="nil"/>
              <w:right w:val="nil"/>
            </w:tcBorders>
            <w:shd w:val="clear" w:color="auto" w:fill="auto"/>
            <w:noWrap/>
            <w:vAlign w:val="bottom"/>
            <w:hideMark/>
          </w:tcPr>
          <w:p w:rsidR="0047272C" w:rsidRPr="0047272C" w:rsidRDefault="0047272C" w:rsidP="0047272C">
            <w:pPr>
              <w:rPr>
                <w:rFonts w:ascii="Arial" w:hAnsi="Arial" w:cs="Arial"/>
                <w:color w:val="000000"/>
                <w:sz w:val="20"/>
                <w:szCs w:val="20"/>
              </w:rPr>
            </w:pPr>
            <w:r w:rsidRPr="0047272C">
              <w:rPr>
                <w:rFonts w:ascii="Arial" w:hAnsi="Arial" w:cs="Arial"/>
                <w:color w:val="000000"/>
                <w:sz w:val="20"/>
                <w:szCs w:val="20"/>
              </w:rPr>
              <w:t> </w:t>
            </w:r>
          </w:p>
        </w:tc>
        <w:tc>
          <w:tcPr>
            <w:tcW w:w="1560" w:type="dxa"/>
            <w:tcBorders>
              <w:top w:val="single" w:sz="4" w:space="0" w:color="auto"/>
              <w:left w:val="single" w:sz="4" w:space="0" w:color="auto"/>
              <w:bottom w:val="nil"/>
              <w:right w:val="single" w:sz="4" w:space="0" w:color="auto"/>
            </w:tcBorders>
            <w:shd w:val="clear" w:color="auto" w:fill="auto"/>
            <w:noWrap/>
            <w:vAlign w:val="bottom"/>
            <w:hideMark/>
          </w:tcPr>
          <w:p w:rsidR="0047272C" w:rsidRPr="0047272C" w:rsidRDefault="0047272C" w:rsidP="0047272C">
            <w:pPr>
              <w:rPr>
                <w:rFonts w:ascii="Arial" w:hAnsi="Arial" w:cs="Arial"/>
                <w:color w:val="000000"/>
                <w:sz w:val="20"/>
                <w:szCs w:val="20"/>
              </w:rPr>
            </w:pPr>
            <w:r w:rsidRPr="0047272C">
              <w:rPr>
                <w:rFonts w:ascii="Arial" w:hAnsi="Arial" w:cs="Arial"/>
                <w:color w:val="000000"/>
                <w:sz w:val="20"/>
                <w:szCs w:val="20"/>
              </w:rPr>
              <w:t> </w:t>
            </w:r>
          </w:p>
        </w:tc>
        <w:tc>
          <w:tcPr>
            <w:tcW w:w="1701" w:type="dxa"/>
            <w:tcBorders>
              <w:top w:val="single" w:sz="4" w:space="0" w:color="auto"/>
              <w:left w:val="nil"/>
              <w:bottom w:val="nil"/>
              <w:right w:val="single" w:sz="4" w:space="0" w:color="auto"/>
            </w:tcBorders>
            <w:shd w:val="clear" w:color="auto" w:fill="auto"/>
            <w:noWrap/>
            <w:vAlign w:val="bottom"/>
            <w:hideMark/>
          </w:tcPr>
          <w:p w:rsidR="0047272C" w:rsidRPr="0047272C" w:rsidRDefault="0047272C" w:rsidP="0047272C">
            <w:pPr>
              <w:rPr>
                <w:rFonts w:ascii="Arial" w:hAnsi="Arial" w:cs="Arial"/>
                <w:color w:val="000000"/>
                <w:sz w:val="20"/>
                <w:szCs w:val="20"/>
              </w:rPr>
            </w:pPr>
            <w:r w:rsidRPr="0047272C">
              <w:rPr>
                <w:rFonts w:ascii="Arial" w:hAnsi="Arial" w:cs="Arial"/>
                <w:color w:val="000000"/>
                <w:sz w:val="20"/>
                <w:szCs w:val="20"/>
              </w:rPr>
              <w:t> </w:t>
            </w:r>
          </w:p>
        </w:tc>
      </w:tr>
      <w:tr w:rsidR="0047272C" w:rsidRPr="0047272C" w:rsidTr="009C1F1C">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47272C" w:rsidRPr="0047272C" w:rsidRDefault="0047272C" w:rsidP="0047272C">
            <w:pPr>
              <w:rPr>
                <w:rFonts w:ascii="Arial" w:hAnsi="Arial" w:cs="Arial"/>
                <w:color w:val="000000"/>
                <w:sz w:val="20"/>
                <w:szCs w:val="20"/>
              </w:rPr>
            </w:pPr>
            <w:r w:rsidRPr="0047272C">
              <w:rPr>
                <w:rFonts w:ascii="Arial" w:hAnsi="Arial" w:cs="Arial"/>
                <w:color w:val="000000"/>
                <w:sz w:val="20"/>
                <w:szCs w:val="20"/>
              </w:rPr>
              <w:t>DESPESAS CORRENTES</w:t>
            </w:r>
          </w:p>
        </w:tc>
        <w:tc>
          <w:tcPr>
            <w:tcW w:w="1559" w:type="dxa"/>
            <w:tcBorders>
              <w:top w:val="nil"/>
              <w:left w:val="nil"/>
              <w:bottom w:val="nil"/>
              <w:right w:val="nil"/>
            </w:tcBorders>
            <w:shd w:val="clear" w:color="auto" w:fill="auto"/>
            <w:noWrap/>
            <w:vAlign w:val="bottom"/>
            <w:hideMark/>
          </w:tcPr>
          <w:p w:rsidR="0047272C" w:rsidRPr="0047272C" w:rsidRDefault="0047272C" w:rsidP="0047272C">
            <w:pPr>
              <w:jc w:val="right"/>
              <w:rPr>
                <w:rFonts w:ascii="Arial" w:hAnsi="Arial" w:cs="Arial"/>
                <w:color w:val="000000"/>
                <w:sz w:val="20"/>
                <w:szCs w:val="20"/>
              </w:rPr>
            </w:pPr>
            <w:r w:rsidRPr="0047272C">
              <w:rPr>
                <w:rFonts w:ascii="Arial" w:hAnsi="Arial" w:cs="Arial"/>
                <w:color w:val="000000"/>
                <w:sz w:val="20"/>
                <w:szCs w:val="20"/>
              </w:rPr>
              <w:t>15.435.000,00</w:t>
            </w:r>
          </w:p>
        </w:tc>
        <w:tc>
          <w:tcPr>
            <w:tcW w:w="1560" w:type="dxa"/>
            <w:tcBorders>
              <w:top w:val="nil"/>
              <w:left w:val="single" w:sz="4" w:space="0" w:color="auto"/>
              <w:bottom w:val="nil"/>
              <w:right w:val="single" w:sz="4" w:space="0" w:color="auto"/>
            </w:tcBorders>
            <w:shd w:val="clear" w:color="auto" w:fill="auto"/>
            <w:noWrap/>
            <w:vAlign w:val="bottom"/>
            <w:hideMark/>
          </w:tcPr>
          <w:p w:rsidR="0047272C" w:rsidRPr="0047272C" w:rsidRDefault="0047272C" w:rsidP="0047272C">
            <w:pPr>
              <w:jc w:val="right"/>
              <w:rPr>
                <w:rFonts w:ascii="Arial" w:hAnsi="Arial" w:cs="Arial"/>
                <w:color w:val="000000"/>
                <w:sz w:val="20"/>
                <w:szCs w:val="20"/>
              </w:rPr>
            </w:pPr>
            <w:r w:rsidRPr="0047272C">
              <w:rPr>
                <w:rFonts w:ascii="Arial" w:hAnsi="Arial" w:cs="Arial"/>
                <w:color w:val="000000"/>
                <w:sz w:val="20"/>
                <w:szCs w:val="20"/>
              </w:rPr>
              <w:t>0,00</w:t>
            </w:r>
          </w:p>
        </w:tc>
        <w:tc>
          <w:tcPr>
            <w:tcW w:w="1701" w:type="dxa"/>
            <w:tcBorders>
              <w:top w:val="nil"/>
              <w:left w:val="nil"/>
              <w:bottom w:val="nil"/>
              <w:right w:val="single" w:sz="4" w:space="0" w:color="auto"/>
            </w:tcBorders>
            <w:shd w:val="clear" w:color="auto" w:fill="auto"/>
            <w:noWrap/>
            <w:vAlign w:val="bottom"/>
            <w:hideMark/>
          </w:tcPr>
          <w:p w:rsidR="0047272C" w:rsidRPr="0047272C" w:rsidRDefault="0047272C" w:rsidP="0047272C">
            <w:pPr>
              <w:jc w:val="right"/>
              <w:rPr>
                <w:rFonts w:ascii="Arial" w:hAnsi="Arial" w:cs="Arial"/>
                <w:color w:val="000000"/>
                <w:sz w:val="20"/>
                <w:szCs w:val="20"/>
              </w:rPr>
            </w:pPr>
            <w:r w:rsidRPr="0047272C">
              <w:rPr>
                <w:rFonts w:ascii="Arial" w:hAnsi="Arial" w:cs="Arial"/>
                <w:color w:val="000000"/>
                <w:sz w:val="20"/>
                <w:szCs w:val="20"/>
              </w:rPr>
              <w:t>15.435.000,00</w:t>
            </w:r>
          </w:p>
        </w:tc>
      </w:tr>
      <w:tr w:rsidR="0047272C" w:rsidRPr="0047272C" w:rsidTr="009C1F1C">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47272C" w:rsidRPr="0047272C" w:rsidRDefault="0047272C" w:rsidP="0047272C">
            <w:pPr>
              <w:rPr>
                <w:rFonts w:ascii="Arial" w:hAnsi="Arial" w:cs="Arial"/>
                <w:color w:val="000000"/>
                <w:sz w:val="20"/>
                <w:szCs w:val="20"/>
              </w:rPr>
            </w:pPr>
            <w:r w:rsidRPr="0047272C">
              <w:rPr>
                <w:rFonts w:ascii="Arial" w:hAnsi="Arial" w:cs="Arial"/>
                <w:color w:val="000000"/>
                <w:sz w:val="20"/>
                <w:szCs w:val="20"/>
              </w:rPr>
              <w:t>DESPESAS DE CAPITAL</w:t>
            </w:r>
          </w:p>
        </w:tc>
        <w:tc>
          <w:tcPr>
            <w:tcW w:w="1559" w:type="dxa"/>
            <w:tcBorders>
              <w:top w:val="nil"/>
              <w:left w:val="nil"/>
              <w:bottom w:val="nil"/>
              <w:right w:val="nil"/>
            </w:tcBorders>
            <w:shd w:val="clear" w:color="auto" w:fill="auto"/>
            <w:noWrap/>
            <w:vAlign w:val="bottom"/>
            <w:hideMark/>
          </w:tcPr>
          <w:p w:rsidR="0047272C" w:rsidRPr="0047272C" w:rsidRDefault="0047272C" w:rsidP="0047272C">
            <w:pPr>
              <w:jc w:val="right"/>
              <w:rPr>
                <w:rFonts w:ascii="Arial" w:hAnsi="Arial" w:cs="Arial"/>
                <w:color w:val="000000"/>
                <w:sz w:val="20"/>
                <w:szCs w:val="20"/>
              </w:rPr>
            </w:pPr>
            <w:r w:rsidRPr="0047272C">
              <w:rPr>
                <w:rFonts w:ascii="Arial" w:hAnsi="Arial" w:cs="Arial"/>
                <w:color w:val="000000"/>
                <w:sz w:val="20"/>
                <w:szCs w:val="20"/>
              </w:rPr>
              <w:t>1.365.000,00</w:t>
            </w:r>
          </w:p>
        </w:tc>
        <w:tc>
          <w:tcPr>
            <w:tcW w:w="1560" w:type="dxa"/>
            <w:tcBorders>
              <w:top w:val="nil"/>
              <w:left w:val="single" w:sz="4" w:space="0" w:color="auto"/>
              <w:bottom w:val="nil"/>
              <w:right w:val="single" w:sz="4" w:space="0" w:color="auto"/>
            </w:tcBorders>
            <w:shd w:val="clear" w:color="auto" w:fill="auto"/>
            <w:noWrap/>
            <w:vAlign w:val="bottom"/>
            <w:hideMark/>
          </w:tcPr>
          <w:p w:rsidR="0047272C" w:rsidRPr="0047272C" w:rsidRDefault="0047272C" w:rsidP="0047272C">
            <w:pPr>
              <w:jc w:val="right"/>
              <w:rPr>
                <w:rFonts w:ascii="Arial" w:hAnsi="Arial" w:cs="Arial"/>
                <w:color w:val="000000"/>
                <w:sz w:val="20"/>
                <w:szCs w:val="20"/>
              </w:rPr>
            </w:pPr>
            <w:r w:rsidRPr="0047272C">
              <w:rPr>
                <w:rFonts w:ascii="Arial" w:hAnsi="Arial" w:cs="Arial"/>
                <w:color w:val="000000"/>
                <w:sz w:val="20"/>
                <w:szCs w:val="20"/>
              </w:rPr>
              <w:t>0,00</w:t>
            </w:r>
          </w:p>
        </w:tc>
        <w:tc>
          <w:tcPr>
            <w:tcW w:w="1701" w:type="dxa"/>
            <w:tcBorders>
              <w:top w:val="nil"/>
              <w:left w:val="nil"/>
              <w:bottom w:val="nil"/>
              <w:right w:val="single" w:sz="4" w:space="0" w:color="auto"/>
            </w:tcBorders>
            <w:shd w:val="clear" w:color="auto" w:fill="auto"/>
            <w:noWrap/>
            <w:vAlign w:val="bottom"/>
            <w:hideMark/>
          </w:tcPr>
          <w:p w:rsidR="0047272C" w:rsidRPr="0047272C" w:rsidRDefault="0047272C" w:rsidP="0047272C">
            <w:pPr>
              <w:jc w:val="right"/>
              <w:rPr>
                <w:rFonts w:ascii="Arial" w:hAnsi="Arial" w:cs="Arial"/>
                <w:color w:val="000000"/>
                <w:sz w:val="20"/>
                <w:szCs w:val="20"/>
              </w:rPr>
            </w:pPr>
            <w:r w:rsidRPr="0047272C">
              <w:rPr>
                <w:rFonts w:ascii="Arial" w:hAnsi="Arial" w:cs="Arial"/>
                <w:color w:val="000000"/>
                <w:sz w:val="20"/>
                <w:szCs w:val="20"/>
              </w:rPr>
              <w:t>1.365.000,00</w:t>
            </w:r>
          </w:p>
        </w:tc>
      </w:tr>
      <w:tr w:rsidR="0047272C" w:rsidRPr="0047272C" w:rsidTr="009C1F1C">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rsidR="0047272C" w:rsidRPr="0047272C" w:rsidRDefault="0047272C" w:rsidP="0047272C">
            <w:pPr>
              <w:jc w:val="right"/>
              <w:rPr>
                <w:rFonts w:ascii="Arial" w:hAnsi="Arial" w:cs="Arial"/>
                <w:color w:val="000000"/>
                <w:sz w:val="20"/>
                <w:szCs w:val="20"/>
              </w:rPr>
            </w:pPr>
            <w:r w:rsidRPr="0047272C">
              <w:rPr>
                <w:rFonts w:ascii="Arial" w:hAnsi="Arial" w:cs="Arial"/>
                <w:color w:val="000000"/>
                <w:sz w:val="20"/>
                <w:szCs w:val="20"/>
              </w:rPr>
              <w:t>Total da Administração Indireta</w:t>
            </w:r>
          </w:p>
        </w:tc>
        <w:tc>
          <w:tcPr>
            <w:tcW w:w="1559" w:type="dxa"/>
            <w:tcBorders>
              <w:top w:val="single" w:sz="4" w:space="0" w:color="auto"/>
              <w:left w:val="nil"/>
              <w:bottom w:val="single" w:sz="4" w:space="0" w:color="auto"/>
              <w:right w:val="nil"/>
            </w:tcBorders>
            <w:shd w:val="clear" w:color="auto" w:fill="auto"/>
            <w:noWrap/>
            <w:vAlign w:val="bottom"/>
            <w:hideMark/>
          </w:tcPr>
          <w:p w:rsidR="0047272C" w:rsidRPr="0047272C" w:rsidRDefault="0047272C" w:rsidP="0047272C">
            <w:pPr>
              <w:jc w:val="right"/>
              <w:rPr>
                <w:rFonts w:ascii="Arial" w:hAnsi="Arial" w:cs="Arial"/>
                <w:color w:val="000000"/>
                <w:sz w:val="20"/>
                <w:szCs w:val="20"/>
              </w:rPr>
            </w:pPr>
            <w:r w:rsidRPr="0047272C">
              <w:rPr>
                <w:rFonts w:ascii="Arial" w:hAnsi="Arial" w:cs="Arial"/>
                <w:color w:val="000000"/>
                <w:sz w:val="20"/>
                <w:szCs w:val="20"/>
              </w:rPr>
              <w:t>16.800.000,00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7272C" w:rsidRPr="0047272C" w:rsidRDefault="0047272C" w:rsidP="0047272C">
            <w:pPr>
              <w:jc w:val="right"/>
              <w:rPr>
                <w:rFonts w:ascii="Arial" w:hAnsi="Arial" w:cs="Arial"/>
                <w:color w:val="000000"/>
                <w:sz w:val="20"/>
                <w:szCs w:val="20"/>
              </w:rPr>
            </w:pPr>
            <w:r w:rsidRPr="0047272C">
              <w:rPr>
                <w:rFonts w:ascii="Arial" w:hAnsi="Arial" w:cs="Arial"/>
                <w:color w:val="000000"/>
                <w:sz w:val="20"/>
                <w:szCs w:val="20"/>
              </w:rPr>
              <w:t>0,00</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47272C" w:rsidRPr="0047272C" w:rsidRDefault="0047272C" w:rsidP="0047272C">
            <w:pPr>
              <w:jc w:val="center"/>
              <w:rPr>
                <w:rFonts w:ascii="Arial" w:hAnsi="Arial" w:cs="Arial"/>
                <w:color w:val="000000"/>
                <w:sz w:val="20"/>
                <w:szCs w:val="20"/>
              </w:rPr>
            </w:pPr>
            <w:r w:rsidRPr="0047272C">
              <w:rPr>
                <w:rFonts w:ascii="Arial" w:hAnsi="Arial" w:cs="Arial"/>
                <w:color w:val="000000"/>
                <w:sz w:val="20"/>
                <w:szCs w:val="20"/>
              </w:rPr>
              <w:t>16.800.000,00</w:t>
            </w:r>
          </w:p>
        </w:tc>
      </w:tr>
      <w:tr w:rsidR="0047272C" w:rsidRPr="0047272C" w:rsidTr="009C1F1C">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47272C" w:rsidRPr="0047272C" w:rsidRDefault="0047272C" w:rsidP="0047272C">
            <w:pPr>
              <w:rPr>
                <w:rFonts w:ascii="Arial" w:hAnsi="Arial" w:cs="Arial"/>
                <w:color w:val="000000"/>
                <w:sz w:val="20"/>
                <w:szCs w:val="20"/>
              </w:rPr>
            </w:pPr>
            <w:proofErr w:type="gramStart"/>
            <w:r w:rsidRPr="0047272C">
              <w:rPr>
                <w:rFonts w:ascii="Arial" w:hAnsi="Arial" w:cs="Arial"/>
                <w:color w:val="000000"/>
                <w:sz w:val="20"/>
                <w:szCs w:val="20"/>
              </w:rPr>
              <w:t>3 - ADMINISTRAÇÃO</w:t>
            </w:r>
            <w:proofErr w:type="gramEnd"/>
            <w:r w:rsidRPr="0047272C">
              <w:rPr>
                <w:rFonts w:ascii="Arial" w:hAnsi="Arial" w:cs="Arial"/>
                <w:color w:val="000000"/>
                <w:sz w:val="20"/>
                <w:szCs w:val="20"/>
              </w:rPr>
              <w:t xml:space="preserve"> DIRETA E INDIRETA</w:t>
            </w:r>
          </w:p>
        </w:tc>
        <w:tc>
          <w:tcPr>
            <w:tcW w:w="1559" w:type="dxa"/>
            <w:tcBorders>
              <w:top w:val="nil"/>
              <w:left w:val="nil"/>
              <w:bottom w:val="nil"/>
              <w:right w:val="nil"/>
            </w:tcBorders>
            <w:shd w:val="clear" w:color="auto" w:fill="auto"/>
            <w:noWrap/>
            <w:vAlign w:val="bottom"/>
            <w:hideMark/>
          </w:tcPr>
          <w:p w:rsidR="0047272C" w:rsidRPr="0047272C" w:rsidRDefault="0047272C" w:rsidP="0047272C">
            <w:pPr>
              <w:rPr>
                <w:rFonts w:ascii="Arial" w:hAnsi="Arial" w:cs="Arial"/>
                <w:color w:val="000000"/>
                <w:sz w:val="20"/>
                <w:szCs w:val="20"/>
              </w:rPr>
            </w:pPr>
            <w:r w:rsidRPr="0047272C">
              <w:rPr>
                <w:rFonts w:ascii="Arial" w:hAnsi="Arial" w:cs="Arial"/>
                <w:color w:val="000000"/>
                <w:sz w:val="20"/>
                <w:szCs w:val="20"/>
              </w:rPr>
              <w:t> </w:t>
            </w:r>
          </w:p>
        </w:tc>
        <w:tc>
          <w:tcPr>
            <w:tcW w:w="1560" w:type="dxa"/>
            <w:tcBorders>
              <w:top w:val="nil"/>
              <w:left w:val="single" w:sz="4" w:space="0" w:color="auto"/>
              <w:bottom w:val="nil"/>
              <w:right w:val="single" w:sz="4" w:space="0" w:color="auto"/>
            </w:tcBorders>
            <w:shd w:val="clear" w:color="auto" w:fill="auto"/>
            <w:noWrap/>
            <w:vAlign w:val="bottom"/>
            <w:hideMark/>
          </w:tcPr>
          <w:p w:rsidR="0047272C" w:rsidRPr="0047272C" w:rsidRDefault="0047272C" w:rsidP="0047272C">
            <w:pPr>
              <w:rPr>
                <w:rFonts w:ascii="Arial" w:hAnsi="Arial" w:cs="Arial"/>
                <w:color w:val="000000"/>
                <w:sz w:val="20"/>
                <w:szCs w:val="20"/>
              </w:rPr>
            </w:pPr>
            <w:r w:rsidRPr="0047272C">
              <w:rPr>
                <w:rFonts w:ascii="Arial" w:hAnsi="Arial" w:cs="Arial"/>
                <w:color w:val="000000"/>
                <w:sz w:val="20"/>
                <w:szCs w:val="20"/>
              </w:rPr>
              <w:t> </w:t>
            </w:r>
          </w:p>
        </w:tc>
        <w:tc>
          <w:tcPr>
            <w:tcW w:w="1701" w:type="dxa"/>
            <w:tcBorders>
              <w:top w:val="nil"/>
              <w:left w:val="nil"/>
              <w:bottom w:val="nil"/>
              <w:right w:val="single" w:sz="4" w:space="0" w:color="auto"/>
            </w:tcBorders>
            <w:shd w:val="clear" w:color="auto" w:fill="auto"/>
            <w:noWrap/>
            <w:vAlign w:val="bottom"/>
            <w:hideMark/>
          </w:tcPr>
          <w:p w:rsidR="0047272C" w:rsidRPr="0047272C" w:rsidRDefault="0047272C" w:rsidP="0047272C">
            <w:pPr>
              <w:rPr>
                <w:rFonts w:ascii="Arial" w:hAnsi="Arial" w:cs="Arial"/>
                <w:color w:val="000000"/>
                <w:sz w:val="20"/>
                <w:szCs w:val="20"/>
              </w:rPr>
            </w:pPr>
            <w:r w:rsidRPr="0047272C">
              <w:rPr>
                <w:rFonts w:ascii="Arial" w:hAnsi="Arial" w:cs="Arial"/>
                <w:color w:val="000000"/>
                <w:sz w:val="20"/>
                <w:szCs w:val="20"/>
              </w:rPr>
              <w:t> </w:t>
            </w:r>
          </w:p>
        </w:tc>
      </w:tr>
      <w:tr w:rsidR="0047272C" w:rsidRPr="0047272C" w:rsidTr="009C1F1C">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47272C" w:rsidRPr="0047272C" w:rsidRDefault="0047272C" w:rsidP="0047272C">
            <w:pPr>
              <w:rPr>
                <w:rFonts w:ascii="Arial" w:hAnsi="Arial" w:cs="Arial"/>
                <w:color w:val="000000"/>
                <w:sz w:val="20"/>
                <w:szCs w:val="20"/>
              </w:rPr>
            </w:pPr>
            <w:r w:rsidRPr="0047272C">
              <w:rPr>
                <w:rFonts w:ascii="Arial" w:hAnsi="Arial" w:cs="Arial"/>
                <w:color w:val="000000"/>
                <w:sz w:val="20"/>
                <w:szCs w:val="20"/>
              </w:rPr>
              <w:t>DESPESAS CORRENTES</w:t>
            </w:r>
          </w:p>
        </w:tc>
        <w:tc>
          <w:tcPr>
            <w:tcW w:w="1559" w:type="dxa"/>
            <w:tcBorders>
              <w:top w:val="nil"/>
              <w:left w:val="nil"/>
              <w:bottom w:val="nil"/>
              <w:right w:val="nil"/>
            </w:tcBorders>
            <w:shd w:val="clear" w:color="auto" w:fill="auto"/>
            <w:noWrap/>
            <w:vAlign w:val="bottom"/>
            <w:hideMark/>
          </w:tcPr>
          <w:p w:rsidR="0047272C" w:rsidRPr="0047272C" w:rsidRDefault="0047272C" w:rsidP="0047272C">
            <w:pPr>
              <w:jc w:val="right"/>
              <w:rPr>
                <w:rFonts w:ascii="Arial" w:hAnsi="Arial" w:cs="Arial"/>
                <w:color w:val="000000"/>
                <w:sz w:val="20"/>
                <w:szCs w:val="20"/>
              </w:rPr>
            </w:pPr>
            <w:r w:rsidRPr="0047272C">
              <w:rPr>
                <w:rFonts w:ascii="Arial" w:hAnsi="Arial" w:cs="Arial"/>
                <w:color w:val="000000"/>
                <w:sz w:val="20"/>
                <w:szCs w:val="20"/>
              </w:rPr>
              <w:t>92.825.066,00</w:t>
            </w:r>
          </w:p>
        </w:tc>
        <w:tc>
          <w:tcPr>
            <w:tcW w:w="1560" w:type="dxa"/>
            <w:tcBorders>
              <w:top w:val="nil"/>
              <w:left w:val="single" w:sz="4" w:space="0" w:color="auto"/>
              <w:bottom w:val="nil"/>
              <w:right w:val="single" w:sz="4" w:space="0" w:color="auto"/>
            </w:tcBorders>
            <w:shd w:val="clear" w:color="auto" w:fill="auto"/>
            <w:noWrap/>
            <w:vAlign w:val="bottom"/>
            <w:hideMark/>
          </w:tcPr>
          <w:p w:rsidR="0047272C" w:rsidRPr="0047272C" w:rsidRDefault="0047272C" w:rsidP="0047272C">
            <w:pPr>
              <w:jc w:val="right"/>
              <w:rPr>
                <w:rFonts w:ascii="Arial" w:hAnsi="Arial" w:cs="Arial"/>
                <w:color w:val="000000"/>
                <w:sz w:val="20"/>
                <w:szCs w:val="20"/>
              </w:rPr>
            </w:pPr>
            <w:r w:rsidRPr="0047272C">
              <w:rPr>
                <w:rFonts w:ascii="Arial" w:hAnsi="Arial" w:cs="Arial"/>
                <w:color w:val="000000"/>
                <w:sz w:val="20"/>
                <w:szCs w:val="20"/>
              </w:rPr>
              <w:t>37.158.700,00</w:t>
            </w:r>
          </w:p>
        </w:tc>
        <w:tc>
          <w:tcPr>
            <w:tcW w:w="1701" w:type="dxa"/>
            <w:tcBorders>
              <w:top w:val="nil"/>
              <w:left w:val="nil"/>
              <w:bottom w:val="nil"/>
              <w:right w:val="single" w:sz="4" w:space="0" w:color="auto"/>
            </w:tcBorders>
            <w:shd w:val="clear" w:color="auto" w:fill="auto"/>
            <w:noWrap/>
            <w:vAlign w:val="bottom"/>
            <w:hideMark/>
          </w:tcPr>
          <w:p w:rsidR="0047272C" w:rsidRPr="0047272C" w:rsidRDefault="0047272C" w:rsidP="0047272C">
            <w:pPr>
              <w:jc w:val="right"/>
              <w:rPr>
                <w:rFonts w:ascii="Arial" w:hAnsi="Arial" w:cs="Arial"/>
                <w:color w:val="000000"/>
                <w:sz w:val="20"/>
                <w:szCs w:val="20"/>
              </w:rPr>
            </w:pPr>
            <w:r w:rsidRPr="0047272C">
              <w:rPr>
                <w:rFonts w:ascii="Arial" w:hAnsi="Arial" w:cs="Arial"/>
                <w:color w:val="000000"/>
                <w:sz w:val="20"/>
                <w:szCs w:val="20"/>
              </w:rPr>
              <w:t>129.983.766,00</w:t>
            </w:r>
          </w:p>
        </w:tc>
      </w:tr>
      <w:tr w:rsidR="0047272C" w:rsidRPr="0047272C" w:rsidTr="009C1F1C">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47272C" w:rsidRPr="0047272C" w:rsidRDefault="0047272C" w:rsidP="0047272C">
            <w:pPr>
              <w:rPr>
                <w:rFonts w:ascii="Arial" w:hAnsi="Arial" w:cs="Arial"/>
                <w:color w:val="000000"/>
                <w:sz w:val="20"/>
                <w:szCs w:val="20"/>
              </w:rPr>
            </w:pPr>
            <w:r w:rsidRPr="0047272C">
              <w:rPr>
                <w:rFonts w:ascii="Arial" w:hAnsi="Arial" w:cs="Arial"/>
                <w:color w:val="000000"/>
                <w:sz w:val="20"/>
                <w:szCs w:val="20"/>
              </w:rPr>
              <w:t>DESPESAS DE CAPITAL</w:t>
            </w:r>
          </w:p>
        </w:tc>
        <w:tc>
          <w:tcPr>
            <w:tcW w:w="1559" w:type="dxa"/>
            <w:tcBorders>
              <w:top w:val="nil"/>
              <w:left w:val="nil"/>
              <w:bottom w:val="nil"/>
              <w:right w:val="nil"/>
            </w:tcBorders>
            <w:shd w:val="clear" w:color="auto" w:fill="auto"/>
            <w:noWrap/>
            <w:vAlign w:val="bottom"/>
            <w:hideMark/>
          </w:tcPr>
          <w:p w:rsidR="0047272C" w:rsidRPr="0047272C" w:rsidRDefault="0047272C" w:rsidP="0047272C">
            <w:pPr>
              <w:jc w:val="right"/>
              <w:rPr>
                <w:rFonts w:ascii="Arial" w:hAnsi="Arial" w:cs="Arial"/>
                <w:color w:val="000000"/>
                <w:sz w:val="20"/>
                <w:szCs w:val="20"/>
              </w:rPr>
            </w:pPr>
            <w:r w:rsidRPr="0047272C">
              <w:rPr>
                <w:rFonts w:ascii="Arial" w:hAnsi="Arial" w:cs="Arial"/>
                <w:color w:val="000000"/>
                <w:sz w:val="20"/>
                <w:szCs w:val="20"/>
              </w:rPr>
              <w:t>15.852.633,00</w:t>
            </w:r>
          </w:p>
        </w:tc>
        <w:tc>
          <w:tcPr>
            <w:tcW w:w="1560" w:type="dxa"/>
            <w:tcBorders>
              <w:top w:val="nil"/>
              <w:left w:val="single" w:sz="4" w:space="0" w:color="auto"/>
              <w:bottom w:val="nil"/>
              <w:right w:val="single" w:sz="4" w:space="0" w:color="auto"/>
            </w:tcBorders>
            <w:shd w:val="clear" w:color="auto" w:fill="auto"/>
            <w:noWrap/>
            <w:vAlign w:val="bottom"/>
            <w:hideMark/>
          </w:tcPr>
          <w:p w:rsidR="0047272C" w:rsidRPr="0047272C" w:rsidRDefault="0047272C" w:rsidP="0047272C">
            <w:pPr>
              <w:jc w:val="right"/>
              <w:rPr>
                <w:rFonts w:ascii="Arial" w:hAnsi="Arial" w:cs="Arial"/>
                <w:color w:val="000000"/>
                <w:sz w:val="20"/>
                <w:szCs w:val="20"/>
              </w:rPr>
            </w:pPr>
            <w:r w:rsidRPr="0047272C">
              <w:rPr>
                <w:rFonts w:ascii="Arial" w:hAnsi="Arial" w:cs="Arial"/>
                <w:color w:val="000000"/>
                <w:sz w:val="20"/>
                <w:szCs w:val="20"/>
              </w:rPr>
              <w:t>1.953.601,00</w:t>
            </w:r>
          </w:p>
        </w:tc>
        <w:tc>
          <w:tcPr>
            <w:tcW w:w="1701" w:type="dxa"/>
            <w:tcBorders>
              <w:top w:val="nil"/>
              <w:left w:val="nil"/>
              <w:bottom w:val="nil"/>
              <w:right w:val="single" w:sz="4" w:space="0" w:color="auto"/>
            </w:tcBorders>
            <w:shd w:val="clear" w:color="auto" w:fill="auto"/>
            <w:noWrap/>
            <w:vAlign w:val="bottom"/>
            <w:hideMark/>
          </w:tcPr>
          <w:p w:rsidR="0047272C" w:rsidRPr="0047272C" w:rsidRDefault="0047272C" w:rsidP="0047272C">
            <w:pPr>
              <w:jc w:val="right"/>
              <w:rPr>
                <w:rFonts w:ascii="Arial" w:hAnsi="Arial" w:cs="Arial"/>
                <w:color w:val="000000"/>
                <w:sz w:val="20"/>
                <w:szCs w:val="20"/>
              </w:rPr>
            </w:pPr>
            <w:r w:rsidRPr="0047272C">
              <w:rPr>
                <w:rFonts w:ascii="Arial" w:hAnsi="Arial" w:cs="Arial"/>
                <w:color w:val="000000"/>
                <w:sz w:val="20"/>
                <w:szCs w:val="20"/>
              </w:rPr>
              <w:t>17.806.234,00</w:t>
            </w:r>
          </w:p>
        </w:tc>
      </w:tr>
      <w:tr w:rsidR="0047272C" w:rsidRPr="0047272C" w:rsidTr="009C1F1C">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47272C" w:rsidRPr="0047272C" w:rsidRDefault="0047272C" w:rsidP="0047272C">
            <w:pPr>
              <w:rPr>
                <w:rFonts w:ascii="Arial" w:hAnsi="Arial" w:cs="Arial"/>
                <w:color w:val="000000"/>
                <w:sz w:val="20"/>
                <w:szCs w:val="20"/>
              </w:rPr>
            </w:pPr>
            <w:r w:rsidRPr="0047272C">
              <w:rPr>
                <w:rFonts w:ascii="Arial" w:hAnsi="Arial" w:cs="Arial"/>
                <w:color w:val="000000"/>
                <w:sz w:val="20"/>
                <w:szCs w:val="20"/>
              </w:rPr>
              <w:t>RESERVA DE CONTINGÊNCIA OU RESERVA DO RPPS</w:t>
            </w:r>
          </w:p>
        </w:tc>
        <w:tc>
          <w:tcPr>
            <w:tcW w:w="1559" w:type="dxa"/>
            <w:tcBorders>
              <w:top w:val="nil"/>
              <w:left w:val="nil"/>
              <w:bottom w:val="single" w:sz="4" w:space="0" w:color="auto"/>
              <w:right w:val="nil"/>
            </w:tcBorders>
            <w:shd w:val="clear" w:color="auto" w:fill="auto"/>
            <w:noWrap/>
            <w:vAlign w:val="bottom"/>
            <w:hideMark/>
          </w:tcPr>
          <w:p w:rsidR="0047272C" w:rsidRPr="0047272C" w:rsidRDefault="0047272C" w:rsidP="0047272C">
            <w:pPr>
              <w:jc w:val="right"/>
              <w:rPr>
                <w:rFonts w:ascii="Arial" w:hAnsi="Arial" w:cs="Arial"/>
                <w:color w:val="000000"/>
                <w:sz w:val="20"/>
                <w:szCs w:val="20"/>
              </w:rPr>
            </w:pPr>
            <w:r w:rsidRPr="0047272C">
              <w:rPr>
                <w:rFonts w:ascii="Arial" w:hAnsi="Arial" w:cs="Arial"/>
                <w:color w:val="000000"/>
                <w:sz w:val="20"/>
                <w:szCs w:val="20"/>
              </w:rPr>
              <w:t>10.000,00</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47272C" w:rsidRPr="0047272C" w:rsidRDefault="0047272C" w:rsidP="0047272C">
            <w:pPr>
              <w:jc w:val="right"/>
              <w:rPr>
                <w:rFonts w:ascii="Arial" w:hAnsi="Arial" w:cs="Arial"/>
                <w:color w:val="000000"/>
                <w:sz w:val="20"/>
                <w:szCs w:val="20"/>
              </w:rPr>
            </w:pPr>
            <w:r w:rsidRPr="0047272C">
              <w:rPr>
                <w:rFonts w:ascii="Arial" w:hAnsi="Arial" w:cs="Arial"/>
                <w:color w:val="000000"/>
                <w:sz w:val="20"/>
                <w:szCs w:val="20"/>
              </w:rPr>
              <w:t>0,00</w:t>
            </w:r>
          </w:p>
        </w:tc>
        <w:tc>
          <w:tcPr>
            <w:tcW w:w="1701" w:type="dxa"/>
            <w:tcBorders>
              <w:top w:val="nil"/>
              <w:left w:val="nil"/>
              <w:bottom w:val="single" w:sz="4" w:space="0" w:color="auto"/>
              <w:right w:val="single" w:sz="4" w:space="0" w:color="auto"/>
            </w:tcBorders>
            <w:shd w:val="clear" w:color="auto" w:fill="auto"/>
            <w:noWrap/>
            <w:vAlign w:val="bottom"/>
            <w:hideMark/>
          </w:tcPr>
          <w:p w:rsidR="0047272C" w:rsidRPr="0047272C" w:rsidRDefault="0047272C" w:rsidP="0047272C">
            <w:pPr>
              <w:jc w:val="right"/>
              <w:rPr>
                <w:rFonts w:ascii="Arial" w:hAnsi="Arial" w:cs="Arial"/>
                <w:color w:val="000000"/>
                <w:sz w:val="20"/>
                <w:szCs w:val="20"/>
              </w:rPr>
            </w:pPr>
            <w:r w:rsidRPr="0047272C">
              <w:rPr>
                <w:rFonts w:ascii="Arial" w:hAnsi="Arial" w:cs="Arial"/>
                <w:color w:val="000000"/>
                <w:sz w:val="20"/>
                <w:szCs w:val="20"/>
              </w:rPr>
              <w:t>10.000,00</w:t>
            </w:r>
          </w:p>
        </w:tc>
      </w:tr>
      <w:tr w:rsidR="0047272C" w:rsidRPr="0047272C" w:rsidTr="009C1F1C">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rsidR="0047272C" w:rsidRPr="0047272C" w:rsidRDefault="0047272C" w:rsidP="0047272C">
            <w:pPr>
              <w:jc w:val="right"/>
              <w:rPr>
                <w:rFonts w:ascii="Arial" w:hAnsi="Arial" w:cs="Arial"/>
                <w:color w:val="000000"/>
                <w:sz w:val="20"/>
                <w:szCs w:val="20"/>
              </w:rPr>
            </w:pPr>
            <w:r w:rsidRPr="0047272C">
              <w:rPr>
                <w:rFonts w:ascii="Arial" w:hAnsi="Arial" w:cs="Arial"/>
                <w:color w:val="000000"/>
                <w:sz w:val="20"/>
                <w:szCs w:val="20"/>
              </w:rPr>
              <w:t>Total da Administração Direta e Indireta</w:t>
            </w:r>
          </w:p>
        </w:tc>
        <w:tc>
          <w:tcPr>
            <w:tcW w:w="1559" w:type="dxa"/>
            <w:tcBorders>
              <w:top w:val="nil"/>
              <w:left w:val="nil"/>
              <w:bottom w:val="single" w:sz="4" w:space="0" w:color="auto"/>
              <w:right w:val="nil"/>
            </w:tcBorders>
            <w:shd w:val="clear" w:color="auto" w:fill="auto"/>
            <w:noWrap/>
            <w:vAlign w:val="bottom"/>
            <w:hideMark/>
          </w:tcPr>
          <w:p w:rsidR="0047272C" w:rsidRPr="0047272C" w:rsidRDefault="0047272C" w:rsidP="0047272C">
            <w:pPr>
              <w:jc w:val="right"/>
              <w:rPr>
                <w:rFonts w:ascii="Arial" w:hAnsi="Arial" w:cs="Arial"/>
                <w:color w:val="000000"/>
                <w:sz w:val="20"/>
                <w:szCs w:val="20"/>
              </w:rPr>
            </w:pPr>
            <w:r w:rsidRPr="0047272C">
              <w:rPr>
                <w:rFonts w:ascii="Arial" w:hAnsi="Arial" w:cs="Arial"/>
                <w:color w:val="000000"/>
                <w:sz w:val="20"/>
                <w:szCs w:val="20"/>
              </w:rPr>
              <w:t>108.687.699,00</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47272C" w:rsidRPr="0047272C" w:rsidRDefault="0047272C" w:rsidP="0047272C">
            <w:pPr>
              <w:jc w:val="right"/>
              <w:rPr>
                <w:rFonts w:ascii="Arial" w:hAnsi="Arial" w:cs="Arial"/>
                <w:color w:val="000000"/>
                <w:sz w:val="20"/>
                <w:szCs w:val="20"/>
              </w:rPr>
            </w:pPr>
            <w:r w:rsidRPr="0047272C">
              <w:rPr>
                <w:rFonts w:ascii="Arial" w:hAnsi="Arial" w:cs="Arial"/>
                <w:color w:val="000000"/>
                <w:sz w:val="20"/>
                <w:szCs w:val="20"/>
              </w:rPr>
              <w:t>39.112.301,00</w:t>
            </w:r>
          </w:p>
        </w:tc>
        <w:tc>
          <w:tcPr>
            <w:tcW w:w="1701" w:type="dxa"/>
            <w:tcBorders>
              <w:top w:val="nil"/>
              <w:left w:val="nil"/>
              <w:bottom w:val="single" w:sz="4" w:space="0" w:color="auto"/>
              <w:right w:val="single" w:sz="4" w:space="0" w:color="auto"/>
            </w:tcBorders>
            <w:shd w:val="clear" w:color="auto" w:fill="auto"/>
            <w:noWrap/>
            <w:vAlign w:val="bottom"/>
            <w:hideMark/>
          </w:tcPr>
          <w:p w:rsidR="0047272C" w:rsidRPr="0047272C" w:rsidRDefault="0047272C" w:rsidP="0047272C">
            <w:pPr>
              <w:jc w:val="center"/>
              <w:rPr>
                <w:rFonts w:ascii="Arial" w:hAnsi="Arial" w:cs="Arial"/>
                <w:color w:val="000000"/>
                <w:sz w:val="20"/>
                <w:szCs w:val="20"/>
              </w:rPr>
            </w:pPr>
            <w:r w:rsidRPr="0047272C">
              <w:rPr>
                <w:rFonts w:ascii="Arial" w:hAnsi="Arial" w:cs="Arial"/>
                <w:color w:val="000000"/>
                <w:sz w:val="20"/>
                <w:szCs w:val="20"/>
              </w:rPr>
              <w:t>147.800.000,00</w:t>
            </w:r>
          </w:p>
        </w:tc>
      </w:tr>
    </w:tbl>
    <w:p w:rsidR="0047272C" w:rsidRPr="0047272C" w:rsidRDefault="0047272C" w:rsidP="0047272C">
      <w:pPr>
        <w:spacing w:line="320" w:lineRule="exact"/>
        <w:ind w:firstLine="1701"/>
        <w:jc w:val="both"/>
        <w:rPr>
          <w:rFonts w:ascii="Arial" w:hAnsi="Arial" w:cs="Arial"/>
          <w:b/>
        </w:rPr>
      </w:pPr>
    </w:p>
    <w:p w:rsidR="0047272C" w:rsidRPr="0047272C" w:rsidRDefault="0047272C" w:rsidP="0047272C">
      <w:pPr>
        <w:spacing w:line="320" w:lineRule="exact"/>
        <w:jc w:val="both"/>
        <w:rPr>
          <w:rFonts w:ascii="Arial" w:hAnsi="Arial" w:cs="Arial"/>
          <w:b/>
        </w:rPr>
      </w:pPr>
    </w:p>
    <w:p w:rsidR="0047272C" w:rsidRPr="0047272C" w:rsidRDefault="0047272C" w:rsidP="0047272C">
      <w:pPr>
        <w:spacing w:line="320" w:lineRule="exact"/>
        <w:jc w:val="both"/>
        <w:rPr>
          <w:rFonts w:ascii="Arial" w:hAnsi="Arial" w:cs="Arial"/>
          <w:b/>
        </w:rPr>
      </w:pPr>
    </w:p>
    <w:p w:rsidR="0047272C" w:rsidRPr="0047272C" w:rsidRDefault="0047272C" w:rsidP="0047272C">
      <w:pPr>
        <w:spacing w:line="320" w:lineRule="exact"/>
        <w:jc w:val="both"/>
        <w:rPr>
          <w:rFonts w:ascii="Arial" w:hAnsi="Arial" w:cs="Arial"/>
          <w:b/>
        </w:rPr>
      </w:pPr>
    </w:p>
    <w:p w:rsidR="0047272C" w:rsidRPr="0047272C" w:rsidRDefault="0047272C" w:rsidP="0047272C">
      <w:pPr>
        <w:spacing w:line="320" w:lineRule="exact"/>
        <w:jc w:val="both"/>
        <w:rPr>
          <w:rFonts w:ascii="Arial" w:hAnsi="Arial" w:cs="Arial"/>
          <w:b/>
        </w:rPr>
      </w:pPr>
    </w:p>
    <w:p w:rsidR="0047272C" w:rsidRPr="0047272C" w:rsidRDefault="0047272C" w:rsidP="0047272C">
      <w:pPr>
        <w:spacing w:line="320" w:lineRule="exact"/>
        <w:jc w:val="both"/>
        <w:rPr>
          <w:rFonts w:ascii="Arial" w:hAnsi="Arial" w:cs="Arial"/>
          <w:b/>
        </w:rPr>
      </w:pPr>
    </w:p>
    <w:p w:rsidR="0047272C" w:rsidRPr="0047272C" w:rsidRDefault="0047272C" w:rsidP="0047272C">
      <w:pPr>
        <w:spacing w:line="320" w:lineRule="exact"/>
        <w:jc w:val="both"/>
        <w:rPr>
          <w:rFonts w:ascii="Arial" w:hAnsi="Arial" w:cs="Arial"/>
          <w:b/>
        </w:rPr>
      </w:pPr>
    </w:p>
    <w:p w:rsidR="0047272C" w:rsidRPr="0047272C" w:rsidRDefault="0047272C" w:rsidP="0047272C">
      <w:pPr>
        <w:spacing w:line="320" w:lineRule="exact"/>
        <w:jc w:val="both"/>
        <w:rPr>
          <w:rFonts w:ascii="Arial" w:hAnsi="Arial" w:cs="Arial"/>
          <w:b/>
        </w:rPr>
      </w:pPr>
    </w:p>
    <w:p w:rsidR="0047272C" w:rsidRPr="0047272C" w:rsidRDefault="0047272C" w:rsidP="0047272C">
      <w:pPr>
        <w:spacing w:line="320" w:lineRule="exact"/>
        <w:jc w:val="both"/>
        <w:rPr>
          <w:rFonts w:ascii="Arial" w:hAnsi="Arial" w:cs="Arial"/>
          <w:b/>
        </w:rPr>
      </w:pPr>
    </w:p>
    <w:p w:rsidR="0047272C" w:rsidRPr="0047272C" w:rsidRDefault="0047272C" w:rsidP="0047272C">
      <w:pPr>
        <w:spacing w:line="320" w:lineRule="exact"/>
        <w:jc w:val="both"/>
        <w:rPr>
          <w:rFonts w:ascii="Arial" w:hAnsi="Arial" w:cs="Arial"/>
          <w:b/>
        </w:rPr>
      </w:pPr>
    </w:p>
    <w:p w:rsidR="0047272C" w:rsidRPr="0047272C" w:rsidRDefault="0047272C" w:rsidP="0047272C">
      <w:pPr>
        <w:spacing w:line="320" w:lineRule="exact"/>
        <w:jc w:val="both"/>
        <w:rPr>
          <w:rFonts w:ascii="Arial" w:hAnsi="Arial" w:cs="Arial"/>
          <w:b/>
        </w:rPr>
      </w:pPr>
    </w:p>
    <w:p w:rsidR="0047272C" w:rsidRPr="0047272C" w:rsidRDefault="0047272C" w:rsidP="0047272C">
      <w:pPr>
        <w:spacing w:line="320" w:lineRule="exact"/>
        <w:jc w:val="both"/>
        <w:rPr>
          <w:rFonts w:ascii="Arial" w:hAnsi="Arial" w:cs="Arial"/>
          <w:b/>
        </w:rPr>
      </w:pPr>
    </w:p>
    <w:p w:rsidR="0047272C" w:rsidRPr="0047272C" w:rsidRDefault="0047272C" w:rsidP="0047272C">
      <w:pPr>
        <w:spacing w:line="320" w:lineRule="exact"/>
        <w:ind w:firstLine="851"/>
        <w:jc w:val="both"/>
        <w:rPr>
          <w:rFonts w:ascii="Arial" w:hAnsi="Arial" w:cs="Arial"/>
          <w:b/>
        </w:rPr>
      </w:pPr>
      <w:r w:rsidRPr="0047272C">
        <w:rPr>
          <w:rFonts w:ascii="Arial" w:hAnsi="Arial" w:cs="Arial"/>
          <w:b/>
        </w:rPr>
        <w:lastRenderedPageBreak/>
        <w:t>II – POR ORGÃOS DE GOVERNO:</w:t>
      </w:r>
    </w:p>
    <w:tbl>
      <w:tblPr>
        <w:tblW w:w="9781" w:type="dxa"/>
        <w:tblInd w:w="-214" w:type="dxa"/>
        <w:tblCellMar>
          <w:left w:w="70" w:type="dxa"/>
          <w:right w:w="70" w:type="dxa"/>
        </w:tblCellMar>
        <w:tblLook w:val="04A0"/>
      </w:tblPr>
      <w:tblGrid>
        <w:gridCol w:w="5246"/>
        <w:gridCol w:w="1531"/>
        <w:gridCol w:w="1559"/>
        <w:gridCol w:w="1701"/>
      </w:tblGrid>
      <w:tr w:rsidR="0047272C" w:rsidRPr="0047272C" w:rsidTr="0047272C">
        <w:trPr>
          <w:trHeight w:val="255"/>
        </w:trPr>
        <w:tc>
          <w:tcPr>
            <w:tcW w:w="5246" w:type="dxa"/>
            <w:tcBorders>
              <w:top w:val="single" w:sz="4" w:space="0" w:color="auto"/>
              <w:left w:val="single" w:sz="4" w:space="0" w:color="auto"/>
              <w:bottom w:val="nil"/>
              <w:right w:val="single" w:sz="4" w:space="0" w:color="auto"/>
            </w:tcBorders>
            <w:shd w:val="clear" w:color="auto" w:fill="auto"/>
            <w:noWrap/>
            <w:vAlign w:val="center"/>
            <w:hideMark/>
          </w:tcPr>
          <w:p w:rsidR="0047272C" w:rsidRPr="0047272C" w:rsidRDefault="0047272C" w:rsidP="0047272C">
            <w:pPr>
              <w:rPr>
                <w:rFonts w:ascii="Arial" w:hAnsi="Arial" w:cs="Arial"/>
                <w:color w:val="000000"/>
                <w:sz w:val="20"/>
                <w:szCs w:val="20"/>
              </w:rPr>
            </w:pPr>
            <w:r w:rsidRPr="0047272C">
              <w:rPr>
                <w:rFonts w:ascii="Arial" w:hAnsi="Arial" w:cs="Arial"/>
                <w:color w:val="000000"/>
                <w:sz w:val="20"/>
                <w:szCs w:val="20"/>
              </w:rPr>
              <w:t>ESPECIFICAÇÃO</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47272C" w:rsidRPr="0047272C" w:rsidRDefault="0047272C" w:rsidP="0047272C">
            <w:pPr>
              <w:rPr>
                <w:rFonts w:ascii="Arial" w:hAnsi="Arial" w:cs="Arial"/>
                <w:color w:val="000000"/>
                <w:sz w:val="20"/>
                <w:szCs w:val="20"/>
              </w:rPr>
            </w:pPr>
            <w:r w:rsidRPr="0047272C">
              <w:rPr>
                <w:rFonts w:ascii="Arial" w:hAnsi="Arial" w:cs="Arial"/>
                <w:color w:val="000000"/>
                <w:sz w:val="20"/>
                <w:szCs w:val="20"/>
              </w:rPr>
              <w:t>FISCAL</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47272C" w:rsidRPr="0047272C" w:rsidRDefault="0047272C" w:rsidP="0047272C">
            <w:pPr>
              <w:rPr>
                <w:rFonts w:ascii="Arial" w:hAnsi="Arial" w:cs="Arial"/>
                <w:color w:val="000000"/>
                <w:sz w:val="20"/>
                <w:szCs w:val="20"/>
              </w:rPr>
            </w:pPr>
            <w:r w:rsidRPr="0047272C">
              <w:rPr>
                <w:rFonts w:ascii="Arial" w:hAnsi="Arial" w:cs="Arial"/>
                <w:color w:val="000000"/>
                <w:sz w:val="20"/>
                <w:szCs w:val="20"/>
              </w:rPr>
              <w:t>SEGURIDADE SOCIAL</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47272C" w:rsidRPr="0047272C" w:rsidRDefault="0047272C" w:rsidP="0047272C">
            <w:pPr>
              <w:rPr>
                <w:rFonts w:ascii="Arial" w:hAnsi="Arial" w:cs="Arial"/>
                <w:color w:val="000000"/>
                <w:sz w:val="20"/>
                <w:szCs w:val="20"/>
              </w:rPr>
            </w:pPr>
            <w:r w:rsidRPr="0047272C">
              <w:rPr>
                <w:rFonts w:ascii="Arial" w:hAnsi="Arial" w:cs="Arial"/>
                <w:color w:val="000000"/>
                <w:sz w:val="20"/>
                <w:szCs w:val="20"/>
              </w:rPr>
              <w:t>TOTAL</w:t>
            </w:r>
          </w:p>
        </w:tc>
      </w:tr>
      <w:tr w:rsidR="0047272C" w:rsidRPr="0047272C" w:rsidTr="0047272C">
        <w:trPr>
          <w:trHeight w:val="255"/>
        </w:trPr>
        <w:tc>
          <w:tcPr>
            <w:tcW w:w="5246" w:type="dxa"/>
            <w:tcBorders>
              <w:top w:val="single" w:sz="4" w:space="0" w:color="auto"/>
              <w:left w:val="single" w:sz="4" w:space="0" w:color="auto"/>
              <w:bottom w:val="nil"/>
              <w:right w:val="single" w:sz="4" w:space="0" w:color="auto"/>
            </w:tcBorders>
            <w:shd w:val="clear" w:color="auto" w:fill="auto"/>
            <w:noWrap/>
            <w:vAlign w:val="bottom"/>
            <w:hideMark/>
          </w:tcPr>
          <w:p w:rsidR="0047272C" w:rsidRPr="0047272C" w:rsidRDefault="0047272C" w:rsidP="0047272C">
            <w:pPr>
              <w:rPr>
                <w:rFonts w:ascii="Arial" w:hAnsi="Arial" w:cs="Arial"/>
                <w:color w:val="000000"/>
                <w:sz w:val="20"/>
                <w:szCs w:val="20"/>
              </w:rPr>
            </w:pPr>
            <w:r w:rsidRPr="0047272C">
              <w:rPr>
                <w:rFonts w:ascii="Arial" w:hAnsi="Arial" w:cs="Arial"/>
                <w:color w:val="000000"/>
                <w:sz w:val="20"/>
                <w:szCs w:val="20"/>
              </w:rPr>
              <w:t>1 - ADMINISTRAÇÃO DIRETA</w:t>
            </w:r>
          </w:p>
        </w:tc>
        <w:tc>
          <w:tcPr>
            <w:tcW w:w="1275" w:type="dxa"/>
            <w:tcBorders>
              <w:top w:val="nil"/>
              <w:left w:val="nil"/>
              <w:bottom w:val="nil"/>
              <w:right w:val="nil"/>
            </w:tcBorders>
            <w:shd w:val="clear" w:color="auto" w:fill="auto"/>
            <w:noWrap/>
            <w:vAlign w:val="bottom"/>
            <w:hideMark/>
          </w:tcPr>
          <w:p w:rsidR="0047272C" w:rsidRPr="0047272C" w:rsidRDefault="0047272C" w:rsidP="0047272C">
            <w:pPr>
              <w:rPr>
                <w:rFonts w:ascii="Arial" w:hAnsi="Arial" w:cs="Arial"/>
                <w:color w:val="000000"/>
                <w:sz w:val="20"/>
                <w:szCs w:val="20"/>
              </w:rPr>
            </w:pPr>
            <w:r w:rsidRPr="0047272C">
              <w:rPr>
                <w:rFonts w:ascii="Arial" w:hAnsi="Arial" w:cs="Arial"/>
                <w:color w:val="000000"/>
                <w:sz w:val="20"/>
                <w:szCs w:val="20"/>
              </w:rPr>
              <w:t> </w:t>
            </w:r>
          </w:p>
        </w:tc>
        <w:tc>
          <w:tcPr>
            <w:tcW w:w="1559" w:type="dxa"/>
            <w:tcBorders>
              <w:top w:val="nil"/>
              <w:left w:val="single" w:sz="4" w:space="0" w:color="auto"/>
              <w:bottom w:val="nil"/>
              <w:right w:val="single" w:sz="4" w:space="0" w:color="auto"/>
            </w:tcBorders>
            <w:shd w:val="clear" w:color="auto" w:fill="auto"/>
            <w:noWrap/>
            <w:vAlign w:val="bottom"/>
            <w:hideMark/>
          </w:tcPr>
          <w:p w:rsidR="0047272C" w:rsidRPr="0047272C" w:rsidRDefault="0047272C" w:rsidP="0047272C">
            <w:pPr>
              <w:rPr>
                <w:rFonts w:ascii="Arial" w:hAnsi="Arial" w:cs="Arial"/>
                <w:color w:val="000000"/>
                <w:sz w:val="20"/>
                <w:szCs w:val="20"/>
              </w:rPr>
            </w:pPr>
            <w:r w:rsidRPr="0047272C">
              <w:rPr>
                <w:rFonts w:ascii="Arial" w:hAnsi="Arial" w:cs="Arial"/>
                <w:color w:val="000000"/>
                <w:sz w:val="20"/>
                <w:szCs w:val="20"/>
              </w:rPr>
              <w:t> </w:t>
            </w:r>
          </w:p>
        </w:tc>
        <w:tc>
          <w:tcPr>
            <w:tcW w:w="1701" w:type="dxa"/>
            <w:tcBorders>
              <w:top w:val="nil"/>
              <w:left w:val="nil"/>
              <w:bottom w:val="nil"/>
              <w:right w:val="single" w:sz="4" w:space="0" w:color="auto"/>
            </w:tcBorders>
            <w:shd w:val="clear" w:color="auto" w:fill="auto"/>
            <w:noWrap/>
            <w:vAlign w:val="bottom"/>
            <w:hideMark/>
          </w:tcPr>
          <w:p w:rsidR="0047272C" w:rsidRPr="0047272C" w:rsidRDefault="0047272C" w:rsidP="0047272C">
            <w:pPr>
              <w:rPr>
                <w:rFonts w:ascii="Arial" w:hAnsi="Arial" w:cs="Arial"/>
                <w:color w:val="000000"/>
                <w:sz w:val="20"/>
                <w:szCs w:val="20"/>
              </w:rPr>
            </w:pPr>
            <w:r w:rsidRPr="0047272C">
              <w:rPr>
                <w:rFonts w:ascii="Arial" w:hAnsi="Arial" w:cs="Arial"/>
                <w:color w:val="000000"/>
                <w:sz w:val="20"/>
                <w:szCs w:val="20"/>
              </w:rPr>
              <w:t> </w:t>
            </w:r>
          </w:p>
        </w:tc>
      </w:tr>
      <w:tr w:rsidR="0047272C" w:rsidRPr="0047272C" w:rsidTr="0047272C">
        <w:trPr>
          <w:trHeight w:val="255"/>
        </w:trPr>
        <w:tc>
          <w:tcPr>
            <w:tcW w:w="5246" w:type="dxa"/>
            <w:tcBorders>
              <w:top w:val="nil"/>
              <w:left w:val="single" w:sz="4" w:space="0" w:color="auto"/>
              <w:bottom w:val="nil"/>
              <w:right w:val="single" w:sz="4" w:space="0" w:color="auto"/>
            </w:tcBorders>
            <w:shd w:val="clear" w:color="auto" w:fill="auto"/>
            <w:noWrap/>
            <w:vAlign w:val="bottom"/>
            <w:hideMark/>
          </w:tcPr>
          <w:p w:rsidR="0047272C" w:rsidRPr="0047272C" w:rsidRDefault="0047272C" w:rsidP="0047272C">
            <w:pPr>
              <w:rPr>
                <w:rFonts w:ascii="Arial" w:hAnsi="Arial" w:cs="Arial"/>
                <w:color w:val="000000"/>
                <w:sz w:val="20"/>
                <w:szCs w:val="20"/>
              </w:rPr>
            </w:pPr>
            <w:r w:rsidRPr="0047272C">
              <w:rPr>
                <w:rFonts w:ascii="Arial" w:hAnsi="Arial" w:cs="Arial"/>
                <w:color w:val="000000"/>
                <w:sz w:val="20"/>
                <w:szCs w:val="20"/>
              </w:rPr>
              <w:t>CÂMARA MUNICIPAL</w:t>
            </w:r>
          </w:p>
        </w:tc>
        <w:tc>
          <w:tcPr>
            <w:tcW w:w="1275" w:type="dxa"/>
            <w:tcBorders>
              <w:top w:val="nil"/>
              <w:left w:val="nil"/>
              <w:bottom w:val="nil"/>
              <w:right w:val="nil"/>
            </w:tcBorders>
            <w:shd w:val="clear" w:color="auto" w:fill="auto"/>
            <w:noWrap/>
            <w:vAlign w:val="bottom"/>
            <w:hideMark/>
          </w:tcPr>
          <w:p w:rsidR="0047272C" w:rsidRPr="0047272C" w:rsidRDefault="0047272C" w:rsidP="0047272C">
            <w:pPr>
              <w:jc w:val="right"/>
              <w:rPr>
                <w:rFonts w:ascii="Arial" w:hAnsi="Arial" w:cs="Arial"/>
                <w:color w:val="000000"/>
                <w:sz w:val="20"/>
                <w:szCs w:val="20"/>
              </w:rPr>
            </w:pPr>
            <w:r w:rsidRPr="0047272C">
              <w:rPr>
                <w:rFonts w:ascii="Arial" w:hAnsi="Arial" w:cs="Arial"/>
                <w:color w:val="000000"/>
                <w:sz w:val="20"/>
                <w:szCs w:val="20"/>
              </w:rPr>
              <w:t>3.500.000,00</w:t>
            </w:r>
          </w:p>
        </w:tc>
        <w:tc>
          <w:tcPr>
            <w:tcW w:w="1559" w:type="dxa"/>
            <w:tcBorders>
              <w:top w:val="nil"/>
              <w:left w:val="single" w:sz="4" w:space="0" w:color="auto"/>
              <w:bottom w:val="nil"/>
              <w:right w:val="single" w:sz="4" w:space="0" w:color="auto"/>
            </w:tcBorders>
            <w:shd w:val="clear" w:color="auto" w:fill="auto"/>
            <w:noWrap/>
            <w:vAlign w:val="bottom"/>
            <w:hideMark/>
          </w:tcPr>
          <w:p w:rsidR="0047272C" w:rsidRPr="0047272C" w:rsidRDefault="0047272C" w:rsidP="0047272C">
            <w:pPr>
              <w:jc w:val="right"/>
              <w:rPr>
                <w:rFonts w:ascii="Arial" w:hAnsi="Arial" w:cs="Arial"/>
                <w:color w:val="000000"/>
                <w:sz w:val="20"/>
                <w:szCs w:val="20"/>
              </w:rPr>
            </w:pPr>
            <w:r w:rsidRPr="0047272C">
              <w:rPr>
                <w:rFonts w:ascii="Arial" w:hAnsi="Arial" w:cs="Arial"/>
                <w:color w:val="000000"/>
                <w:sz w:val="20"/>
                <w:szCs w:val="20"/>
              </w:rPr>
              <w:t>0,00</w:t>
            </w:r>
          </w:p>
        </w:tc>
        <w:tc>
          <w:tcPr>
            <w:tcW w:w="1701" w:type="dxa"/>
            <w:tcBorders>
              <w:top w:val="nil"/>
              <w:left w:val="nil"/>
              <w:bottom w:val="nil"/>
              <w:right w:val="single" w:sz="4" w:space="0" w:color="auto"/>
            </w:tcBorders>
            <w:shd w:val="clear" w:color="auto" w:fill="auto"/>
            <w:noWrap/>
            <w:vAlign w:val="bottom"/>
            <w:hideMark/>
          </w:tcPr>
          <w:p w:rsidR="0047272C" w:rsidRPr="0047272C" w:rsidRDefault="0047272C" w:rsidP="0047272C">
            <w:pPr>
              <w:jc w:val="right"/>
              <w:rPr>
                <w:rFonts w:ascii="Arial" w:hAnsi="Arial" w:cs="Arial"/>
                <w:color w:val="000000"/>
                <w:sz w:val="20"/>
                <w:szCs w:val="20"/>
              </w:rPr>
            </w:pPr>
            <w:r w:rsidRPr="0047272C">
              <w:rPr>
                <w:rFonts w:ascii="Arial" w:hAnsi="Arial" w:cs="Arial"/>
                <w:color w:val="000000"/>
                <w:sz w:val="20"/>
                <w:szCs w:val="20"/>
              </w:rPr>
              <w:t>3.500.000,00</w:t>
            </w:r>
          </w:p>
        </w:tc>
      </w:tr>
      <w:tr w:rsidR="0047272C" w:rsidRPr="0047272C" w:rsidTr="0047272C">
        <w:trPr>
          <w:trHeight w:val="255"/>
        </w:trPr>
        <w:tc>
          <w:tcPr>
            <w:tcW w:w="5246" w:type="dxa"/>
            <w:tcBorders>
              <w:top w:val="nil"/>
              <w:left w:val="single" w:sz="4" w:space="0" w:color="auto"/>
              <w:bottom w:val="nil"/>
              <w:right w:val="single" w:sz="4" w:space="0" w:color="auto"/>
            </w:tcBorders>
            <w:shd w:val="clear" w:color="auto" w:fill="auto"/>
            <w:noWrap/>
            <w:vAlign w:val="bottom"/>
            <w:hideMark/>
          </w:tcPr>
          <w:p w:rsidR="0047272C" w:rsidRPr="0047272C" w:rsidRDefault="0047272C" w:rsidP="0047272C">
            <w:pPr>
              <w:rPr>
                <w:rFonts w:ascii="Arial" w:hAnsi="Arial" w:cs="Arial"/>
                <w:color w:val="000000"/>
                <w:sz w:val="20"/>
                <w:szCs w:val="20"/>
              </w:rPr>
            </w:pPr>
            <w:r w:rsidRPr="0047272C">
              <w:rPr>
                <w:rFonts w:ascii="Arial" w:hAnsi="Arial" w:cs="Arial"/>
                <w:color w:val="000000"/>
                <w:sz w:val="20"/>
                <w:szCs w:val="20"/>
              </w:rPr>
              <w:t>GABINETE DO PREFEITO</w:t>
            </w:r>
          </w:p>
        </w:tc>
        <w:tc>
          <w:tcPr>
            <w:tcW w:w="1275" w:type="dxa"/>
            <w:tcBorders>
              <w:top w:val="nil"/>
              <w:left w:val="nil"/>
              <w:bottom w:val="nil"/>
              <w:right w:val="nil"/>
            </w:tcBorders>
            <w:shd w:val="clear" w:color="auto" w:fill="auto"/>
            <w:noWrap/>
            <w:vAlign w:val="bottom"/>
            <w:hideMark/>
          </w:tcPr>
          <w:p w:rsidR="0047272C" w:rsidRPr="0047272C" w:rsidRDefault="0047272C" w:rsidP="0047272C">
            <w:pPr>
              <w:jc w:val="right"/>
              <w:rPr>
                <w:rFonts w:ascii="Arial" w:hAnsi="Arial" w:cs="Arial"/>
                <w:color w:val="000000"/>
                <w:sz w:val="20"/>
                <w:szCs w:val="20"/>
              </w:rPr>
            </w:pPr>
            <w:r w:rsidRPr="0047272C">
              <w:rPr>
                <w:rFonts w:ascii="Arial" w:hAnsi="Arial" w:cs="Arial"/>
                <w:color w:val="000000"/>
                <w:sz w:val="20"/>
                <w:szCs w:val="20"/>
              </w:rPr>
              <w:t>6.322.003,00</w:t>
            </w:r>
          </w:p>
        </w:tc>
        <w:tc>
          <w:tcPr>
            <w:tcW w:w="1559" w:type="dxa"/>
            <w:tcBorders>
              <w:top w:val="nil"/>
              <w:left w:val="single" w:sz="4" w:space="0" w:color="auto"/>
              <w:bottom w:val="nil"/>
              <w:right w:val="single" w:sz="4" w:space="0" w:color="auto"/>
            </w:tcBorders>
            <w:shd w:val="clear" w:color="auto" w:fill="auto"/>
            <w:noWrap/>
            <w:vAlign w:val="bottom"/>
            <w:hideMark/>
          </w:tcPr>
          <w:p w:rsidR="0047272C" w:rsidRPr="0047272C" w:rsidRDefault="0047272C" w:rsidP="0047272C">
            <w:pPr>
              <w:jc w:val="right"/>
              <w:rPr>
                <w:rFonts w:ascii="Arial" w:hAnsi="Arial" w:cs="Arial"/>
                <w:color w:val="000000"/>
                <w:sz w:val="20"/>
                <w:szCs w:val="20"/>
              </w:rPr>
            </w:pPr>
            <w:r w:rsidRPr="0047272C">
              <w:rPr>
                <w:rFonts w:ascii="Arial" w:hAnsi="Arial" w:cs="Arial"/>
                <w:color w:val="000000"/>
                <w:sz w:val="20"/>
                <w:szCs w:val="20"/>
              </w:rPr>
              <w:t>0,00</w:t>
            </w:r>
          </w:p>
        </w:tc>
        <w:tc>
          <w:tcPr>
            <w:tcW w:w="1701" w:type="dxa"/>
            <w:tcBorders>
              <w:top w:val="nil"/>
              <w:left w:val="nil"/>
              <w:bottom w:val="nil"/>
              <w:right w:val="single" w:sz="4" w:space="0" w:color="auto"/>
            </w:tcBorders>
            <w:shd w:val="clear" w:color="auto" w:fill="auto"/>
            <w:noWrap/>
            <w:vAlign w:val="bottom"/>
            <w:hideMark/>
          </w:tcPr>
          <w:p w:rsidR="0047272C" w:rsidRPr="0047272C" w:rsidRDefault="0047272C" w:rsidP="0047272C">
            <w:pPr>
              <w:jc w:val="right"/>
              <w:rPr>
                <w:rFonts w:ascii="Arial" w:hAnsi="Arial" w:cs="Arial"/>
                <w:color w:val="000000"/>
                <w:sz w:val="20"/>
                <w:szCs w:val="20"/>
              </w:rPr>
            </w:pPr>
            <w:r w:rsidRPr="0047272C">
              <w:rPr>
                <w:rFonts w:ascii="Arial" w:hAnsi="Arial" w:cs="Arial"/>
                <w:color w:val="000000"/>
                <w:sz w:val="20"/>
                <w:szCs w:val="20"/>
              </w:rPr>
              <w:t>6.322.003,00</w:t>
            </w:r>
          </w:p>
        </w:tc>
      </w:tr>
      <w:tr w:rsidR="0047272C" w:rsidRPr="0047272C" w:rsidTr="0047272C">
        <w:trPr>
          <w:trHeight w:val="255"/>
        </w:trPr>
        <w:tc>
          <w:tcPr>
            <w:tcW w:w="5246" w:type="dxa"/>
            <w:tcBorders>
              <w:top w:val="nil"/>
              <w:left w:val="single" w:sz="4" w:space="0" w:color="auto"/>
              <w:bottom w:val="nil"/>
              <w:right w:val="single" w:sz="4" w:space="0" w:color="auto"/>
            </w:tcBorders>
            <w:shd w:val="clear" w:color="auto" w:fill="auto"/>
            <w:noWrap/>
            <w:vAlign w:val="bottom"/>
            <w:hideMark/>
          </w:tcPr>
          <w:p w:rsidR="0047272C" w:rsidRPr="0047272C" w:rsidRDefault="0047272C" w:rsidP="0047272C">
            <w:pPr>
              <w:rPr>
                <w:rFonts w:ascii="Arial" w:hAnsi="Arial" w:cs="Arial"/>
                <w:color w:val="000000"/>
                <w:sz w:val="20"/>
                <w:szCs w:val="20"/>
              </w:rPr>
            </w:pPr>
            <w:r w:rsidRPr="0047272C">
              <w:rPr>
                <w:rFonts w:ascii="Arial" w:hAnsi="Arial" w:cs="Arial"/>
                <w:color w:val="000000"/>
                <w:sz w:val="20"/>
                <w:szCs w:val="20"/>
              </w:rPr>
              <w:t>SECRETARIA DE ASSUNTOS JURÍDICOS</w:t>
            </w:r>
          </w:p>
        </w:tc>
        <w:tc>
          <w:tcPr>
            <w:tcW w:w="1275" w:type="dxa"/>
            <w:tcBorders>
              <w:top w:val="nil"/>
              <w:left w:val="nil"/>
              <w:bottom w:val="nil"/>
              <w:right w:val="nil"/>
            </w:tcBorders>
            <w:shd w:val="clear" w:color="auto" w:fill="auto"/>
            <w:noWrap/>
            <w:vAlign w:val="bottom"/>
            <w:hideMark/>
          </w:tcPr>
          <w:p w:rsidR="0047272C" w:rsidRPr="0047272C" w:rsidRDefault="0047272C" w:rsidP="0047272C">
            <w:pPr>
              <w:jc w:val="right"/>
              <w:rPr>
                <w:rFonts w:ascii="Arial" w:hAnsi="Arial" w:cs="Arial"/>
                <w:color w:val="000000"/>
                <w:sz w:val="20"/>
                <w:szCs w:val="20"/>
              </w:rPr>
            </w:pPr>
            <w:r w:rsidRPr="0047272C">
              <w:rPr>
                <w:rFonts w:ascii="Arial" w:hAnsi="Arial" w:cs="Arial"/>
                <w:color w:val="000000"/>
                <w:sz w:val="20"/>
                <w:szCs w:val="20"/>
              </w:rPr>
              <w:t>1.552.862,00</w:t>
            </w:r>
          </w:p>
        </w:tc>
        <w:tc>
          <w:tcPr>
            <w:tcW w:w="1559" w:type="dxa"/>
            <w:tcBorders>
              <w:top w:val="nil"/>
              <w:left w:val="single" w:sz="4" w:space="0" w:color="auto"/>
              <w:bottom w:val="nil"/>
              <w:right w:val="single" w:sz="4" w:space="0" w:color="auto"/>
            </w:tcBorders>
            <w:shd w:val="clear" w:color="auto" w:fill="auto"/>
            <w:noWrap/>
            <w:vAlign w:val="bottom"/>
            <w:hideMark/>
          </w:tcPr>
          <w:p w:rsidR="0047272C" w:rsidRPr="0047272C" w:rsidRDefault="0047272C" w:rsidP="0047272C">
            <w:pPr>
              <w:jc w:val="right"/>
              <w:rPr>
                <w:rFonts w:ascii="Arial" w:hAnsi="Arial" w:cs="Arial"/>
                <w:color w:val="000000"/>
                <w:sz w:val="20"/>
                <w:szCs w:val="20"/>
              </w:rPr>
            </w:pPr>
            <w:r w:rsidRPr="0047272C">
              <w:rPr>
                <w:rFonts w:ascii="Arial" w:hAnsi="Arial" w:cs="Arial"/>
                <w:color w:val="000000"/>
                <w:sz w:val="20"/>
                <w:szCs w:val="20"/>
              </w:rPr>
              <w:t>0,00</w:t>
            </w:r>
          </w:p>
        </w:tc>
        <w:tc>
          <w:tcPr>
            <w:tcW w:w="1701" w:type="dxa"/>
            <w:tcBorders>
              <w:top w:val="nil"/>
              <w:left w:val="nil"/>
              <w:bottom w:val="nil"/>
              <w:right w:val="single" w:sz="4" w:space="0" w:color="auto"/>
            </w:tcBorders>
            <w:shd w:val="clear" w:color="auto" w:fill="auto"/>
            <w:noWrap/>
            <w:vAlign w:val="bottom"/>
            <w:hideMark/>
          </w:tcPr>
          <w:p w:rsidR="0047272C" w:rsidRPr="0047272C" w:rsidRDefault="0047272C" w:rsidP="0047272C">
            <w:pPr>
              <w:jc w:val="right"/>
              <w:rPr>
                <w:rFonts w:ascii="Arial" w:hAnsi="Arial" w:cs="Arial"/>
                <w:color w:val="000000"/>
                <w:sz w:val="20"/>
                <w:szCs w:val="20"/>
              </w:rPr>
            </w:pPr>
            <w:r w:rsidRPr="0047272C">
              <w:rPr>
                <w:rFonts w:ascii="Arial" w:hAnsi="Arial" w:cs="Arial"/>
                <w:color w:val="000000"/>
                <w:sz w:val="20"/>
                <w:szCs w:val="20"/>
              </w:rPr>
              <w:t>1.552.862,00</w:t>
            </w:r>
          </w:p>
        </w:tc>
      </w:tr>
      <w:tr w:rsidR="0047272C" w:rsidRPr="0047272C" w:rsidTr="0047272C">
        <w:trPr>
          <w:trHeight w:val="255"/>
        </w:trPr>
        <w:tc>
          <w:tcPr>
            <w:tcW w:w="5246" w:type="dxa"/>
            <w:tcBorders>
              <w:top w:val="nil"/>
              <w:left w:val="single" w:sz="4" w:space="0" w:color="auto"/>
              <w:bottom w:val="nil"/>
              <w:right w:val="single" w:sz="4" w:space="0" w:color="auto"/>
            </w:tcBorders>
            <w:shd w:val="clear" w:color="auto" w:fill="auto"/>
            <w:noWrap/>
            <w:vAlign w:val="bottom"/>
            <w:hideMark/>
          </w:tcPr>
          <w:p w:rsidR="0047272C" w:rsidRPr="0047272C" w:rsidRDefault="0047272C" w:rsidP="0047272C">
            <w:pPr>
              <w:rPr>
                <w:rFonts w:ascii="Arial" w:hAnsi="Arial" w:cs="Arial"/>
                <w:color w:val="000000"/>
                <w:sz w:val="20"/>
                <w:szCs w:val="20"/>
              </w:rPr>
            </w:pPr>
            <w:r w:rsidRPr="0047272C">
              <w:rPr>
                <w:rFonts w:ascii="Arial" w:hAnsi="Arial" w:cs="Arial"/>
                <w:color w:val="000000"/>
                <w:sz w:val="20"/>
                <w:szCs w:val="20"/>
              </w:rPr>
              <w:t>SECRETARIA DE RELAÇÕES INSTITUCIONAIS</w:t>
            </w:r>
          </w:p>
        </w:tc>
        <w:tc>
          <w:tcPr>
            <w:tcW w:w="1275" w:type="dxa"/>
            <w:tcBorders>
              <w:top w:val="nil"/>
              <w:left w:val="nil"/>
              <w:bottom w:val="nil"/>
              <w:right w:val="nil"/>
            </w:tcBorders>
            <w:shd w:val="clear" w:color="auto" w:fill="auto"/>
            <w:noWrap/>
            <w:vAlign w:val="bottom"/>
            <w:hideMark/>
          </w:tcPr>
          <w:p w:rsidR="0047272C" w:rsidRPr="0047272C" w:rsidRDefault="0047272C" w:rsidP="0047272C">
            <w:pPr>
              <w:jc w:val="right"/>
              <w:rPr>
                <w:rFonts w:ascii="Arial" w:hAnsi="Arial" w:cs="Arial"/>
                <w:color w:val="000000"/>
                <w:sz w:val="20"/>
                <w:szCs w:val="20"/>
              </w:rPr>
            </w:pPr>
            <w:r w:rsidRPr="0047272C">
              <w:rPr>
                <w:rFonts w:ascii="Arial" w:hAnsi="Arial" w:cs="Arial"/>
                <w:color w:val="000000"/>
                <w:sz w:val="20"/>
                <w:szCs w:val="20"/>
              </w:rPr>
              <w:t>163.900,00</w:t>
            </w:r>
          </w:p>
        </w:tc>
        <w:tc>
          <w:tcPr>
            <w:tcW w:w="1559" w:type="dxa"/>
            <w:tcBorders>
              <w:top w:val="nil"/>
              <w:left w:val="single" w:sz="4" w:space="0" w:color="auto"/>
              <w:bottom w:val="nil"/>
              <w:right w:val="single" w:sz="4" w:space="0" w:color="auto"/>
            </w:tcBorders>
            <w:shd w:val="clear" w:color="auto" w:fill="auto"/>
            <w:noWrap/>
            <w:vAlign w:val="bottom"/>
            <w:hideMark/>
          </w:tcPr>
          <w:p w:rsidR="0047272C" w:rsidRPr="0047272C" w:rsidRDefault="0047272C" w:rsidP="0047272C">
            <w:pPr>
              <w:jc w:val="right"/>
              <w:rPr>
                <w:rFonts w:ascii="Arial" w:hAnsi="Arial" w:cs="Arial"/>
                <w:color w:val="000000"/>
                <w:sz w:val="20"/>
                <w:szCs w:val="20"/>
              </w:rPr>
            </w:pPr>
            <w:r w:rsidRPr="0047272C">
              <w:rPr>
                <w:rFonts w:ascii="Arial" w:hAnsi="Arial" w:cs="Arial"/>
                <w:color w:val="000000"/>
                <w:sz w:val="20"/>
                <w:szCs w:val="20"/>
              </w:rPr>
              <w:t>0,00</w:t>
            </w:r>
          </w:p>
        </w:tc>
        <w:tc>
          <w:tcPr>
            <w:tcW w:w="1701" w:type="dxa"/>
            <w:tcBorders>
              <w:top w:val="nil"/>
              <w:left w:val="nil"/>
              <w:bottom w:val="nil"/>
              <w:right w:val="single" w:sz="4" w:space="0" w:color="auto"/>
            </w:tcBorders>
            <w:shd w:val="clear" w:color="auto" w:fill="auto"/>
            <w:noWrap/>
            <w:vAlign w:val="bottom"/>
            <w:hideMark/>
          </w:tcPr>
          <w:p w:rsidR="0047272C" w:rsidRPr="0047272C" w:rsidRDefault="0047272C" w:rsidP="0047272C">
            <w:pPr>
              <w:jc w:val="right"/>
              <w:rPr>
                <w:rFonts w:ascii="Arial" w:hAnsi="Arial" w:cs="Arial"/>
                <w:color w:val="000000"/>
                <w:sz w:val="20"/>
                <w:szCs w:val="20"/>
              </w:rPr>
            </w:pPr>
            <w:r w:rsidRPr="0047272C">
              <w:rPr>
                <w:rFonts w:ascii="Arial" w:hAnsi="Arial" w:cs="Arial"/>
                <w:color w:val="000000"/>
                <w:sz w:val="20"/>
                <w:szCs w:val="20"/>
              </w:rPr>
              <w:t>163.900,00</w:t>
            </w:r>
          </w:p>
        </w:tc>
      </w:tr>
      <w:tr w:rsidR="0047272C" w:rsidRPr="0047272C" w:rsidTr="0047272C">
        <w:trPr>
          <w:trHeight w:val="255"/>
        </w:trPr>
        <w:tc>
          <w:tcPr>
            <w:tcW w:w="5246" w:type="dxa"/>
            <w:tcBorders>
              <w:top w:val="nil"/>
              <w:left w:val="single" w:sz="4" w:space="0" w:color="auto"/>
              <w:bottom w:val="nil"/>
              <w:right w:val="single" w:sz="4" w:space="0" w:color="auto"/>
            </w:tcBorders>
            <w:shd w:val="clear" w:color="auto" w:fill="auto"/>
            <w:noWrap/>
            <w:vAlign w:val="bottom"/>
            <w:hideMark/>
          </w:tcPr>
          <w:p w:rsidR="0047272C" w:rsidRPr="0047272C" w:rsidRDefault="0047272C" w:rsidP="0047272C">
            <w:pPr>
              <w:rPr>
                <w:rFonts w:ascii="Arial" w:hAnsi="Arial" w:cs="Arial"/>
                <w:color w:val="000000"/>
                <w:sz w:val="20"/>
                <w:szCs w:val="20"/>
              </w:rPr>
            </w:pPr>
            <w:r w:rsidRPr="0047272C">
              <w:rPr>
                <w:rFonts w:ascii="Arial" w:hAnsi="Arial" w:cs="Arial"/>
                <w:color w:val="000000"/>
                <w:sz w:val="20"/>
                <w:szCs w:val="20"/>
              </w:rPr>
              <w:t>SECERTARIA DE TECNOLOGIA DA INFORMAÇÃO</w:t>
            </w:r>
          </w:p>
        </w:tc>
        <w:tc>
          <w:tcPr>
            <w:tcW w:w="1275" w:type="dxa"/>
            <w:tcBorders>
              <w:top w:val="nil"/>
              <w:left w:val="nil"/>
              <w:bottom w:val="nil"/>
              <w:right w:val="nil"/>
            </w:tcBorders>
            <w:shd w:val="clear" w:color="auto" w:fill="auto"/>
            <w:noWrap/>
            <w:vAlign w:val="bottom"/>
            <w:hideMark/>
          </w:tcPr>
          <w:p w:rsidR="0047272C" w:rsidRPr="0047272C" w:rsidRDefault="0047272C" w:rsidP="0047272C">
            <w:pPr>
              <w:jc w:val="right"/>
              <w:rPr>
                <w:rFonts w:ascii="Arial" w:hAnsi="Arial" w:cs="Arial"/>
                <w:color w:val="000000"/>
                <w:sz w:val="20"/>
                <w:szCs w:val="20"/>
              </w:rPr>
            </w:pPr>
            <w:r w:rsidRPr="0047272C">
              <w:rPr>
                <w:rFonts w:ascii="Arial" w:hAnsi="Arial" w:cs="Arial"/>
                <w:color w:val="000000"/>
                <w:sz w:val="20"/>
                <w:szCs w:val="20"/>
              </w:rPr>
              <w:t>4.511.200,00</w:t>
            </w:r>
          </w:p>
        </w:tc>
        <w:tc>
          <w:tcPr>
            <w:tcW w:w="1559" w:type="dxa"/>
            <w:tcBorders>
              <w:top w:val="nil"/>
              <w:left w:val="single" w:sz="4" w:space="0" w:color="auto"/>
              <w:bottom w:val="nil"/>
              <w:right w:val="single" w:sz="4" w:space="0" w:color="auto"/>
            </w:tcBorders>
            <w:shd w:val="clear" w:color="auto" w:fill="auto"/>
            <w:noWrap/>
            <w:vAlign w:val="bottom"/>
            <w:hideMark/>
          </w:tcPr>
          <w:p w:rsidR="0047272C" w:rsidRPr="0047272C" w:rsidRDefault="0047272C" w:rsidP="0047272C">
            <w:pPr>
              <w:jc w:val="right"/>
              <w:rPr>
                <w:rFonts w:ascii="Arial" w:hAnsi="Arial" w:cs="Arial"/>
                <w:color w:val="000000"/>
                <w:sz w:val="20"/>
                <w:szCs w:val="20"/>
              </w:rPr>
            </w:pPr>
            <w:r w:rsidRPr="0047272C">
              <w:rPr>
                <w:rFonts w:ascii="Arial" w:hAnsi="Arial" w:cs="Arial"/>
                <w:color w:val="000000"/>
                <w:sz w:val="20"/>
                <w:szCs w:val="20"/>
              </w:rPr>
              <w:t>0,00</w:t>
            </w:r>
          </w:p>
        </w:tc>
        <w:tc>
          <w:tcPr>
            <w:tcW w:w="1701" w:type="dxa"/>
            <w:tcBorders>
              <w:top w:val="nil"/>
              <w:left w:val="nil"/>
              <w:bottom w:val="nil"/>
              <w:right w:val="single" w:sz="4" w:space="0" w:color="auto"/>
            </w:tcBorders>
            <w:shd w:val="clear" w:color="auto" w:fill="auto"/>
            <w:noWrap/>
            <w:vAlign w:val="bottom"/>
            <w:hideMark/>
          </w:tcPr>
          <w:p w:rsidR="0047272C" w:rsidRPr="0047272C" w:rsidRDefault="0047272C" w:rsidP="0047272C">
            <w:pPr>
              <w:jc w:val="right"/>
              <w:rPr>
                <w:rFonts w:ascii="Arial" w:hAnsi="Arial" w:cs="Arial"/>
                <w:color w:val="000000"/>
                <w:sz w:val="20"/>
                <w:szCs w:val="20"/>
              </w:rPr>
            </w:pPr>
            <w:r w:rsidRPr="0047272C">
              <w:rPr>
                <w:rFonts w:ascii="Arial" w:hAnsi="Arial" w:cs="Arial"/>
                <w:color w:val="000000"/>
                <w:sz w:val="20"/>
                <w:szCs w:val="20"/>
              </w:rPr>
              <w:t>4.511.200,00</w:t>
            </w:r>
          </w:p>
        </w:tc>
      </w:tr>
      <w:tr w:rsidR="0047272C" w:rsidRPr="0047272C" w:rsidTr="0047272C">
        <w:trPr>
          <w:trHeight w:val="255"/>
        </w:trPr>
        <w:tc>
          <w:tcPr>
            <w:tcW w:w="5246" w:type="dxa"/>
            <w:tcBorders>
              <w:top w:val="nil"/>
              <w:left w:val="single" w:sz="4" w:space="0" w:color="auto"/>
              <w:bottom w:val="nil"/>
              <w:right w:val="single" w:sz="4" w:space="0" w:color="auto"/>
            </w:tcBorders>
            <w:shd w:val="clear" w:color="auto" w:fill="auto"/>
            <w:noWrap/>
            <w:vAlign w:val="bottom"/>
            <w:hideMark/>
          </w:tcPr>
          <w:p w:rsidR="0047272C" w:rsidRPr="0047272C" w:rsidRDefault="0047272C" w:rsidP="0047272C">
            <w:pPr>
              <w:rPr>
                <w:rFonts w:ascii="Arial" w:hAnsi="Arial" w:cs="Arial"/>
                <w:color w:val="000000"/>
                <w:sz w:val="20"/>
                <w:szCs w:val="20"/>
              </w:rPr>
            </w:pPr>
            <w:r w:rsidRPr="0047272C">
              <w:rPr>
                <w:rFonts w:ascii="Arial" w:hAnsi="Arial" w:cs="Arial"/>
                <w:color w:val="000000"/>
                <w:sz w:val="20"/>
                <w:szCs w:val="20"/>
              </w:rPr>
              <w:t>SECRETARIA DE GESTÃO DE CONVÊNIOS</w:t>
            </w:r>
          </w:p>
        </w:tc>
        <w:tc>
          <w:tcPr>
            <w:tcW w:w="1275" w:type="dxa"/>
            <w:tcBorders>
              <w:top w:val="nil"/>
              <w:left w:val="nil"/>
              <w:bottom w:val="nil"/>
              <w:right w:val="nil"/>
            </w:tcBorders>
            <w:shd w:val="clear" w:color="auto" w:fill="auto"/>
            <w:noWrap/>
            <w:vAlign w:val="bottom"/>
            <w:hideMark/>
          </w:tcPr>
          <w:p w:rsidR="0047272C" w:rsidRPr="0047272C" w:rsidRDefault="0047272C" w:rsidP="0047272C">
            <w:pPr>
              <w:jc w:val="right"/>
              <w:rPr>
                <w:rFonts w:ascii="Arial" w:hAnsi="Arial" w:cs="Arial"/>
                <w:color w:val="000000"/>
                <w:sz w:val="20"/>
                <w:szCs w:val="20"/>
              </w:rPr>
            </w:pPr>
            <w:r w:rsidRPr="0047272C">
              <w:rPr>
                <w:rFonts w:ascii="Arial" w:hAnsi="Arial" w:cs="Arial"/>
                <w:color w:val="000000"/>
                <w:sz w:val="20"/>
                <w:szCs w:val="20"/>
              </w:rPr>
              <w:t>398.000,00</w:t>
            </w:r>
          </w:p>
        </w:tc>
        <w:tc>
          <w:tcPr>
            <w:tcW w:w="1559" w:type="dxa"/>
            <w:tcBorders>
              <w:top w:val="nil"/>
              <w:left w:val="single" w:sz="4" w:space="0" w:color="auto"/>
              <w:bottom w:val="nil"/>
              <w:right w:val="single" w:sz="4" w:space="0" w:color="auto"/>
            </w:tcBorders>
            <w:shd w:val="clear" w:color="auto" w:fill="auto"/>
            <w:noWrap/>
            <w:vAlign w:val="bottom"/>
            <w:hideMark/>
          </w:tcPr>
          <w:p w:rsidR="0047272C" w:rsidRPr="0047272C" w:rsidRDefault="0047272C" w:rsidP="0047272C">
            <w:pPr>
              <w:jc w:val="right"/>
              <w:rPr>
                <w:rFonts w:ascii="Arial" w:hAnsi="Arial" w:cs="Arial"/>
                <w:color w:val="000000"/>
                <w:sz w:val="20"/>
                <w:szCs w:val="20"/>
              </w:rPr>
            </w:pPr>
            <w:r w:rsidRPr="0047272C">
              <w:rPr>
                <w:rFonts w:ascii="Arial" w:hAnsi="Arial" w:cs="Arial"/>
                <w:color w:val="000000"/>
                <w:sz w:val="20"/>
                <w:szCs w:val="20"/>
              </w:rPr>
              <w:t>0,00</w:t>
            </w:r>
          </w:p>
        </w:tc>
        <w:tc>
          <w:tcPr>
            <w:tcW w:w="1701" w:type="dxa"/>
            <w:tcBorders>
              <w:top w:val="nil"/>
              <w:left w:val="nil"/>
              <w:bottom w:val="nil"/>
              <w:right w:val="single" w:sz="4" w:space="0" w:color="auto"/>
            </w:tcBorders>
            <w:shd w:val="clear" w:color="auto" w:fill="auto"/>
            <w:noWrap/>
            <w:vAlign w:val="bottom"/>
            <w:hideMark/>
          </w:tcPr>
          <w:p w:rsidR="0047272C" w:rsidRPr="0047272C" w:rsidRDefault="0047272C" w:rsidP="0047272C">
            <w:pPr>
              <w:jc w:val="right"/>
              <w:rPr>
                <w:rFonts w:ascii="Arial" w:hAnsi="Arial" w:cs="Arial"/>
                <w:color w:val="000000"/>
                <w:sz w:val="20"/>
                <w:szCs w:val="20"/>
              </w:rPr>
            </w:pPr>
            <w:r w:rsidRPr="0047272C">
              <w:rPr>
                <w:rFonts w:ascii="Arial" w:hAnsi="Arial" w:cs="Arial"/>
                <w:color w:val="000000"/>
                <w:sz w:val="20"/>
                <w:szCs w:val="20"/>
              </w:rPr>
              <w:t>398.000,00</w:t>
            </w:r>
          </w:p>
        </w:tc>
      </w:tr>
      <w:tr w:rsidR="0047272C" w:rsidRPr="0047272C" w:rsidTr="0047272C">
        <w:trPr>
          <w:trHeight w:val="255"/>
        </w:trPr>
        <w:tc>
          <w:tcPr>
            <w:tcW w:w="5246" w:type="dxa"/>
            <w:tcBorders>
              <w:top w:val="nil"/>
              <w:left w:val="single" w:sz="4" w:space="0" w:color="auto"/>
              <w:bottom w:val="nil"/>
              <w:right w:val="single" w:sz="4" w:space="0" w:color="auto"/>
            </w:tcBorders>
            <w:shd w:val="clear" w:color="auto" w:fill="auto"/>
            <w:noWrap/>
            <w:vAlign w:val="bottom"/>
            <w:hideMark/>
          </w:tcPr>
          <w:p w:rsidR="0047272C" w:rsidRPr="0047272C" w:rsidRDefault="0047272C" w:rsidP="0047272C">
            <w:pPr>
              <w:rPr>
                <w:rFonts w:ascii="Arial" w:hAnsi="Arial" w:cs="Arial"/>
                <w:color w:val="000000"/>
                <w:sz w:val="20"/>
                <w:szCs w:val="20"/>
              </w:rPr>
            </w:pPr>
            <w:r w:rsidRPr="0047272C">
              <w:rPr>
                <w:rFonts w:ascii="Arial" w:hAnsi="Arial" w:cs="Arial"/>
                <w:color w:val="000000"/>
                <w:sz w:val="20"/>
                <w:szCs w:val="20"/>
              </w:rPr>
              <w:t>SECRETARIA DE ADMINISTRAÇÃO</w:t>
            </w:r>
          </w:p>
        </w:tc>
        <w:tc>
          <w:tcPr>
            <w:tcW w:w="1275" w:type="dxa"/>
            <w:tcBorders>
              <w:top w:val="nil"/>
              <w:left w:val="nil"/>
              <w:bottom w:val="nil"/>
              <w:right w:val="nil"/>
            </w:tcBorders>
            <w:shd w:val="clear" w:color="auto" w:fill="auto"/>
            <w:noWrap/>
            <w:vAlign w:val="bottom"/>
            <w:hideMark/>
          </w:tcPr>
          <w:p w:rsidR="0047272C" w:rsidRPr="0047272C" w:rsidRDefault="0047272C" w:rsidP="0047272C">
            <w:pPr>
              <w:jc w:val="right"/>
              <w:rPr>
                <w:rFonts w:ascii="Arial" w:hAnsi="Arial" w:cs="Arial"/>
                <w:color w:val="000000"/>
                <w:sz w:val="20"/>
                <w:szCs w:val="20"/>
              </w:rPr>
            </w:pPr>
            <w:r w:rsidRPr="0047272C">
              <w:rPr>
                <w:rFonts w:ascii="Arial" w:hAnsi="Arial" w:cs="Arial"/>
                <w:color w:val="000000"/>
                <w:sz w:val="20"/>
                <w:szCs w:val="20"/>
              </w:rPr>
              <w:t>5.816.300,00</w:t>
            </w:r>
          </w:p>
        </w:tc>
        <w:tc>
          <w:tcPr>
            <w:tcW w:w="1559" w:type="dxa"/>
            <w:tcBorders>
              <w:top w:val="nil"/>
              <w:left w:val="single" w:sz="4" w:space="0" w:color="auto"/>
              <w:bottom w:val="nil"/>
              <w:right w:val="single" w:sz="4" w:space="0" w:color="auto"/>
            </w:tcBorders>
            <w:shd w:val="clear" w:color="auto" w:fill="auto"/>
            <w:noWrap/>
            <w:vAlign w:val="bottom"/>
            <w:hideMark/>
          </w:tcPr>
          <w:p w:rsidR="0047272C" w:rsidRPr="0047272C" w:rsidRDefault="0047272C" w:rsidP="0047272C">
            <w:pPr>
              <w:jc w:val="right"/>
              <w:rPr>
                <w:rFonts w:ascii="Arial" w:hAnsi="Arial" w:cs="Arial"/>
                <w:color w:val="000000"/>
                <w:sz w:val="20"/>
                <w:szCs w:val="20"/>
              </w:rPr>
            </w:pPr>
            <w:r w:rsidRPr="0047272C">
              <w:rPr>
                <w:rFonts w:ascii="Arial" w:hAnsi="Arial" w:cs="Arial"/>
                <w:color w:val="000000"/>
                <w:sz w:val="20"/>
                <w:szCs w:val="20"/>
              </w:rPr>
              <w:t>0,00</w:t>
            </w:r>
          </w:p>
        </w:tc>
        <w:tc>
          <w:tcPr>
            <w:tcW w:w="1701" w:type="dxa"/>
            <w:tcBorders>
              <w:top w:val="nil"/>
              <w:left w:val="nil"/>
              <w:bottom w:val="nil"/>
              <w:right w:val="single" w:sz="4" w:space="0" w:color="auto"/>
            </w:tcBorders>
            <w:shd w:val="clear" w:color="auto" w:fill="auto"/>
            <w:noWrap/>
            <w:vAlign w:val="bottom"/>
            <w:hideMark/>
          </w:tcPr>
          <w:p w:rsidR="0047272C" w:rsidRPr="0047272C" w:rsidRDefault="0047272C" w:rsidP="0047272C">
            <w:pPr>
              <w:jc w:val="right"/>
              <w:rPr>
                <w:rFonts w:ascii="Arial" w:hAnsi="Arial" w:cs="Arial"/>
                <w:color w:val="000000"/>
                <w:sz w:val="20"/>
                <w:szCs w:val="20"/>
              </w:rPr>
            </w:pPr>
            <w:r w:rsidRPr="0047272C">
              <w:rPr>
                <w:rFonts w:ascii="Arial" w:hAnsi="Arial" w:cs="Arial"/>
                <w:color w:val="000000"/>
                <w:sz w:val="20"/>
                <w:szCs w:val="20"/>
              </w:rPr>
              <w:t>5.816.300,00</w:t>
            </w:r>
          </w:p>
        </w:tc>
      </w:tr>
      <w:tr w:rsidR="0047272C" w:rsidRPr="0047272C" w:rsidTr="0047272C">
        <w:trPr>
          <w:trHeight w:val="255"/>
        </w:trPr>
        <w:tc>
          <w:tcPr>
            <w:tcW w:w="5246" w:type="dxa"/>
            <w:tcBorders>
              <w:top w:val="nil"/>
              <w:left w:val="single" w:sz="4" w:space="0" w:color="auto"/>
              <w:bottom w:val="nil"/>
              <w:right w:val="single" w:sz="4" w:space="0" w:color="auto"/>
            </w:tcBorders>
            <w:shd w:val="clear" w:color="auto" w:fill="auto"/>
            <w:noWrap/>
            <w:vAlign w:val="bottom"/>
            <w:hideMark/>
          </w:tcPr>
          <w:p w:rsidR="0047272C" w:rsidRPr="0047272C" w:rsidRDefault="0047272C" w:rsidP="0047272C">
            <w:pPr>
              <w:rPr>
                <w:rFonts w:ascii="Arial" w:hAnsi="Arial" w:cs="Arial"/>
                <w:color w:val="000000"/>
                <w:sz w:val="20"/>
                <w:szCs w:val="20"/>
              </w:rPr>
            </w:pPr>
            <w:r w:rsidRPr="0047272C">
              <w:rPr>
                <w:rFonts w:ascii="Arial" w:hAnsi="Arial" w:cs="Arial"/>
                <w:color w:val="000000"/>
                <w:sz w:val="20"/>
                <w:szCs w:val="20"/>
              </w:rPr>
              <w:t>SECRETARIA DE FINANÇAS</w:t>
            </w:r>
          </w:p>
        </w:tc>
        <w:tc>
          <w:tcPr>
            <w:tcW w:w="1275" w:type="dxa"/>
            <w:tcBorders>
              <w:top w:val="nil"/>
              <w:left w:val="nil"/>
              <w:bottom w:val="nil"/>
              <w:right w:val="nil"/>
            </w:tcBorders>
            <w:shd w:val="clear" w:color="auto" w:fill="auto"/>
            <w:noWrap/>
            <w:vAlign w:val="bottom"/>
            <w:hideMark/>
          </w:tcPr>
          <w:p w:rsidR="0047272C" w:rsidRPr="0047272C" w:rsidRDefault="0047272C" w:rsidP="0047272C">
            <w:pPr>
              <w:jc w:val="right"/>
              <w:rPr>
                <w:rFonts w:ascii="Arial" w:hAnsi="Arial" w:cs="Arial"/>
                <w:color w:val="000000"/>
                <w:sz w:val="20"/>
                <w:szCs w:val="20"/>
              </w:rPr>
            </w:pPr>
            <w:r w:rsidRPr="0047272C">
              <w:rPr>
                <w:rFonts w:ascii="Arial" w:hAnsi="Arial" w:cs="Arial"/>
                <w:color w:val="000000"/>
                <w:sz w:val="20"/>
                <w:szCs w:val="20"/>
              </w:rPr>
              <w:t>5.780.800,00</w:t>
            </w:r>
          </w:p>
        </w:tc>
        <w:tc>
          <w:tcPr>
            <w:tcW w:w="1559" w:type="dxa"/>
            <w:tcBorders>
              <w:top w:val="nil"/>
              <w:left w:val="single" w:sz="4" w:space="0" w:color="auto"/>
              <w:bottom w:val="nil"/>
              <w:right w:val="single" w:sz="4" w:space="0" w:color="auto"/>
            </w:tcBorders>
            <w:shd w:val="clear" w:color="auto" w:fill="auto"/>
            <w:noWrap/>
            <w:vAlign w:val="bottom"/>
            <w:hideMark/>
          </w:tcPr>
          <w:p w:rsidR="0047272C" w:rsidRPr="0047272C" w:rsidRDefault="0047272C" w:rsidP="0047272C">
            <w:pPr>
              <w:jc w:val="right"/>
              <w:rPr>
                <w:rFonts w:ascii="Arial" w:hAnsi="Arial" w:cs="Arial"/>
                <w:color w:val="000000"/>
                <w:sz w:val="20"/>
                <w:szCs w:val="20"/>
              </w:rPr>
            </w:pPr>
            <w:r w:rsidRPr="0047272C">
              <w:rPr>
                <w:rFonts w:ascii="Arial" w:hAnsi="Arial" w:cs="Arial"/>
                <w:color w:val="000000"/>
                <w:sz w:val="20"/>
                <w:szCs w:val="20"/>
              </w:rPr>
              <w:t>0,00</w:t>
            </w:r>
          </w:p>
        </w:tc>
        <w:tc>
          <w:tcPr>
            <w:tcW w:w="1701" w:type="dxa"/>
            <w:tcBorders>
              <w:top w:val="nil"/>
              <w:left w:val="nil"/>
              <w:bottom w:val="nil"/>
              <w:right w:val="single" w:sz="4" w:space="0" w:color="auto"/>
            </w:tcBorders>
            <w:shd w:val="clear" w:color="auto" w:fill="auto"/>
            <w:noWrap/>
            <w:vAlign w:val="bottom"/>
            <w:hideMark/>
          </w:tcPr>
          <w:p w:rsidR="0047272C" w:rsidRPr="0047272C" w:rsidRDefault="0047272C" w:rsidP="0047272C">
            <w:pPr>
              <w:jc w:val="right"/>
              <w:rPr>
                <w:rFonts w:ascii="Arial" w:hAnsi="Arial" w:cs="Arial"/>
                <w:color w:val="000000"/>
                <w:sz w:val="20"/>
                <w:szCs w:val="20"/>
              </w:rPr>
            </w:pPr>
            <w:r w:rsidRPr="0047272C">
              <w:rPr>
                <w:rFonts w:ascii="Arial" w:hAnsi="Arial" w:cs="Arial"/>
                <w:color w:val="000000"/>
                <w:sz w:val="20"/>
                <w:szCs w:val="20"/>
              </w:rPr>
              <w:t>5.780.800,00</w:t>
            </w:r>
          </w:p>
        </w:tc>
      </w:tr>
      <w:tr w:rsidR="0047272C" w:rsidRPr="0047272C" w:rsidTr="0047272C">
        <w:trPr>
          <w:trHeight w:val="255"/>
        </w:trPr>
        <w:tc>
          <w:tcPr>
            <w:tcW w:w="5246" w:type="dxa"/>
            <w:tcBorders>
              <w:top w:val="nil"/>
              <w:left w:val="single" w:sz="4" w:space="0" w:color="auto"/>
              <w:bottom w:val="nil"/>
              <w:right w:val="single" w:sz="4" w:space="0" w:color="auto"/>
            </w:tcBorders>
            <w:shd w:val="clear" w:color="auto" w:fill="auto"/>
            <w:noWrap/>
            <w:vAlign w:val="bottom"/>
            <w:hideMark/>
          </w:tcPr>
          <w:p w:rsidR="0047272C" w:rsidRPr="0047272C" w:rsidRDefault="0047272C" w:rsidP="0047272C">
            <w:pPr>
              <w:rPr>
                <w:rFonts w:ascii="Arial" w:hAnsi="Arial" w:cs="Arial"/>
                <w:color w:val="000000"/>
                <w:sz w:val="20"/>
                <w:szCs w:val="20"/>
              </w:rPr>
            </w:pPr>
            <w:r w:rsidRPr="0047272C">
              <w:rPr>
                <w:rFonts w:ascii="Arial" w:hAnsi="Arial" w:cs="Arial"/>
                <w:color w:val="000000"/>
                <w:sz w:val="20"/>
                <w:szCs w:val="20"/>
              </w:rPr>
              <w:t>SECRETARIA DE DESENVOLVIMENTO SOCIAL</w:t>
            </w:r>
          </w:p>
        </w:tc>
        <w:tc>
          <w:tcPr>
            <w:tcW w:w="1275" w:type="dxa"/>
            <w:tcBorders>
              <w:top w:val="nil"/>
              <w:left w:val="nil"/>
              <w:bottom w:val="nil"/>
              <w:right w:val="nil"/>
            </w:tcBorders>
            <w:shd w:val="clear" w:color="auto" w:fill="auto"/>
            <w:noWrap/>
            <w:vAlign w:val="bottom"/>
            <w:hideMark/>
          </w:tcPr>
          <w:p w:rsidR="0047272C" w:rsidRPr="0047272C" w:rsidRDefault="0047272C" w:rsidP="0047272C">
            <w:pPr>
              <w:jc w:val="right"/>
              <w:rPr>
                <w:rFonts w:ascii="Arial" w:hAnsi="Arial" w:cs="Arial"/>
                <w:color w:val="000000"/>
                <w:sz w:val="20"/>
                <w:szCs w:val="20"/>
              </w:rPr>
            </w:pPr>
            <w:r w:rsidRPr="0047272C">
              <w:rPr>
                <w:rFonts w:ascii="Arial" w:hAnsi="Arial" w:cs="Arial"/>
                <w:color w:val="000000"/>
                <w:sz w:val="20"/>
                <w:szCs w:val="20"/>
              </w:rPr>
              <w:t>0,00</w:t>
            </w:r>
          </w:p>
        </w:tc>
        <w:tc>
          <w:tcPr>
            <w:tcW w:w="1559" w:type="dxa"/>
            <w:tcBorders>
              <w:top w:val="nil"/>
              <w:left w:val="single" w:sz="4" w:space="0" w:color="auto"/>
              <w:bottom w:val="nil"/>
              <w:right w:val="single" w:sz="4" w:space="0" w:color="auto"/>
            </w:tcBorders>
            <w:shd w:val="clear" w:color="auto" w:fill="auto"/>
            <w:noWrap/>
            <w:vAlign w:val="bottom"/>
            <w:hideMark/>
          </w:tcPr>
          <w:p w:rsidR="0047272C" w:rsidRPr="0047272C" w:rsidRDefault="0047272C" w:rsidP="0047272C">
            <w:pPr>
              <w:jc w:val="right"/>
              <w:rPr>
                <w:rFonts w:ascii="Arial" w:hAnsi="Arial" w:cs="Arial"/>
                <w:color w:val="000000"/>
                <w:sz w:val="20"/>
                <w:szCs w:val="20"/>
              </w:rPr>
            </w:pPr>
            <w:r w:rsidRPr="0047272C">
              <w:rPr>
                <w:rFonts w:ascii="Arial" w:hAnsi="Arial" w:cs="Arial"/>
                <w:color w:val="000000"/>
                <w:sz w:val="20"/>
                <w:szCs w:val="20"/>
              </w:rPr>
              <w:t>4.270.200,00</w:t>
            </w:r>
          </w:p>
        </w:tc>
        <w:tc>
          <w:tcPr>
            <w:tcW w:w="1701" w:type="dxa"/>
            <w:tcBorders>
              <w:top w:val="nil"/>
              <w:left w:val="nil"/>
              <w:bottom w:val="nil"/>
              <w:right w:val="single" w:sz="4" w:space="0" w:color="auto"/>
            </w:tcBorders>
            <w:shd w:val="clear" w:color="auto" w:fill="auto"/>
            <w:noWrap/>
            <w:vAlign w:val="bottom"/>
            <w:hideMark/>
          </w:tcPr>
          <w:p w:rsidR="0047272C" w:rsidRPr="0047272C" w:rsidRDefault="0047272C" w:rsidP="0047272C">
            <w:pPr>
              <w:jc w:val="right"/>
              <w:rPr>
                <w:rFonts w:ascii="Arial" w:hAnsi="Arial" w:cs="Arial"/>
                <w:color w:val="000000"/>
                <w:sz w:val="20"/>
                <w:szCs w:val="20"/>
              </w:rPr>
            </w:pPr>
            <w:r w:rsidRPr="0047272C">
              <w:rPr>
                <w:rFonts w:ascii="Arial" w:hAnsi="Arial" w:cs="Arial"/>
                <w:color w:val="000000"/>
                <w:sz w:val="20"/>
                <w:szCs w:val="20"/>
              </w:rPr>
              <w:t>4.270.200,00</w:t>
            </w:r>
          </w:p>
        </w:tc>
      </w:tr>
      <w:tr w:rsidR="0047272C" w:rsidRPr="0047272C" w:rsidTr="0047272C">
        <w:trPr>
          <w:trHeight w:val="255"/>
        </w:trPr>
        <w:tc>
          <w:tcPr>
            <w:tcW w:w="5246" w:type="dxa"/>
            <w:tcBorders>
              <w:top w:val="nil"/>
              <w:left w:val="single" w:sz="4" w:space="0" w:color="auto"/>
              <w:bottom w:val="nil"/>
              <w:right w:val="single" w:sz="4" w:space="0" w:color="auto"/>
            </w:tcBorders>
            <w:shd w:val="clear" w:color="auto" w:fill="auto"/>
            <w:noWrap/>
            <w:vAlign w:val="bottom"/>
            <w:hideMark/>
          </w:tcPr>
          <w:p w:rsidR="0047272C" w:rsidRPr="0047272C" w:rsidRDefault="0047272C" w:rsidP="0047272C">
            <w:pPr>
              <w:rPr>
                <w:rFonts w:ascii="Arial" w:hAnsi="Arial" w:cs="Arial"/>
                <w:color w:val="000000"/>
                <w:sz w:val="20"/>
                <w:szCs w:val="20"/>
              </w:rPr>
            </w:pPr>
            <w:r w:rsidRPr="0047272C">
              <w:rPr>
                <w:rFonts w:ascii="Arial" w:hAnsi="Arial" w:cs="Arial"/>
                <w:color w:val="000000"/>
                <w:sz w:val="20"/>
                <w:szCs w:val="20"/>
              </w:rPr>
              <w:t>SECRETARIA DE EDUCAÇÃO</w:t>
            </w:r>
          </w:p>
        </w:tc>
        <w:tc>
          <w:tcPr>
            <w:tcW w:w="1275" w:type="dxa"/>
            <w:tcBorders>
              <w:top w:val="nil"/>
              <w:left w:val="nil"/>
              <w:bottom w:val="nil"/>
              <w:right w:val="nil"/>
            </w:tcBorders>
            <w:shd w:val="clear" w:color="auto" w:fill="auto"/>
            <w:noWrap/>
            <w:vAlign w:val="bottom"/>
            <w:hideMark/>
          </w:tcPr>
          <w:p w:rsidR="0047272C" w:rsidRPr="0047272C" w:rsidRDefault="0047272C" w:rsidP="0047272C">
            <w:pPr>
              <w:jc w:val="right"/>
              <w:rPr>
                <w:rFonts w:ascii="Arial" w:hAnsi="Arial" w:cs="Arial"/>
                <w:color w:val="000000"/>
                <w:sz w:val="20"/>
                <w:szCs w:val="20"/>
              </w:rPr>
            </w:pPr>
            <w:r w:rsidRPr="0047272C">
              <w:rPr>
                <w:rFonts w:ascii="Arial" w:hAnsi="Arial" w:cs="Arial"/>
                <w:color w:val="000000"/>
                <w:sz w:val="20"/>
                <w:szCs w:val="20"/>
              </w:rPr>
              <w:t>30.785.602,00</w:t>
            </w:r>
          </w:p>
        </w:tc>
        <w:tc>
          <w:tcPr>
            <w:tcW w:w="1559" w:type="dxa"/>
            <w:tcBorders>
              <w:top w:val="nil"/>
              <w:left w:val="single" w:sz="4" w:space="0" w:color="auto"/>
              <w:bottom w:val="nil"/>
              <w:right w:val="single" w:sz="4" w:space="0" w:color="auto"/>
            </w:tcBorders>
            <w:shd w:val="clear" w:color="auto" w:fill="auto"/>
            <w:noWrap/>
            <w:vAlign w:val="bottom"/>
            <w:hideMark/>
          </w:tcPr>
          <w:p w:rsidR="0047272C" w:rsidRPr="0047272C" w:rsidRDefault="0047272C" w:rsidP="0047272C">
            <w:pPr>
              <w:jc w:val="right"/>
              <w:rPr>
                <w:rFonts w:ascii="Arial" w:hAnsi="Arial" w:cs="Arial"/>
                <w:color w:val="000000"/>
                <w:sz w:val="20"/>
                <w:szCs w:val="20"/>
              </w:rPr>
            </w:pPr>
            <w:r w:rsidRPr="0047272C">
              <w:rPr>
                <w:rFonts w:ascii="Arial" w:hAnsi="Arial" w:cs="Arial"/>
                <w:color w:val="000000"/>
                <w:sz w:val="20"/>
                <w:szCs w:val="20"/>
              </w:rPr>
              <w:t>0,00</w:t>
            </w:r>
          </w:p>
        </w:tc>
        <w:tc>
          <w:tcPr>
            <w:tcW w:w="1701" w:type="dxa"/>
            <w:tcBorders>
              <w:top w:val="nil"/>
              <w:left w:val="nil"/>
              <w:bottom w:val="nil"/>
              <w:right w:val="single" w:sz="4" w:space="0" w:color="auto"/>
            </w:tcBorders>
            <w:shd w:val="clear" w:color="auto" w:fill="auto"/>
            <w:noWrap/>
            <w:vAlign w:val="bottom"/>
            <w:hideMark/>
          </w:tcPr>
          <w:p w:rsidR="0047272C" w:rsidRPr="0047272C" w:rsidRDefault="0047272C" w:rsidP="0047272C">
            <w:pPr>
              <w:jc w:val="right"/>
              <w:rPr>
                <w:rFonts w:ascii="Arial" w:hAnsi="Arial" w:cs="Arial"/>
                <w:color w:val="000000"/>
                <w:sz w:val="20"/>
                <w:szCs w:val="20"/>
              </w:rPr>
            </w:pPr>
            <w:r w:rsidRPr="0047272C">
              <w:rPr>
                <w:rFonts w:ascii="Arial" w:hAnsi="Arial" w:cs="Arial"/>
                <w:color w:val="000000"/>
                <w:sz w:val="20"/>
                <w:szCs w:val="20"/>
              </w:rPr>
              <w:t>30.785.602,00</w:t>
            </w:r>
          </w:p>
        </w:tc>
      </w:tr>
      <w:tr w:rsidR="0047272C" w:rsidRPr="0047272C" w:rsidTr="0047272C">
        <w:trPr>
          <w:trHeight w:val="255"/>
        </w:trPr>
        <w:tc>
          <w:tcPr>
            <w:tcW w:w="5246" w:type="dxa"/>
            <w:tcBorders>
              <w:top w:val="nil"/>
              <w:left w:val="single" w:sz="4" w:space="0" w:color="auto"/>
              <w:bottom w:val="nil"/>
              <w:right w:val="single" w:sz="4" w:space="0" w:color="auto"/>
            </w:tcBorders>
            <w:shd w:val="clear" w:color="auto" w:fill="auto"/>
            <w:noWrap/>
            <w:vAlign w:val="bottom"/>
            <w:hideMark/>
          </w:tcPr>
          <w:p w:rsidR="0047272C" w:rsidRPr="0047272C" w:rsidRDefault="0047272C" w:rsidP="0047272C">
            <w:pPr>
              <w:rPr>
                <w:rFonts w:ascii="Arial" w:hAnsi="Arial" w:cs="Arial"/>
                <w:color w:val="000000"/>
                <w:sz w:val="20"/>
                <w:szCs w:val="20"/>
              </w:rPr>
            </w:pPr>
            <w:r w:rsidRPr="0047272C">
              <w:rPr>
                <w:rFonts w:ascii="Arial" w:hAnsi="Arial" w:cs="Arial"/>
                <w:color w:val="000000"/>
                <w:sz w:val="20"/>
                <w:szCs w:val="20"/>
              </w:rPr>
              <w:t>SECRETARIA DE CULTURA E TURISMO</w:t>
            </w:r>
          </w:p>
        </w:tc>
        <w:tc>
          <w:tcPr>
            <w:tcW w:w="1275" w:type="dxa"/>
            <w:tcBorders>
              <w:top w:val="nil"/>
              <w:left w:val="nil"/>
              <w:bottom w:val="nil"/>
              <w:right w:val="nil"/>
            </w:tcBorders>
            <w:shd w:val="clear" w:color="auto" w:fill="auto"/>
            <w:noWrap/>
            <w:vAlign w:val="bottom"/>
            <w:hideMark/>
          </w:tcPr>
          <w:p w:rsidR="0047272C" w:rsidRPr="0047272C" w:rsidRDefault="0047272C" w:rsidP="0047272C">
            <w:pPr>
              <w:jc w:val="right"/>
              <w:rPr>
                <w:rFonts w:ascii="Arial" w:hAnsi="Arial" w:cs="Arial"/>
                <w:color w:val="000000"/>
                <w:sz w:val="20"/>
                <w:szCs w:val="20"/>
              </w:rPr>
            </w:pPr>
            <w:r w:rsidRPr="0047272C">
              <w:rPr>
                <w:rFonts w:ascii="Arial" w:hAnsi="Arial" w:cs="Arial"/>
                <w:color w:val="000000"/>
                <w:sz w:val="20"/>
                <w:szCs w:val="20"/>
              </w:rPr>
              <w:t>2.677.000,00</w:t>
            </w:r>
          </w:p>
        </w:tc>
        <w:tc>
          <w:tcPr>
            <w:tcW w:w="1559" w:type="dxa"/>
            <w:tcBorders>
              <w:top w:val="nil"/>
              <w:left w:val="single" w:sz="4" w:space="0" w:color="auto"/>
              <w:bottom w:val="nil"/>
              <w:right w:val="single" w:sz="4" w:space="0" w:color="auto"/>
            </w:tcBorders>
            <w:shd w:val="clear" w:color="auto" w:fill="auto"/>
            <w:noWrap/>
            <w:vAlign w:val="bottom"/>
            <w:hideMark/>
          </w:tcPr>
          <w:p w:rsidR="0047272C" w:rsidRPr="0047272C" w:rsidRDefault="0047272C" w:rsidP="0047272C">
            <w:pPr>
              <w:jc w:val="right"/>
              <w:rPr>
                <w:rFonts w:ascii="Arial" w:hAnsi="Arial" w:cs="Arial"/>
                <w:color w:val="000000"/>
                <w:sz w:val="20"/>
                <w:szCs w:val="20"/>
              </w:rPr>
            </w:pPr>
            <w:r w:rsidRPr="0047272C">
              <w:rPr>
                <w:rFonts w:ascii="Arial" w:hAnsi="Arial" w:cs="Arial"/>
                <w:color w:val="000000"/>
                <w:sz w:val="20"/>
                <w:szCs w:val="20"/>
              </w:rPr>
              <w:t>0,00</w:t>
            </w:r>
          </w:p>
        </w:tc>
        <w:tc>
          <w:tcPr>
            <w:tcW w:w="1701" w:type="dxa"/>
            <w:tcBorders>
              <w:top w:val="nil"/>
              <w:left w:val="nil"/>
              <w:bottom w:val="nil"/>
              <w:right w:val="single" w:sz="4" w:space="0" w:color="auto"/>
            </w:tcBorders>
            <w:shd w:val="clear" w:color="auto" w:fill="auto"/>
            <w:noWrap/>
            <w:vAlign w:val="bottom"/>
            <w:hideMark/>
          </w:tcPr>
          <w:p w:rsidR="0047272C" w:rsidRPr="0047272C" w:rsidRDefault="0047272C" w:rsidP="0047272C">
            <w:pPr>
              <w:jc w:val="right"/>
              <w:rPr>
                <w:rFonts w:ascii="Arial" w:hAnsi="Arial" w:cs="Arial"/>
                <w:color w:val="000000"/>
                <w:sz w:val="20"/>
                <w:szCs w:val="20"/>
              </w:rPr>
            </w:pPr>
            <w:r w:rsidRPr="0047272C">
              <w:rPr>
                <w:rFonts w:ascii="Arial" w:hAnsi="Arial" w:cs="Arial"/>
                <w:color w:val="000000"/>
                <w:sz w:val="20"/>
                <w:szCs w:val="20"/>
              </w:rPr>
              <w:t>2.677.000,00</w:t>
            </w:r>
          </w:p>
        </w:tc>
      </w:tr>
      <w:tr w:rsidR="0047272C" w:rsidRPr="0047272C" w:rsidTr="0047272C">
        <w:trPr>
          <w:trHeight w:val="255"/>
        </w:trPr>
        <w:tc>
          <w:tcPr>
            <w:tcW w:w="5246" w:type="dxa"/>
            <w:tcBorders>
              <w:top w:val="nil"/>
              <w:left w:val="single" w:sz="4" w:space="0" w:color="auto"/>
              <w:bottom w:val="nil"/>
              <w:right w:val="single" w:sz="4" w:space="0" w:color="auto"/>
            </w:tcBorders>
            <w:shd w:val="clear" w:color="auto" w:fill="auto"/>
            <w:noWrap/>
            <w:vAlign w:val="bottom"/>
            <w:hideMark/>
          </w:tcPr>
          <w:p w:rsidR="0047272C" w:rsidRPr="0047272C" w:rsidRDefault="0047272C" w:rsidP="0047272C">
            <w:pPr>
              <w:rPr>
                <w:rFonts w:ascii="Arial" w:hAnsi="Arial" w:cs="Arial"/>
                <w:color w:val="000000"/>
                <w:sz w:val="20"/>
                <w:szCs w:val="20"/>
              </w:rPr>
            </w:pPr>
            <w:r w:rsidRPr="0047272C">
              <w:rPr>
                <w:rFonts w:ascii="Arial" w:hAnsi="Arial" w:cs="Arial"/>
                <w:color w:val="000000"/>
                <w:sz w:val="20"/>
                <w:szCs w:val="20"/>
              </w:rPr>
              <w:t>SECRETARIA DE ESPORTE, LAZER E JUVENTUDE</w:t>
            </w:r>
          </w:p>
        </w:tc>
        <w:tc>
          <w:tcPr>
            <w:tcW w:w="1275" w:type="dxa"/>
            <w:tcBorders>
              <w:top w:val="nil"/>
              <w:left w:val="nil"/>
              <w:bottom w:val="nil"/>
              <w:right w:val="nil"/>
            </w:tcBorders>
            <w:shd w:val="clear" w:color="auto" w:fill="auto"/>
            <w:noWrap/>
            <w:vAlign w:val="bottom"/>
            <w:hideMark/>
          </w:tcPr>
          <w:p w:rsidR="0047272C" w:rsidRPr="0047272C" w:rsidRDefault="0047272C" w:rsidP="0047272C">
            <w:pPr>
              <w:jc w:val="right"/>
              <w:rPr>
                <w:rFonts w:ascii="Arial" w:hAnsi="Arial" w:cs="Arial"/>
                <w:color w:val="000000"/>
                <w:sz w:val="20"/>
                <w:szCs w:val="20"/>
              </w:rPr>
            </w:pPr>
            <w:r w:rsidRPr="0047272C">
              <w:rPr>
                <w:rFonts w:ascii="Arial" w:hAnsi="Arial" w:cs="Arial"/>
                <w:color w:val="000000"/>
                <w:sz w:val="20"/>
                <w:szCs w:val="20"/>
              </w:rPr>
              <w:t>3.905.201,00</w:t>
            </w:r>
          </w:p>
        </w:tc>
        <w:tc>
          <w:tcPr>
            <w:tcW w:w="1559" w:type="dxa"/>
            <w:tcBorders>
              <w:top w:val="nil"/>
              <w:left w:val="single" w:sz="4" w:space="0" w:color="auto"/>
              <w:bottom w:val="nil"/>
              <w:right w:val="single" w:sz="4" w:space="0" w:color="auto"/>
            </w:tcBorders>
            <w:shd w:val="clear" w:color="auto" w:fill="auto"/>
            <w:noWrap/>
            <w:vAlign w:val="bottom"/>
            <w:hideMark/>
          </w:tcPr>
          <w:p w:rsidR="0047272C" w:rsidRPr="0047272C" w:rsidRDefault="0047272C" w:rsidP="0047272C">
            <w:pPr>
              <w:jc w:val="right"/>
              <w:rPr>
                <w:rFonts w:ascii="Arial" w:hAnsi="Arial" w:cs="Arial"/>
                <w:color w:val="000000"/>
                <w:sz w:val="20"/>
                <w:szCs w:val="20"/>
              </w:rPr>
            </w:pPr>
            <w:r w:rsidRPr="0047272C">
              <w:rPr>
                <w:rFonts w:ascii="Arial" w:hAnsi="Arial" w:cs="Arial"/>
                <w:color w:val="000000"/>
                <w:sz w:val="20"/>
                <w:szCs w:val="20"/>
              </w:rPr>
              <w:t>0,00</w:t>
            </w:r>
          </w:p>
        </w:tc>
        <w:tc>
          <w:tcPr>
            <w:tcW w:w="1701" w:type="dxa"/>
            <w:tcBorders>
              <w:top w:val="nil"/>
              <w:left w:val="nil"/>
              <w:bottom w:val="nil"/>
              <w:right w:val="single" w:sz="4" w:space="0" w:color="auto"/>
            </w:tcBorders>
            <w:shd w:val="clear" w:color="auto" w:fill="auto"/>
            <w:noWrap/>
            <w:vAlign w:val="bottom"/>
            <w:hideMark/>
          </w:tcPr>
          <w:p w:rsidR="0047272C" w:rsidRPr="0047272C" w:rsidRDefault="0047272C" w:rsidP="0047272C">
            <w:pPr>
              <w:jc w:val="right"/>
              <w:rPr>
                <w:rFonts w:ascii="Arial" w:hAnsi="Arial" w:cs="Arial"/>
                <w:color w:val="000000"/>
                <w:sz w:val="20"/>
                <w:szCs w:val="20"/>
              </w:rPr>
            </w:pPr>
            <w:r w:rsidRPr="0047272C">
              <w:rPr>
                <w:rFonts w:ascii="Arial" w:hAnsi="Arial" w:cs="Arial"/>
                <w:color w:val="000000"/>
                <w:sz w:val="20"/>
                <w:szCs w:val="20"/>
              </w:rPr>
              <w:t>3.905.201,00</w:t>
            </w:r>
          </w:p>
        </w:tc>
      </w:tr>
      <w:tr w:rsidR="0047272C" w:rsidRPr="0047272C" w:rsidTr="0047272C">
        <w:trPr>
          <w:trHeight w:val="510"/>
        </w:trPr>
        <w:tc>
          <w:tcPr>
            <w:tcW w:w="5246" w:type="dxa"/>
            <w:tcBorders>
              <w:top w:val="nil"/>
              <w:left w:val="single" w:sz="4" w:space="0" w:color="auto"/>
              <w:bottom w:val="nil"/>
              <w:right w:val="single" w:sz="4" w:space="0" w:color="auto"/>
            </w:tcBorders>
            <w:shd w:val="clear" w:color="auto" w:fill="auto"/>
            <w:vAlign w:val="bottom"/>
            <w:hideMark/>
          </w:tcPr>
          <w:p w:rsidR="0047272C" w:rsidRPr="0047272C" w:rsidRDefault="0047272C" w:rsidP="0047272C">
            <w:pPr>
              <w:rPr>
                <w:rFonts w:ascii="Arial" w:hAnsi="Arial" w:cs="Arial"/>
                <w:color w:val="000000"/>
                <w:sz w:val="20"/>
                <w:szCs w:val="20"/>
              </w:rPr>
            </w:pPr>
            <w:r w:rsidRPr="0047272C">
              <w:rPr>
                <w:rFonts w:ascii="Arial" w:hAnsi="Arial" w:cs="Arial"/>
                <w:color w:val="000000"/>
                <w:sz w:val="20"/>
                <w:szCs w:val="20"/>
              </w:rPr>
              <w:t>SECRETARIA DE DESENVOVIMENTO ECONÔMICO E FORMAÇÃO PROFISSIONAL</w:t>
            </w:r>
          </w:p>
        </w:tc>
        <w:tc>
          <w:tcPr>
            <w:tcW w:w="1275" w:type="dxa"/>
            <w:tcBorders>
              <w:top w:val="nil"/>
              <w:left w:val="nil"/>
              <w:bottom w:val="nil"/>
              <w:right w:val="nil"/>
            </w:tcBorders>
            <w:shd w:val="clear" w:color="auto" w:fill="auto"/>
            <w:noWrap/>
            <w:vAlign w:val="bottom"/>
            <w:hideMark/>
          </w:tcPr>
          <w:p w:rsidR="0047272C" w:rsidRPr="0047272C" w:rsidRDefault="0047272C" w:rsidP="0047272C">
            <w:pPr>
              <w:jc w:val="right"/>
              <w:rPr>
                <w:rFonts w:ascii="Arial" w:hAnsi="Arial" w:cs="Arial"/>
                <w:color w:val="000000"/>
                <w:sz w:val="20"/>
                <w:szCs w:val="20"/>
              </w:rPr>
            </w:pPr>
            <w:r w:rsidRPr="0047272C">
              <w:rPr>
                <w:rFonts w:ascii="Arial" w:hAnsi="Arial" w:cs="Arial"/>
                <w:color w:val="000000"/>
                <w:sz w:val="20"/>
                <w:szCs w:val="20"/>
              </w:rPr>
              <w:t>2.072.900,00</w:t>
            </w:r>
          </w:p>
        </w:tc>
        <w:tc>
          <w:tcPr>
            <w:tcW w:w="1559" w:type="dxa"/>
            <w:tcBorders>
              <w:top w:val="nil"/>
              <w:left w:val="single" w:sz="4" w:space="0" w:color="auto"/>
              <w:bottom w:val="nil"/>
              <w:right w:val="single" w:sz="4" w:space="0" w:color="auto"/>
            </w:tcBorders>
            <w:shd w:val="clear" w:color="auto" w:fill="auto"/>
            <w:noWrap/>
            <w:vAlign w:val="bottom"/>
            <w:hideMark/>
          </w:tcPr>
          <w:p w:rsidR="0047272C" w:rsidRPr="0047272C" w:rsidRDefault="0047272C" w:rsidP="0047272C">
            <w:pPr>
              <w:jc w:val="right"/>
              <w:rPr>
                <w:rFonts w:ascii="Arial" w:hAnsi="Arial" w:cs="Arial"/>
                <w:color w:val="000000"/>
                <w:sz w:val="20"/>
                <w:szCs w:val="20"/>
              </w:rPr>
            </w:pPr>
            <w:r w:rsidRPr="0047272C">
              <w:rPr>
                <w:rFonts w:ascii="Arial" w:hAnsi="Arial" w:cs="Arial"/>
                <w:color w:val="000000"/>
                <w:sz w:val="20"/>
                <w:szCs w:val="20"/>
              </w:rPr>
              <w:t>0,00</w:t>
            </w:r>
          </w:p>
        </w:tc>
        <w:tc>
          <w:tcPr>
            <w:tcW w:w="1701" w:type="dxa"/>
            <w:tcBorders>
              <w:top w:val="nil"/>
              <w:left w:val="nil"/>
              <w:bottom w:val="nil"/>
              <w:right w:val="single" w:sz="4" w:space="0" w:color="auto"/>
            </w:tcBorders>
            <w:shd w:val="clear" w:color="auto" w:fill="auto"/>
            <w:noWrap/>
            <w:vAlign w:val="bottom"/>
            <w:hideMark/>
          </w:tcPr>
          <w:p w:rsidR="0047272C" w:rsidRPr="0047272C" w:rsidRDefault="0047272C" w:rsidP="0047272C">
            <w:pPr>
              <w:jc w:val="right"/>
              <w:rPr>
                <w:rFonts w:ascii="Arial" w:hAnsi="Arial" w:cs="Arial"/>
                <w:color w:val="000000"/>
                <w:sz w:val="20"/>
                <w:szCs w:val="20"/>
              </w:rPr>
            </w:pPr>
            <w:r w:rsidRPr="0047272C">
              <w:rPr>
                <w:rFonts w:ascii="Arial" w:hAnsi="Arial" w:cs="Arial"/>
                <w:color w:val="000000"/>
                <w:sz w:val="20"/>
                <w:szCs w:val="20"/>
              </w:rPr>
              <w:t>2.072.900,00</w:t>
            </w:r>
          </w:p>
        </w:tc>
      </w:tr>
      <w:tr w:rsidR="0047272C" w:rsidRPr="0047272C" w:rsidTr="0047272C">
        <w:trPr>
          <w:trHeight w:val="255"/>
        </w:trPr>
        <w:tc>
          <w:tcPr>
            <w:tcW w:w="5246" w:type="dxa"/>
            <w:tcBorders>
              <w:top w:val="nil"/>
              <w:left w:val="single" w:sz="4" w:space="0" w:color="auto"/>
              <w:bottom w:val="nil"/>
              <w:right w:val="single" w:sz="4" w:space="0" w:color="auto"/>
            </w:tcBorders>
            <w:shd w:val="clear" w:color="auto" w:fill="auto"/>
            <w:noWrap/>
            <w:vAlign w:val="bottom"/>
            <w:hideMark/>
          </w:tcPr>
          <w:p w:rsidR="0047272C" w:rsidRPr="0047272C" w:rsidRDefault="0047272C" w:rsidP="0047272C">
            <w:pPr>
              <w:rPr>
                <w:rFonts w:ascii="Arial" w:hAnsi="Arial" w:cs="Arial"/>
                <w:color w:val="000000"/>
                <w:sz w:val="20"/>
                <w:szCs w:val="20"/>
              </w:rPr>
            </w:pPr>
            <w:r w:rsidRPr="0047272C">
              <w:rPr>
                <w:rFonts w:ascii="Arial" w:hAnsi="Arial" w:cs="Arial"/>
                <w:color w:val="000000"/>
                <w:sz w:val="20"/>
                <w:szCs w:val="20"/>
              </w:rPr>
              <w:t>SECRETARIA DE CONTROLE AMBIENTAL</w:t>
            </w:r>
          </w:p>
        </w:tc>
        <w:tc>
          <w:tcPr>
            <w:tcW w:w="1275" w:type="dxa"/>
            <w:tcBorders>
              <w:top w:val="nil"/>
              <w:left w:val="nil"/>
              <w:bottom w:val="nil"/>
              <w:right w:val="nil"/>
            </w:tcBorders>
            <w:shd w:val="clear" w:color="auto" w:fill="auto"/>
            <w:noWrap/>
            <w:vAlign w:val="bottom"/>
            <w:hideMark/>
          </w:tcPr>
          <w:p w:rsidR="0047272C" w:rsidRPr="0047272C" w:rsidRDefault="0047272C" w:rsidP="0047272C">
            <w:pPr>
              <w:jc w:val="right"/>
              <w:rPr>
                <w:rFonts w:ascii="Arial" w:hAnsi="Arial" w:cs="Arial"/>
                <w:color w:val="000000"/>
                <w:sz w:val="20"/>
                <w:szCs w:val="20"/>
              </w:rPr>
            </w:pPr>
            <w:r w:rsidRPr="0047272C">
              <w:rPr>
                <w:rFonts w:ascii="Arial" w:hAnsi="Arial" w:cs="Arial"/>
                <w:color w:val="000000"/>
                <w:sz w:val="20"/>
                <w:szCs w:val="20"/>
              </w:rPr>
              <w:t>6.591.400,00</w:t>
            </w:r>
          </w:p>
        </w:tc>
        <w:tc>
          <w:tcPr>
            <w:tcW w:w="1559" w:type="dxa"/>
            <w:tcBorders>
              <w:top w:val="nil"/>
              <w:left w:val="single" w:sz="4" w:space="0" w:color="auto"/>
              <w:bottom w:val="nil"/>
              <w:right w:val="single" w:sz="4" w:space="0" w:color="auto"/>
            </w:tcBorders>
            <w:shd w:val="clear" w:color="auto" w:fill="auto"/>
            <w:noWrap/>
            <w:vAlign w:val="bottom"/>
            <w:hideMark/>
          </w:tcPr>
          <w:p w:rsidR="0047272C" w:rsidRPr="0047272C" w:rsidRDefault="0047272C" w:rsidP="0047272C">
            <w:pPr>
              <w:jc w:val="right"/>
              <w:rPr>
                <w:rFonts w:ascii="Arial" w:hAnsi="Arial" w:cs="Arial"/>
                <w:color w:val="000000"/>
                <w:sz w:val="20"/>
                <w:szCs w:val="20"/>
              </w:rPr>
            </w:pPr>
            <w:r w:rsidRPr="0047272C">
              <w:rPr>
                <w:rFonts w:ascii="Arial" w:hAnsi="Arial" w:cs="Arial"/>
                <w:color w:val="000000"/>
                <w:sz w:val="20"/>
                <w:szCs w:val="20"/>
              </w:rPr>
              <w:t>0,00</w:t>
            </w:r>
          </w:p>
        </w:tc>
        <w:tc>
          <w:tcPr>
            <w:tcW w:w="1701" w:type="dxa"/>
            <w:tcBorders>
              <w:top w:val="nil"/>
              <w:left w:val="nil"/>
              <w:bottom w:val="nil"/>
              <w:right w:val="single" w:sz="4" w:space="0" w:color="auto"/>
            </w:tcBorders>
            <w:shd w:val="clear" w:color="auto" w:fill="auto"/>
            <w:noWrap/>
            <w:vAlign w:val="bottom"/>
            <w:hideMark/>
          </w:tcPr>
          <w:p w:rsidR="0047272C" w:rsidRPr="0047272C" w:rsidRDefault="0047272C" w:rsidP="0047272C">
            <w:pPr>
              <w:jc w:val="right"/>
              <w:rPr>
                <w:rFonts w:ascii="Arial" w:hAnsi="Arial" w:cs="Arial"/>
                <w:color w:val="000000"/>
                <w:sz w:val="20"/>
                <w:szCs w:val="20"/>
              </w:rPr>
            </w:pPr>
            <w:r w:rsidRPr="0047272C">
              <w:rPr>
                <w:rFonts w:ascii="Arial" w:hAnsi="Arial" w:cs="Arial"/>
                <w:color w:val="000000"/>
                <w:sz w:val="20"/>
                <w:szCs w:val="20"/>
              </w:rPr>
              <w:t>6.591.400,00</w:t>
            </w:r>
          </w:p>
        </w:tc>
      </w:tr>
      <w:tr w:rsidR="0047272C" w:rsidRPr="0047272C" w:rsidTr="0047272C">
        <w:trPr>
          <w:trHeight w:val="255"/>
        </w:trPr>
        <w:tc>
          <w:tcPr>
            <w:tcW w:w="5246" w:type="dxa"/>
            <w:tcBorders>
              <w:top w:val="nil"/>
              <w:left w:val="single" w:sz="4" w:space="0" w:color="auto"/>
              <w:bottom w:val="nil"/>
              <w:right w:val="single" w:sz="4" w:space="0" w:color="auto"/>
            </w:tcBorders>
            <w:shd w:val="clear" w:color="auto" w:fill="auto"/>
            <w:noWrap/>
            <w:vAlign w:val="bottom"/>
            <w:hideMark/>
          </w:tcPr>
          <w:p w:rsidR="0047272C" w:rsidRPr="0047272C" w:rsidRDefault="0047272C" w:rsidP="0047272C">
            <w:pPr>
              <w:rPr>
                <w:rFonts w:ascii="Arial" w:hAnsi="Arial" w:cs="Arial"/>
                <w:color w:val="000000"/>
                <w:sz w:val="20"/>
                <w:szCs w:val="20"/>
              </w:rPr>
            </w:pPr>
            <w:r w:rsidRPr="0047272C">
              <w:rPr>
                <w:rFonts w:ascii="Arial" w:hAnsi="Arial" w:cs="Arial"/>
                <w:color w:val="000000"/>
                <w:sz w:val="20"/>
                <w:szCs w:val="20"/>
              </w:rPr>
              <w:t>SECRETARIA DE SAÚDE</w:t>
            </w:r>
          </w:p>
        </w:tc>
        <w:tc>
          <w:tcPr>
            <w:tcW w:w="1275" w:type="dxa"/>
            <w:tcBorders>
              <w:top w:val="nil"/>
              <w:left w:val="nil"/>
              <w:bottom w:val="nil"/>
              <w:right w:val="nil"/>
            </w:tcBorders>
            <w:shd w:val="clear" w:color="auto" w:fill="auto"/>
            <w:noWrap/>
            <w:vAlign w:val="bottom"/>
            <w:hideMark/>
          </w:tcPr>
          <w:p w:rsidR="0047272C" w:rsidRPr="0047272C" w:rsidRDefault="0047272C" w:rsidP="0047272C">
            <w:pPr>
              <w:jc w:val="right"/>
              <w:rPr>
                <w:rFonts w:ascii="Arial" w:hAnsi="Arial" w:cs="Arial"/>
                <w:color w:val="000000"/>
                <w:sz w:val="20"/>
                <w:szCs w:val="20"/>
              </w:rPr>
            </w:pPr>
            <w:r w:rsidRPr="0047272C">
              <w:rPr>
                <w:rFonts w:ascii="Arial" w:hAnsi="Arial" w:cs="Arial"/>
                <w:color w:val="000000"/>
                <w:sz w:val="20"/>
                <w:szCs w:val="20"/>
              </w:rPr>
              <w:t>0,00</w:t>
            </w:r>
          </w:p>
        </w:tc>
        <w:tc>
          <w:tcPr>
            <w:tcW w:w="1559" w:type="dxa"/>
            <w:tcBorders>
              <w:top w:val="nil"/>
              <w:left w:val="single" w:sz="4" w:space="0" w:color="auto"/>
              <w:bottom w:val="nil"/>
              <w:right w:val="single" w:sz="4" w:space="0" w:color="auto"/>
            </w:tcBorders>
            <w:shd w:val="clear" w:color="auto" w:fill="auto"/>
            <w:noWrap/>
            <w:vAlign w:val="bottom"/>
            <w:hideMark/>
          </w:tcPr>
          <w:p w:rsidR="0047272C" w:rsidRPr="0047272C" w:rsidRDefault="0047272C" w:rsidP="0047272C">
            <w:pPr>
              <w:jc w:val="right"/>
              <w:rPr>
                <w:rFonts w:ascii="Arial" w:hAnsi="Arial" w:cs="Arial"/>
                <w:color w:val="000000"/>
                <w:sz w:val="20"/>
                <w:szCs w:val="20"/>
              </w:rPr>
            </w:pPr>
            <w:r w:rsidRPr="0047272C">
              <w:rPr>
                <w:rFonts w:ascii="Arial" w:hAnsi="Arial" w:cs="Arial"/>
                <w:color w:val="000000"/>
                <w:sz w:val="20"/>
                <w:szCs w:val="20"/>
              </w:rPr>
              <w:t>34.842.101,00</w:t>
            </w:r>
          </w:p>
        </w:tc>
        <w:tc>
          <w:tcPr>
            <w:tcW w:w="1701" w:type="dxa"/>
            <w:tcBorders>
              <w:top w:val="nil"/>
              <w:left w:val="nil"/>
              <w:bottom w:val="nil"/>
              <w:right w:val="single" w:sz="4" w:space="0" w:color="auto"/>
            </w:tcBorders>
            <w:shd w:val="clear" w:color="auto" w:fill="auto"/>
            <w:noWrap/>
            <w:vAlign w:val="bottom"/>
            <w:hideMark/>
          </w:tcPr>
          <w:p w:rsidR="0047272C" w:rsidRPr="0047272C" w:rsidRDefault="0047272C" w:rsidP="0047272C">
            <w:pPr>
              <w:jc w:val="right"/>
              <w:rPr>
                <w:rFonts w:ascii="Arial" w:hAnsi="Arial" w:cs="Arial"/>
                <w:color w:val="000000"/>
                <w:sz w:val="20"/>
                <w:szCs w:val="20"/>
              </w:rPr>
            </w:pPr>
            <w:r w:rsidRPr="0047272C">
              <w:rPr>
                <w:rFonts w:ascii="Arial" w:hAnsi="Arial" w:cs="Arial"/>
                <w:color w:val="000000"/>
                <w:sz w:val="20"/>
                <w:szCs w:val="20"/>
              </w:rPr>
              <w:t>34.842.101,00</w:t>
            </w:r>
          </w:p>
        </w:tc>
      </w:tr>
      <w:tr w:rsidR="0047272C" w:rsidRPr="0047272C" w:rsidTr="0047272C">
        <w:trPr>
          <w:trHeight w:val="255"/>
        </w:trPr>
        <w:tc>
          <w:tcPr>
            <w:tcW w:w="5246" w:type="dxa"/>
            <w:tcBorders>
              <w:top w:val="nil"/>
              <w:left w:val="single" w:sz="4" w:space="0" w:color="auto"/>
              <w:bottom w:val="nil"/>
              <w:right w:val="single" w:sz="4" w:space="0" w:color="auto"/>
            </w:tcBorders>
            <w:shd w:val="clear" w:color="auto" w:fill="auto"/>
            <w:noWrap/>
            <w:vAlign w:val="bottom"/>
            <w:hideMark/>
          </w:tcPr>
          <w:p w:rsidR="0047272C" w:rsidRPr="0047272C" w:rsidRDefault="0047272C" w:rsidP="0047272C">
            <w:pPr>
              <w:rPr>
                <w:rFonts w:ascii="Arial" w:hAnsi="Arial" w:cs="Arial"/>
                <w:color w:val="000000"/>
                <w:sz w:val="20"/>
                <w:szCs w:val="20"/>
              </w:rPr>
            </w:pPr>
            <w:r w:rsidRPr="0047272C">
              <w:rPr>
                <w:rFonts w:ascii="Arial" w:hAnsi="Arial" w:cs="Arial"/>
                <w:color w:val="000000"/>
                <w:sz w:val="20"/>
                <w:szCs w:val="20"/>
              </w:rPr>
              <w:t>SECRETARIA DE DESENVOLVIMENTO URBANO</w:t>
            </w:r>
          </w:p>
        </w:tc>
        <w:tc>
          <w:tcPr>
            <w:tcW w:w="1275" w:type="dxa"/>
            <w:tcBorders>
              <w:top w:val="nil"/>
              <w:left w:val="nil"/>
              <w:bottom w:val="nil"/>
              <w:right w:val="nil"/>
            </w:tcBorders>
            <w:shd w:val="clear" w:color="auto" w:fill="auto"/>
            <w:noWrap/>
            <w:vAlign w:val="bottom"/>
            <w:hideMark/>
          </w:tcPr>
          <w:p w:rsidR="0047272C" w:rsidRPr="0047272C" w:rsidRDefault="0047272C" w:rsidP="0047272C">
            <w:pPr>
              <w:jc w:val="right"/>
              <w:rPr>
                <w:rFonts w:ascii="Arial" w:hAnsi="Arial" w:cs="Arial"/>
                <w:color w:val="000000"/>
                <w:sz w:val="20"/>
                <w:szCs w:val="20"/>
              </w:rPr>
            </w:pPr>
            <w:r w:rsidRPr="0047272C">
              <w:rPr>
                <w:rFonts w:ascii="Arial" w:hAnsi="Arial" w:cs="Arial"/>
                <w:color w:val="000000"/>
                <w:sz w:val="20"/>
                <w:szCs w:val="20"/>
              </w:rPr>
              <w:t>16.769.531,00</w:t>
            </w:r>
          </w:p>
        </w:tc>
        <w:tc>
          <w:tcPr>
            <w:tcW w:w="1559" w:type="dxa"/>
            <w:tcBorders>
              <w:top w:val="nil"/>
              <w:left w:val="single" w:sz="4" w:space="0" w:color="auto"/>
              <w:bottom w:val="nil"/>
              <w:right w:val="single" w:sz="4" w:space="0" w:color="auto"/>
            </w:tcBorders>
            <w:shd w:val="clear" w:color="auto" w:fill="auto"/>
            <w:noWrap/>
            <w:vAlign w:val="bottom"/>
            <w:hideMark/>
          </w:tcPr>
          <w:p w:rsidR="0047272C" w:rsidRPr="0047272C" w:rsidRDefault="0047272C" w:rsidP="0047272C">
            <w:pPr>
              <w:jc w:val="right"/>
              <w:rPr>
                <w:rFonts w:ascii="Arial" w:hAnsi="Arial" w:cs="Arial"/>
                <w:color w:val="000000"/>
                <w:sz w:val="20"/>
                <w:szCs w:val="20"/>
              </w:rPr>
            </w:pPr>
            <w:r w:rsidRPr="0047272C">
              <w:rPr>
                <w:rFonts w:ascii="Arial" w:hAnsi="Arial" w:cs="Arial"/>
                <w:color w:val="000000"/>
                <w:sz w:val="20"/>
                <w:szCs w:val="20"/>
              </w:rPr>
              <w:t>0,00</w:t>
            </w:r>
          </w:p>
        </w:tc>
        <w:tc>
          <w:tcPr>
            <w:tcW w:w="1701" w:type="dxa"/>
            <w:tcBorders>
              <w:top w:val="nil"/>
              <w:left w:val="nil"/>
              <w:bottom w:val="nil"/>
              <w:right w:val="single" w:sz="4" w:space="0" w:color="auto"/>
            </w:tcBorders>
            <w:shd w:val="clear" w:color="auto" w:fill="auto"/>
            <w:noWrap/>
            <w:vAlign w:val="bottom"/>
            <w:hideMark/>
          </w:tcPr>
          <w:p w:rsidR="0047272C" w:rsidRPr="0047272C" w:rsidRDefault="0047272C" w:rsidP="0047272C">
            <w:pPr>
              <w:jc w:val="right"/>
              <w:rPr>
                <w:rFonts w:ascii="Arial" w:hAnsi="Arial" w:cs="Arial"/>
                <w:color w:val="000000"/>
                <w:sz w:val="20"/>
                <w:szCs w:val="20"/>
              </w:rPr>
            </w:pPr>
            <w:r w:rsidRPr="0047272C">
              <w:rPr>
                <w:rFonts w:ascii="Arial" w:hAnsi="Arial" w:cs="Arial"/>
                <w:color w:val="000000"/>
                <w:sz w:val="20"/>
                <w:szCs w:val="20"/>
              </w:rPr>
              <w:t>16.769.531,00</w:t>
            </w:r>
          </w:p>
        </w:tc>
      </w:tr>
      <w:tr w:rsidR="0047272C" w:rsidRPr="0047272C" w:rsidTr="0047272C">
        <w:trPr>
          <w:trHeight w:val="220"/>
        </w:trPr>
        <w:tc>
          <w:tcPr>
            <w:tcW w:w="5246" w:type="dxa"/>
            <w:vMerge w:val="restart"/>
            <w:tcBorders>
              <w:top w:val="nil"/>
              <w:left w:val="single" w:sz="4" w:space="0" w:color="auto"/>
              <w:right w:val="single" w:sz="4" w:space="0" w:color="auto"/>
            </w:tcBorders>
            <w:shd w:val="clear" w:color="auto" w:fill="auto"/>
            <w:noWrap/>
            <w:vAlign w:val="bottom"/>
            <w:hideMark/>
          </w:tcPr>
          <w:p w:rsidR="0047272C" w:rsidRPr="0047272C" w:rsidRDefault="0047272C" w:rsidP="0047272C">
            <w:pPr>
              <w:rPr>
                <w:rFonts w:ascii="Arial" w:hAnsi="Arial" w:cs="Arial"/>
                <w:color w:val="000000"/>
                <w:sz w:val="20"/>
                <w:szCs w:val="20"/>
              </w:rPr>
            </w:pPr>
            <w:r w:rsidRPr="0047272C">
              <w:rPr>
                <w:rFonts w:ascii="Arial" w:hAnsi="Arial" w:cs="Arial"/>
                <w:color w:val="000000"/>
                <w:sz w:val="20"/>
                <w:szCs w:val="20"/>
              </w:rPr>
              <w:t>SECRETARIA DE TRANSPORTE E GESTÃO DE FROTA</w:t>
            </w:r>
          </w:p>
        </w:tc>
        <w:tc>
          <w:tcPr>
            <w:tcW w:w="1275" w:type="dxa"/>
            <w:tcBorders>
              <w:top w:val="nil"/>
              <w:left w:val="nil"/>
              <w:bottom w:val="single" w:sz="4" w:space="0" w:color="auto"/>
              <w:right w:val="nil"/>
            </w:tcBorders>
            <w:shd w:val="clear" w:color="auto" w:fill="auto"/>
            <w:noWrap/>
            <w:vAlign w:val="bottom"/>
            <w:hideMark/>
          </w:tcPr>
          <w:p w:rsidR="0047272C" w:rsidRPr="0047272C" w:rsidRDefault="0047272C" w:rsidP="0047272C">
            <w:pPr>
              <w:jc w:val="right"/>
              <w:rPr>
                <w:rFonts w:ascii="Arial" w:hAnsi="Arial" w:cs="Arial"/>
                <w:color w:val="000000"/>
                <w:sz w:val="20"/>
                <w:szCs w:val="20"/>
              </w:rPr>
            </w:pPr>
            <w:r w:rsidRPr="0047272C">
              <w:rPr>
                <w:rFonts w:ascii="Arial" w:hAnsi="Arial" w:cs="Arial"/>
                <w:color w:val="000000"/>
                <w:sz w:val="20"/>
                <w:szCs w:val="20"/>
              </w:rPr>
              <w:t>1.031.000,00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47272C" w:rsidRPr="0047272C" w:rsidRDefault="0047272C" w:rsidP="0047272C">
            <w:pPr>
              <w:jc w:val="right"/>
              <w:rPr>
                <w:rFonts w:ascii="Arial" w:hAnsi="Arial" w:cs="Arial"/>
                <w:color w:val="000000"/>
                <w:sz w:val="20"/>
                <w:szCs w:val="20"/>
              </w:rPr>
            </w:pPr>
            <w:r w:rsidRPr="0047272C">
              <w:rPr>
                <w:rFonts w:ascii="Arial" w:hAnsi="Arial" w:cs="Arial"/>
                <w:color w:val="000000"/>
                <w:sz w:val="20"/>
                <w:szCs w:val="20"/>
              </w:rPr>
              <w:t>0,00</w:t>
            </w:r>
          </w:p>
        </w:tc>
        <w:tc>
          <w:tcPr>
            <w:tcW w:w="1701" w:type="dxa"/>
            <w:tcBorders>
              <w:top w:val="nil"/>
              <w:left w:val="nil"/>
              <w:bottom w:val="single" w:sz="4" w:space="0" w:color="auto"/>
              <w:right w:val="single" w:sz="4" w:space="0" w:color="auto"/>
            </w:tcBorders>
            <w:shd w:val="clear" w:color="auto" w:fill="auto"/>
            <w:noWrap/>
            <w:vAlign w:val="bottom"/>
            <w:hideMark/>
          </w:tcPr>
          <w:p w:rsidR="0047272C" w:rsidRPr="0047272C" w:rsidRDefault="0047272C" w:rsidP="0047272C">
            <w:pPr>
              <w:jc w:val="right"/>
              <w:rPr>
                <w:rFonts w:ascii="Arial" w:hAnsi="Arial" w:cs="Arial"/>
                <w:color w:val="000000"/>
                <w:sz w:val="20"/>
                <w:szCs w:val="20"/>
              </w:rPr>
            </w:pPr>
            <w:r w:rsidRPr="0047272C">
              <w:rPr>
                <w:rFonts w:ascii="Arial" w:hAnsi="Arial" w:cs="Arial"/>
                <w:color w:val="000000"/>
                <w:sz w:val="20"/>
                <w:szCs w:val="20"/>
              </w:rPr>
              <w:t>1.031.000,00</w:t>
            </w:r>
          </w:p>
        </w:tc>
      </w:tr>
      <w:tr w:rsidR="0047272C" w:rsidRPr="0047272C" w:rsidTr="0047272C">
        <w:trPr>
          <w:trHeight w:val="18"/>
        </w:trPr>
        <w:tc>
          <w:tcPr>
            <w:tcW w:w="5246" w:type="dxa"/>
            <w:vMerge/>
            <w:tcBorders>
              <w:left w:val="single" w:sz="4" w:space="0" w:color="auto"/>
              <w:bottom w:val="nil"/>
              <w:right w:val="single" w:sz="4" w:space="0" w:color="auto"/>
            </w:tcBorders>
            <w:shd w:val="clear" w:color="auto" w:fill="auto"/>
            <w:noWrap/>
            <w:vAlign w:val="bottom"/>
            <w:hideMark/>
          </w:tcPr>
          <w:p w:rsidR="0047272C" w:rsidRPr="0047272C" w:rsidRDefault="0047272C" w:rsidP="0047272C">
            <w:pPr>
              <w:rPr>
                <w:rFonts w:ascii="Arial" w:hAnsi="Arial" w:cs="Arial"/>
                <w:color w:val="000000"/>
                <w:sz w:val="20"/>
                <w:szCs w:val="20"/>
              </w:rPr>
            </w:pPr>
          </w:p>
        </w:tc>
        <w:tc>
          <w:tcPr>
            <w:tcW w:w="1275" w:type="dxa"/>
            <w:tcBorders>
              <w:top w:val="single" w:sz="4" w:space="0" w:color="auto"/>
              <w:left w:val="nil"/>
              <w:bottom w:val="nil"/>
              <w:right w:val="nil"/>
            </w:tcBorders>
            <w:shd w:val="clear" w:color="auto" w:fill="auto"/>
            <w:noWrap/>
            <w:vAlign w:val="bottom"/>
            <w:hideMark/>
          </w:tcPr>
          <w:p w:rsidR="0047272C" w:rsidRPr="0047272C" w:rsidRDefault="0047272C" w:rsidP="0047272C">
            <w:pPr>
              <w:rPr>
                <w:rFonts w:ascii="Arial" w:hAnsi="Arial" w:cs="Arial"/>
                <w:color w:val="000000"/>
                <w:sz w:val="20"/>
                <w:szCs w:val="20"/>
              </w:rPr>
            </w:pPr>
          </w:p>
        </w:tc>
        <w:tc>
          <w:tcPr>
            <w:tcW w:w="1559" w:type="dxa"/>
            <w:tcBorders>
              <w:top w:val="single" w:sz="4" w:space="0" w:color="auto"/>
              <w:left w:val="single" w:sz="4" w:space="0" w:color="auto"/>
              <w:bottom w:val="nil"/>
              <w:right w:val="single" w:sz="4" w:space="0" w:color="auto"/>
            </w:tcBorders>
            <w:shd w:val="clear" w:color="auto" w:fill="auto"/>
            <w:noWrap/>
            <w:vAlign w:val="bottom"/>
            <w:hideMark/>
          </w:tcPr>
          <w:p w:rsidR="0047272C" w:rsidRPr="0047272C" w:rsidRDefault="0047272C" w:rsidP="0047272C">
            <w:pPr>
              <w:jc w:val="right"/>
              <w:rPr>
                <w:rFonts w:ascii="Arial" w:hAnsi="Arial" w:cs="Arial"/>
                <w:color w:val="000000"/>
                <w:sz w:val="20"/>
                <w:szCs w:val="20"/>
              </w:rPr>
            </w:pPr>
          </w:p>
        </w:tc>
        <w:tc>
          <w:tcPr>
            <w:tcW w:w="1701" w:type="dxa"/>
            <w:tcBorders>
              <w:top w:val="single" w:sz="4" w:space="0" w:color="auto"/>
              <w:left w:val="nil"/>
              <w:bottom w:val="nil"/>
              <w:right w:val="single" w:sz="4" w:space="0" w:color="auto"/>
            </w:tcBorders>
            <w:shd w:val="clear" w:color="auto" w:fill="auto"/>
            <w:noWrap/>
            <w:vAlign w:val="bottom"/>
            <w:hideMark/>
          </w:tcPr>
          <w:p w:rsidR="0047272C" w:rsidRPr="0047272C" w:rsidRDefault="0047272C" w:rsidP="0047272C">
            <w:pPr>
              <w:jc w:val="right"/>
              <w:rPr>
                <w:rFonts w:ascii="Arial" w:hAnsi="Arial" w:cs="Arial"/>
                <w:color w:val="000000"/>
                <w:sz w:val="20"/>
                <w:szCs w:val="20"/>
              </w:rPr>
            </w:pPr>
          </w:p>
        </w:tc>
      </w:tr>
      <w:tr w:rsidR="0047272C" w:rsidRPr="0047272C" w:rsidTr="0047272C">
        <w:trPr>
          <w:trHeight w:val="255"/>
        </w:trPr>
        <w:tc>
          <w:tcPr>
            <w:tcW w:w="5246" w:type="dxa"/>
            <w:tcBorders>
              <w:top w:val="nil"/>
              <w:left w:val="single" w:sz="4" w:space="0" w:color="auto"/>
              <w:bottom w:val="single" w:sz="4" w:space="0" w:color="auto"/>
              <w:right w:val="single" w:sz="4" w:space="0" w:color="auto"/>
            </w:tcBorders>
            <w:shd w:val="clear" w:color="auto" w:fill="auto"/>
            <w:noWrap/>
            <w:vAlign w:val="bottom"/>
            <w:hideMark/>
          </w:tcPr>
          <w:p w:rsidR="0047272C" w:rsidRPr="0047272C" w:rsidRDefault="0047272C" w:rsidP="0047272C">
            <w:pPr>
              <w:jc w:val="right"/>
              <w:rPr>
                <w:rFonts w:ascii="Arial" w:hAnsi="Arial" w:cs="Arial"/>
                <w:color w:val="000000"/>
                <w:sz w:val="20"/>
                <w:szCs w:val="20"/>
              </w:rPr>
            </w:pPr>
            <w:r w:rsidRPr="0047272C">
              <w:rPr>
                <w:rFonts w:ascii="Arial" w:hAnsi="Arial" w:cs="Arial"/>
                <w:color w:val="000000"/>
                <w:sz w:val="20"/>
                <w:szCs w:val="20"/>
              </w:rPr>
              <w:t>Total da Administração Direta</w:t>
            </w:r>
          </w:p>
        </w:tc>
        <w:tc>
          <w:tcPr>
            <w:tcW w:w="1275" w:type="dxa"/>
            <w:tcBorders>
              <w:top w:val="nil"/>
              <w:left w:val="nil"/>
              <w:bottom w:val="single" w:sz="4" w:space="0" w:color="auto"/>
              <w:right w:val="nil"/>
            </w:tcBorders>
            <w:shd w:val="clear" w:color="auto" w:fill="auto"/>
            <w:noWrap/>
            <w:vAlign w:val="bottom"/>
            <w:hideMark/>
          </w:tcPr>
          <w:p w:rsidR="0047272C" w:rsidRPr="0047272C" w:rsidRDefault="0047272C" w:rsidP="0047272C">
            <w:pPr>
              <w:jc w:val="right"/>
              <w:rPr>
                <w:rFonts w:ascii="Arial" w:hAnsi="Arial" w:cs="Arial"/>
                <w:color w:val="000000"/>
                <w:sz w:val="20"/>
                <w:szCs w:val="20"/>
              </w:rPr>
            </w:pPr>
            <w:r w:rsidRPr="0047272C">
              <w:rPr>
                <w:rFonts w:ascii="Arial" w:hAnsi="Arial" w:cs="Arial"/>
                <w:color w:val="000000"/>
                <w:sz w:val="20"/>
                <w:szCs w:val="20"/>
              </w:rPr>
              <w:t>91.877.699,00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47272C" w:rsidRPr="0047272C" w:rsidRDefault="0047272C" w:rsidP="0047272C">
            <w:pPr>
              <w:jc w:val="right"/>
              <w:rPr>
                <w:rFonts w:ascii="Arial" w:hAnsi="Arial" w:cs="Arial"/>
                <w:color w:val="000000"/>
                <w:sz w:val="20"/>
                <w:szCs w:val="20"/>
              </w:rPr>
            </w:pPr>
            <w:r w:rsidRPr="0047272C">
              <w:rPr>
                <w:rFonts w:ascii="Arial" w:hAnsi="Arial" w:cs="Arial"/>
                <w:color w:val="000000"/>
                <w:sz w:val="20"/>
                <w:szCs w:val="20"/>
              </w:rPr>
              <w:t>39.112.301,00</w:t>
            </w:r>
          </w:p>
        </w:tc>
        <w:tc>
          <w:tcPr>
            <w:tcW w:w="1701" w:type="dxa"/>
            <w:tcBorders>
              <w:top w:val="nil"/>
              <w:left w:val="nil"/>
              <w:bottom w:val="single" w:sz="4" w:space="0" w:color="auto"/>
              <w:right w:val="single" w:sz="4" w:space="0" w:color="auto"/>
            </w:tcBorders>
            <w:shd w:val="clear" w:color="auto" w:fill="auto"/>
            <w:noWrap/>
            <w:vAlign w:val="bottom"/>
            <w:hideMark/>
          </w:tcPr>
          <w:p w:rsidR="0047272C" w:rsidRPr="0047272C" w:rsidRDefault="0047272C" w:rsidP="0047272C">
            <w:pPr>
              <w:jc w:val="right"/>
              <w:rPr>
                <w:rFonts w:ascii="Arial" w:hAnsi="Arial" w:cs="Arial"/>
                <w:color w:val="000000"/>
                <w:sz w:val="20"/>
                <w:szCs w:val="20"/>
              </w:rPr>
            </w:pPr>
            <w:r w:rsidRPr="0047272C">
              <w:rPr>
                <w:rFonts w:ascii="Arial" w:hAnsi="Arial" w:cs="Arial"/>
                <w:color w:val="000000"/>
                <w:sz w:val="20"/>
                <w:szCs w:val="20"/>
              </w:rPr>
              <w:t>130.990.000,00</w:t>
            </w:r>
          </w:p>
        </w:tc>
      </w:tr>
      <w:tr w:rsidR="0047272C" w:rsidRPr="0047272C" w:rsidTr="0047272C">
        <w:trPr>
          <w:trHeight w:val="255"/>
        </w:trPr>
        <w:tc>
          <w:tcPr>
            <w:tcW w:w="5246" w:type="dxa"/>
            <w:tcBorders>
              <w:top w:val="nil"/>
              <w:left w:val="single" w:sz="4" w:space="0" w:color="auto"/>
              <w:bottom w:val="nil"/>
              <w:right w:val="single" w:sz="4" w:space="0" w:color="auto"/>
            </w:tcBorders>
            <w:shd w:val="clear" w:color="auto" w:fill="auto"/>
            <w:noWrap/>
            <w:vAlign w:val="bottom"/>
            <w:hideMark/>
          </w:tcPr>
          <w:p w:rsidR="0047272C" w:rsidRPr="0047272C" w:rsidRDefault="0047272C" w:rsidP="0047272C">
            <w:pPr>
              <w:rPr>
                <w:rFonts w:ascii="Arial" w:hAnsi="Arial" w:cs="Arial"/>
                <w:color w:val="000000"/>
                <w:sz w:val="20"/>
                <w:szCs w:val="20"/>
              </w:rPr>
            </w:pPr>
            <w:proofErr w:type="gramStart"/>
            <w:r w:rsidRPr="0047272C">
              <w:rPr>
                <w:rFonts w:ascii="Arial" w:hAnsi="Arial" w:cs="Arial"/>
                <w:color w:val="000000"/>
                <w:sz w:val="20"/>
                <w:szCs w:val="20"/>
              </w:rPr>
              <w:t>2 - ADMINISTRAÇÃO</w:t>
            </w:r>
            <w:proofErr w:type="gramEnd"/>
            <w:r w:rsidRPr="0047272C">
              <w:rPr>
                <w:rFonts w:ascii="Arial" w:hAnsi="Arial" w:cs="Arial"/>
                <w:color w:val="000000"/>
                <w:sz w:val="20"/>
                <w:szCs w:val="20"/>
              </w:rPr>
              <w:t xml:space="preserve"> INDIRETA</w:t>
            </w:r>
          </w:p>
        </w:tc>
        <w:tc>
          <w:tcPr>
            <w:tcW w:w="1275" w:type="dxa"/>
            <w:tcBorders>
              <w:top w:val="nil"/>
              <w:left w:val="nil"/>
              <w:bottom w:val="nil"/>
              <w:right w:val="nil"/>
            </w:tcBorders>
            <w:shd w:val="clear" w:color="auto" w:fill="auto"/>
            <w:noWrap/>
            <w:vAlign w:val="bottom"/>
            <w:hideMark/>
          </w:tcPr>
          <w:p w:rsidR="0047272C" w:rsidRPr="0047272C" w:rsidRDefault="0047272C" w:rsidP="0047272C">
            <w:pPr>
              <w:rPr>
                <w:rFonts w:ascii="Arial" w:hAnsi="Arial" w:cs="Arial"/>
                <w:color w:val="000000"/>
                <w:sz w:val="20"/>
                <w:szCs w:val="20"/>
              </w:rPr>
            </w:pPr>
            <w:r w:rsidRPr="0047272C">
              <w:rPr>
                <w:rFonts w:ascii="Arial" w:hAnsi="Arial" w:cs="Arial"/>
                <w:color w:val="000000"/>
                <w:sz w:val="20"/>
                <w:szCs w:val="20"/>
              </w:rPr>
              <w:t> </w:t>
            </w:r>
          </w:p>
        </w:tc>
        <w:tc>
          <w:tcPr>
            <w:tcW w:w="1559" w:type="dxa"/>
            <w:tcBorders>
              <w:top w:val="nil"/>
              <w:left w:val="single" w:sz="4" w:space="0" w:color="auto"/>
              <w:bottom w:val="nil"/>
              <w:right w:val="single" w:sz="4" w:space="0" w:color="auto"/>
            </w:tcBorders>
            <w:shd w:val="clear" w:color="auto" w:fill="auto"/>
            <w:noWrap/>
            <w:vAlign w:val="bottom"/>
            <w:hideMark/>
          </w:tcPr>
          <w:p w:rsidR="0047272C" w:rsidRPr="0047272C" w:rsidRDefault="0047272C" w:rsidP="0047272C">
            <w:pPr>
              <w:rPr>
                <w:rFonts w:ascii="Arial" w:hAnsi="Arial" w:cs="Arial"/>
                <w:color w:val="000000"/>
                <w:sz w:val="20"/>
                <w:szCs w:val="20"/>
              </w:rPr>
            </w:pPr>
            <w:r w:rsidRPr="0047272C">
              <w:rPr>
                <w:rFonts w:ascii="Arial" w:hAnsi="Arial" w:cs="Arial"/>
                <w:color w:val="000000"/>
                <w:sz w:val="20"/>
                <w:szCs w:val="20"/>
              </w:rPr>
              <w:t> </w:t>
            </w:r>
          </w:p>
        </w:tc>
        <w:tc>
          <w:tcPr>
            <w:tcW w:w="1701" w:type="dxa"/>
            <w:tcBorders>
              <w:top w:val="nil"/>
              <w:left w:val="nil"/>
              <w:bottom w:val="nil"/>
              <w:right w:val="single" w:sz="4" w:space="0" w:color="auto"/>
            </w:tcBorders>
            <w:shd w:val="clear" w:color="auto" w:fill="auto"/>
            <w:noWrap/>
            <w:vAlign w:val="bottom"/>
            <w:hideMark/>
          </w:tcPr>
          <w:p w:rsidR="0047272C" w:rsidRPr="0047272C" w:rsidRDefault="0047272C" w:rsidP="0047272C">
            <w:pPr>
              <w:rPr>
                <w:rFonts w:ascii="Arial" w:hAnsi="Arial" w:cs="Arial"/>
                <w:color w:val="000000"/>
                <w:sz w:val="20"/>
                <w:szCs w:val="20"/>
              </w:rPr>
            </w:pPr>
            <w:r w:rsidRPr="0047272C">
              <w:rPr>
                <w:rFonts w:ascii="Arial" w:hAnsi="Arial" w:cs="Arial"/>
                <w:color w:val="000000"/>
                <w:sz w:val="20"/>
                <w:szCs w:val="20"/>
              </w:rPr>
              <w:t> </w:t>
            </w:r>
          </w:p>
        </w:tc>
      </w:tr>
      <w:tr w:rsidR="0047272C" w:rsidRPr="0047272C" w:rsidTr="0047272C">
        <w:trPr>
          <w:trHeight w:val="255"/>
        </w:trPr>
        <w:tc>
          <w:tcPr>
            <w:tcW w:w="5246" w:type="dxa"/>
            <w:tcBorders>
              <w:top w:val="nil"/>
              <w:left w:val="single" w:sz="4" w:space="0" w:color="auto"/>
              <w:bottom w:val="nil"/>
              <w:right w:val="single" w:sz="4" w:space="0" w:color="auto"/>
            </w:tcBorders>
            <w:shd w:val="clear" w:color="auto" w:fill="auto"/>
            <w:noWrap/>
            <w:vAlign w:val="bottom"/>
            <w:hideMark/>
          </w:tcPr>
          <w:p w:rsidR="0047272C" w:rsidRPr="0047272C" w:rsidRDefault="0047272C" w:rsidP="0047272C">
            <w:pPr>
              <w:rPr>
                <w:rFonts w:ascii="Arial" w:hAnsi="Arial" w:cs="Arial"/>
                <w:color w:val="000000"/>
                <w:sz w:val="20"/>
                <w:szCs w:val="20"/>
              </w:rPr>
            </w:pPr>
            <w:proofErr w:type="gramStart"/>
            <w:r w:rsidRPr="0047272C">
              <w:rPr>
                <w:rFonts w:ascii="Arial" w:hAnsi="Arial" w:cs="Arial"/>
                <w:color w:val="000000"/>
                <w:sz w:val="20"/>
                <w:szCs w:val="20"/>
              </w:rPr>
              <w:t>03 - SERVIÇO</w:t>
            </w:r>
            <w:proofErr w:type="gramEnd"/>
            <w:r w:rsidRPr="0047272C">
              <w:rPr>
                <w:rFonts w:ascii="Arial" w:hAnsi="Arial" w:cs="Arial"/>
                <w:color w:val="000000"/>
                <w:sz w:val="20"/>
                <w:szCs w:val="20"/>
              </w:rPr>
              <w:t xml:space="preserve"> AUTÔNOMO DE ÁGUA E ESGOTO-SAAE</w:t>
            </w:r>
          </w:p>
        </w:tc>
        <w:tc>
          <w:tcPr>
            <w:tcW w:w="1275" w:type="dxa"/>
            <w:tcBorders>
              <w:top w:val="nil"/>
              <w:left w:val="nil"/>
              <w:bottom w:val="single" w:sz="4" w:space="0" w:color="auto"/>
              <w:right w:val="nil"/>
            </w:tcBorders>
            <w:shd w:val="clear" w:color="auto" w:fill="auto"/>
            <w:noWrap/>
            <w:vAlign w:val="bottom"/>
            <w:hideMark/>
          </w:tcPr>
          <w:p w:rsidR="0047272C" w:rsidRPr="0047272C" w:rsidRDefault="0047272C" w:rsidP="0047272C">
            <w:pPr>
              <w:jc w:val="right"/>
              <w:rPr>
                <w:rFonts w:ascii="Arial" w:hAnsi="Arial" w:cs="Arial"/>
                <w:color w:val="000000"/>
                <w:sz w:val="20"/>
                <w:szCs w:val="20"/>
              </w:rPr>
            </w:pPr>
            <w:r w:rsidRPr="0047272C">
              <w:rPr>
                <w:rFonts w:ascii="Arial" w:hAnsi="Arial" w:cs="Arial"/>
                <w:color w:val="000000"/>
                <w:sz w:val="20"/>
                <w:szCs w:val="20"/>
              </w:rPr>
              <w:t>16.800.000,00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47272C" w:rsidRPr="0047272C" w:rsidRDefault="0047272C" w:rsidP="0047272C">
            <w:pPr>
              <w:jc w:val="right"/>
              <w:rPr>
                <w:rFonts w:ascii="Arial" w:hAnsi="Arial" w:cs="Arial"/>
                <w:color w:val="000000"/>
                <w:sz w:val="20"/>
                <w:szCs w:val="20"/>
              </w:rPr>
            </w:pPr>
            <w:r w:rsidRPr="0047272C">
              <w:rPr>
                <w:rFonts w:ascii="Arial" w:hAnsi="Arial" w:cs="Arial"/>
                <w:color w:val="000000"/>
                <w:sz w:val="20"/>
                <w:szCs w:val="20"/>
              </w:rPr>
              <w:t>0,00</w:t>
            </w:r>
          </w:p>
        </w:tc>
        <w:tc>
          <w:tcPr>
            <w:tcW w:w="1701" w:type="dxa"/>
            <w:tcBorders>
              <w:top w:val="nil"/>
              <w:left w:val="nil"/>
              <w:bottom w:val="single" w:sz="4" w:space="0" w:color="auto"/>
              <w:right w:val="single" w:sz="4" w:space="0" w:color="auto"/>
            </w:tcBorders>
            <w:shd w:val="clear" w:color="auto" w:fill="auto"/>
            <w:noWrap/>
            <w:vAlign w:val="bottom"/>
            <w:hideMark/>
          </w:tcPr>
          <w:p w:rsidR="0047272C" w:rsidRPr="0047272C" w:rsidRDefault="0047272C" w:rsidP="0047272C">
            <w:pPr>
              <w:jc w:val="right"/>
              <w:rPr>
                <w:rFonts w:ascii="Arial" w:hAnsi="Arial" w:cs="Arial"/>
                <w:color w:val="000000"/>
                <w:sz w:val="20"/>
                <w:szCs w:val="20"/>
              </w:rPr>
            </w:pPr>
            <w:r w:rsidRPr="0047272C">
              <w:rPr>
                <w:rFonts w:ascii="Arial" w:hAnsi="Arial" w:cs="Arial"/>
                <w:color w:val="000000"/>
                <w:sz w:val="20"/>
                <w:szCs w:val="20"/>
              </w:rPr>
              <w:t>16.800.000,00</w:t>
            </w:r>
          </w:p>
        </w:tc>
      </w:tr>
      <w:tr w:rsidR="0047272C" w:rsidRPr="0047272C" w:rsidTr="0047272C">
        <w:trPr>
          <w:trHeight w:val="255"/>
        </w:trPr>
        <w:tc>
          <w:tcPr>
            <w:tcW w:w="5246" w:type="dxa"/>
            <w:tcBorders>
              <w:top w:val="nil"/>
              <w:left w:val="single" w:sz="4" w:space="0" w:color="auto"/>
              <w:bottom w:val="single" w:sz="4" w:space="0" w:color="auto"/>
              <w:right w:val="single" w:sz="4" w:space="0" w:color="auto"/>
            </w:tcBorders>
            <w:shd w:val="clear" w:color="auto" w:fill="auto"/>
            <w:noWrap/>
            <w:vAlign w:val="bottom"/>
            <w:hideMark/>
          </w:tcPr>
          <w:p w:rsidR="0047272C" w:rsidRPr="0047272C" w:rsidRDefault="0047272C" w:rsidP="0047272C">
            <w:pPr>
              <w:jc w:val="right"/>
              <w:rPr>
                <w:rFonts w:ascii="Arial" w:hAnsi="Arial" w:cs="Arial"/>
                <w:color w:val="000000"/>
                <w:sz w:val="20"/>
                <w:szCs w:val="20"/>
              </w:rPr>
            </w:pPr>
            <w:r w:rsidRPr="0047272C">
              <w:rPr>
                <w:rFonts w:ascii="Arial" w:hAnsi="Arial" w:cs="Arial"/>
                <w:color w:val="000000"/>
                <w:sz w:val="20"/>
                <w:szCs w:val="20"/>
              </w:rPr>
              <w:t> Total da Administração Indireta</w:t>
            </w:r>
          </w:p>
        </w:tc>
        <w:tc>
          <w:tcPr>
            <w:tcW w:w="1275" w:type="dxa"/>
            <w:tcBorders>
              <w:top w:val="single" w:sz="4" w:space="0" w:color="auto"/>
              <w:left w:val="nil"/>
              <w:bottom w:val="single" w:sz="4" w:space="0" w:color="auto"/>
              <w:right w:val="nil"/>
            </w:tcBorders>
            <w:shd w:val="clear" w:color="auto" w:fill="auto"/>
            <w:noWrap/>
            <w:vAlign w:val="bottom"/>
            <w:hideMark/>
          </w:tcPr>
          <w:p w:rsidR="0047272C" w:rsidRPr="0047272C" w:rsidRDefault="0047272C" w:rsidP="0047272C">
            <w:pPr>
              <w:jc w:val="right"/>
              <w:rPr>
                <w:rFonts w:ascii="Arial" w:hAnsi="Arial" w:cs="Arial"/>
                <w:color w:val="000000"/>
                <w:sz w:val="20"/>
                <w:szCs w:val="20"/>
              </w:rPr>
            </w:pPr>
            <w:r w:rsidRPr="0047272C">
              <w:rPr>
                <w:rFonts w:ascii="Arial" w:hAnsi="Arial" w:cs="Arial"/>
                <w:color w:val="000000"/>
                <w:sz w:val="20"/>
                <w:szCs w:val="20"/>
              </w:rPr>
              <w:t>16.800.000,00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7272C" w:rsidRPr="0047272C" w:rsidRDefault="0047272C" w:rsidP="0047272C">
            <w:pPr>
              <w:jc w:val="right"/>
              <w:rPr>
                <w:rFonts w:ascii="Arial" w:hAnsi="Arial" w:cs="Arial"/>
                <w:color w:val="000000"/>
                <w:sz w:val="20"/>
                <w:szCs w:val="20"/>
              </w:rPr>
            </w:pPr>
            <w:r w:rsidRPr="0047272C">
              <w:rPr>
                <w:rFonts w:ascii="Arial" w:hAnsi="Arial" w:cs="Arial"/>
                <w:color w:val="000000"/>
                <w:sz w:val="20"/>
                <w:szCs w:val="20"/>
              </w:rPr>
              <w:t>0,00</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47272C" w:rsidRPr="0047272C" w:rsidRDefault="0047272C" w:rsidP="0047272C">
            <w:pPr>
              <w:jc w:val="right"/>
              <w:rPr>
                <w:rFonts w:ascii="Arial" w:hAnsi="Arial" w:cs="Arial"/>
                <w:color w:val="000000"/>
                <w:sz w:val="20"/>
                <w:szCs w:val="20"/>
              </w:rPr>
            </w:pPr>
            <w:r w:rsidRPr="0047272C">
              <w:rPr>
                <w:rFonts w:ascii="Arial" w:hAnsi="Arial" w:cs="Arial"/>
                <w:color w:val="000000"/>
                <w:sz w:val="20"/>
                <w:szCs w:val="20"/>
              </w:rPr>
              <w:t>16.800.000,00</w:t>
            </w:r>
          </w:p>
        </w:tc>
      </w:tr>
      <w:tr w:rsidR="0047272C" w:rsidRPr="0047272C" w:rsidTr="0047272C">
        <w:trPr>
          <w:trHeight w:val="255"/>
        </w:trPr>
        <w:tc>
          <w:tcPr>
            <w:tcW w:w="5246" w:type="dxa"/>
            <w:tcBorders>
              <w:top w:val="nil"/>
              <w:left w:val="single" w:sz="4" w:space="0" w:color="auto"/>
              <w:bottom w:val="nil"/>
              <w:right w:val="single" w:sz="4" w:space="0" w:color="auto"/>
            </w:tcBorders>
            <w:shd w:val="clear" w:color="auto" w:fill="auto"/>
            <w:noWrap/>
            <w:vAlign w:val="bottom"/>
            <w:hideMark/>
          </w:tcPr>
          <w:p w:rsidR="0047272C" w:rsidRPr="0047272C" w:rsidRDefault="0047272C" w:rsidP="0047272C">
            <w:pPr>
              <w:rPr>
                <w:rFonts w:ascii="Arial" w:hAnsi="Arial" w:cs="Arial"/>
                <w:color w:val="000000"/>
                <w:sz w:val="20"/>
                <w:szCs w:val="20"/>
              </w:rPr>
            </w:pPr>
            <w:r w:rsidRPr="0047272C">
              <w:rPr>
                <w:rFonts w:ascii="Arial" w:hAnsi="Arial" w:cs="Arial"/>
                <w:color w:val="000000"/>
                <w:sz w:val="20"/>
                <w:szCs w:val="20"/>
              </w:rPr>
              <w:t xml:space="preserve">3 - </w:t>
            </w:r>
            <w:proofErr w:type="gramStart"/>
            <w:r w:rsidRPr="0047272C">
              <w:rPr>
                <w:rFonts w:ascii="Arial" w:hAnsi="Arial" w:cs="Arial"/>
                <w:color w:val="000000"/>
                <w:sz w:val="20"/>
                <w:szCs w:val="20"/>
              </w:rPr>
              <w:t>RESERVA</w:t>
            </w:r>
            <w:proofErr w:type="gramEnd"/>
            <w:r w:rsidRPr="0047272C">
              <w:rPr>
                <w:rFonts w:ascii="Arial" w:hAnsi="Arial" w:cs="Arial"/>
                <w:color w:val="000000"/>
                <w:sz w:val="20"/>
                <w:szCs w:val="20"/>
              </w:rPr>
              <w:t xml:space="preserve"> DE CONTINGÊNCIA</w:t>
            </w:r>
          </w:p>
        </w:tc>
        <w:tc>
          <w:tcPr>
            <w:tcW w:w="1275" w:type="dxa"/>
            <w:tcBorders>
              <w:top w:val="nil"/>
              <w:left w:val="nil"/>
              <w:bottom w:val="nil"/>
              <w:right w:val="nil"/>
            </w:tcBorders>
            <w:shd w:val="clear" w:color="auto" w:fill="auto"/>
            <w:noWrap/>
            <w:vAlign w:val="bottom"/>
            <w:hideMark/>
          </w:tcPr>
          <w:p w:rsidR="0047272C" w:rsidRPr="0047272C" w:rsidRDefault="0047272C" w:rsidP="0047272C">
            <w:pPr>
              <w:rPr>
                <w:rFonts w:ascii="Arial" w:hAnsi="Arial" w:cs="Arial"/>
                <w:color w:val="000000"/>
                <w:sz w:val="20"/>
                <w:szCs w:val="20"/>
              </w:rPr>
            </w:pPr>
            <w:r w:rsidRPr="0047272C">
              <w:rPr>
                <w:rFonts w:ascii="Arial" w:hAnsi="Arial" w:cs="Arial"/>
                <w:color w:val="000000"/>
                <w:sz w:val="20"/>
                <w:szCs w:val="20"/>
              </w:rPr>
              <w:t> </w:t>
            </w:r>
          </w:p>
        </w:tc>
        <w:tc>
          <w:tcPr>
            <w:tcW w:w="1559" w:type="dxa"/>
            <w:tcBorders>
              <w:top w:val="nil"/>
              <w:left w:val="single" w:sz="4" w:space="0" w:color="auto"/>
              <w:bottom w:val="nil"/>
              <w:right w:val="single" w:sz="4" w:space="0" w:color="auto"/>
            </w:tcBorders>
            <w:shd w:val="clear" w:color="auto" w:fill="auto"/>
            <w:noWrap/>
            <w:vAlign w:val="bottom"/>
            <w:hideMark/>
          </w:tcPr>
          <w:p w:rsidR="0047272C" w:rsidRPr="0047272C" w:rsidRDefault="0047272C" w:rsidP="0047272C">
            <w:pPr>
              <w:rPr>
                <w:rFonts w:ascii="Arial" w:hAnsi="Arial" w:cs="Arial"/>
                <w:color w:val="000000"/>
                <w:sz w:val="20"/>
                <w:szCs w:val="20"/>
              </w:rPr>
            </w:pPr>
            <w:r w:rsidRPr="0047272C">
              <w:rPr>
                <w:rFonts w:ascii="Arial" w:hAnsi="Arial" w:cs="Arial"/>
                <w:color w:val="000000"/>
                <w:sz w:val="20"/>
                <w:szCs w:val="20"/>
              </w:rPr>
              <w:t> </w:t>
            </w:r>
          </w:p>
        </w:tc>
        <w:tc>
          <w:tcPr>
            <w:tcW w:w="1701" w:type="dxa"/>
            <w:tcBorders>
              <w:top w:val="nil"/>
              <w:left w:val="nil"/>
              <w:bottom w:val="nil"/>
              <w:right w:val="single" w:sz="4" w:space="0" w:color="auto"/>
            </w:tcBorders>
            <w:shd w:val="clear" w:color="auto" w:fill="auto"/>
            <w:noWrap/>
            <w:vAlign w:val="bottom"/>
            <w:hideMark/>
          </w:tcPr>
          <w:p w:rsidR="0047272C" w:rsidRPr="0047272C" w:rsidRDefault="0047272C" w:rsidP="0047272C">
            <w:pPr>
              <w:rPr>
                <w:rFonts w:ascii="Arial" w:hAnsi="Arial" w:cs="Arial"/>
                <w:color w:val="000000"/>
                <w:sz w:val="20"/>
                <w:szCs w:val="20"/>
              </w:rPr>
            </w:pPr>
            <w:r w:rsidRPr="0047272C">
              <w:rPr>
                <w:rFonts w:ascii="Arial" w:hAnsi="Arial" w:cs="Arial"/>
                <w:color w:val="000000"/>
                <w:sz w:val="20"/>
                <w:szCs w:val="20"/>
              </w:rPr>
              <w:t> </w:t>
            </w:r>
          </w:p>
        </w:tc>
      </w:tr>
      <w:tr w:rsidR="0047272C" w:rsidRPr="0047272C" w:rsidTr="0047272C">
        <w:trPr>
          <w:trHeight w:val="60"/>
        </w:trPr>
        <w:tc>
          <w:tcPr>
            <w:tcW w:w="5246" w:type="dxa"/>
            <w:tcBorders>
              <w:top w:val="nil"/>
              <w:left w:val="single" w:sz="4" w:space="0" w:color="auto"/>
              <w:bottom w:val="single" w:sz="4" w:space="0" w:color="auto"/>
              <w:right w:val="single" w:sz="4" w:space="0" w:color="auto"/>
            </w:tcBorders>
            <w:shd w:val="clear" w:color="auto" w:fill="auto"/>
            <w:noWrap/>
            <w:vAlign w:val="bottom"/>
            <w:hideMark/>
          </w:tcPr>
          <w:p w:rsidR="0047272C" w:rsidRPr="0047272C" w:rsidRDefault="0047272C" w:rsidP="0047272C">
            <w:pPr>
              <w:rPr>
                <w:rFonts w:ascii="Arial" w:hAnsi="Arial" w:cs="Arial"/>
                <w:color w:val="000000"/>
                <w:sz w:val="20"/>
                <w:szCs w:val="20"/>
              </w:rPr>
            </w:pPr>
            <w:r w:rsidRPr="0047272C">
              <w:rPr>
                <w:rFonts w:ascii="Arial" w:hAnsi="Arial" w:cs="Arial"/>
                <w:color w:val="000000"/>
                <w:sz w:val="20"/>
                <w:szCs w:val="20"/>
              </w:rPr>
              <w:t>Reserva de Contingência</w:t>
            </w:r>
          </w:p>
        </w:tc>
        <w:tc>
          <w:tcPr>
            <w:tcW w:w="1275" w:type="dxa"/>
            <w:tcBorders>
              <w:top w:val="nil"/>
              <w:left w:val="nil"/>
              <w:bottom w:val="single" w:sz="4" w:space="0" w:color="auto"/>
              <w:right w:val="nil"/>
            </w:tcBorders>
            <w:shd w:val="clear" w:color="auto" w:fill="auto"/>
            <w:noWrap/>
            <w:vAlign w:val="bottom"/>
            <w:hideMark/>
          </w:tcPr>
          <w:p w:rsidR="0047272C" w:rsidRPr="0047272C" w:rsidRDefault="0047272C" w:rsidP="0047272C">
            <w:pPr>
              <w:jc w:val="right"/>
              <w:rPr>
                <w:rFonts w:ascii="Arial" w:hAnsi="Arial" w:cs="Arial"/>
                <w:color w:val="000000"/>
                <w:sz w:val="20"/>
                <w:szCs w:val="20"/>
              </w:rPr>
            </w:pPr>
            <w:r w:rsidRPr="0047272C">
              <w:rPr>
                <w:rFonts w:ascii="Arial" w:hAnsi="Arial" w:cs="Arial"/>
                <w:color w:val="000000"/>
                <w:sz w:val="20"/>
                <w:szCs w:val="20"/>
              </w:rPr>
              <w:t>10.000,00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47272C" w:rsidRPr="0047272C" w:rsidRDefault="0047272C" w:rsidP="0047272C">
            <w:pPr>
              <w:jc w:val="right"/>
              <w:rPr>
                <w:rFonts w:ascii="Arial" w:hAnsi="Arial" w:cs="Arial"/>
                <w:color w:val="000000"/>
                <w:sz w:val="20"/>
                <w:szCs w:val="20"/>
              </w:rPr>
            </w:pPr>
            <w:r w:rsidRPr="0047272C">
              <w:rPr>
                <w:rFonts w:ascii="Arial" w:hAnsi="Arial" w:cs="Arial"/>
                <w:color w:val="000000"/>
                <w:sz w:val="20"/>
                <w:szCs w:val="20"/>
              </w:rPr>
              <w:t>0,00</w:t>
            </w:r>
          </w:p>
        </w:tc>
        <w:tc>
          <w:tcPr>
            <w:tcW w:w="1701" w:type="dxa"/>
            <w:tcBorders>
              <w:top w:val="nil"/>
              <w:left w:val="nil"/>
              <w:bottom w:val="single" w:sz="4" w:space="0" w:color="auto"/>
              <w:right w:val="single" w:sz="4" w:space="0" w:color="auto"/>
            </w:tcBorders>
            <w:shd w:val="clear" w:color="auto" w:fill="auto"/>
            <w:noWrap/>
            <w:vAlign w:val="bottom"/>
            <w:hideMark/>
          </w:tcPr>
          <w:p w:rsidR="0047272C" w:rsidRPr="0047272C" w:rsidRDefault="0047272C" w:rsidP="0047272C">
            <w:pPr>
              <w:jc w:val="right"/>
              <w:rPr>
                <w:rFonts w:ascii="Arial" w:hAnsi="Arial" w:cs="Arial"/>
                <w:color w:val="000000"/>
                <w:sz w:val="20"/>
                <w:szCs w:val="20"/>
              </w:rPr>
            </w:pPr>
            <w:r w:rsidRPr="0047272C">
              <w:rPr>
                <w:rFonts w:ascii="Arial" w:hAnsi="Arial" w:cs="Arial"/>
                <w:color w:val="000000"/>
                <w:sz w:val="20"/>
                <w:szCs w:val="20"/>
              </w:rPr>
              <w:t>10.000,00</w:t>
            </w:r>
          </w:p>
        </w:tc>
      </w:tr>
      <w:tr w:rsidR="0047272C" w:rsidRPr="0047272C" w:rsidTr="0047272C">
        <w:trPr>
          <w:trHeight w:val="255"/>
        </w:trPr>
        <w:tc>
          <w:tcPr>
            <w:tcW w:w="5246" w:type="dxa"/>
            <w:tcBorders>
              <w:top w:val="nil"/>
              <w:left w:val="single" w:sz="4" w:space="0" w:color="auto"/>
              <w:bottom w:val="single" w:sz="4" w:space="0" w:color="auto"/>
              <w:right w:val="single" w:sz="4" w:space="0" w:color="auto"/>
            </w:tcBorders>
            <w:shd w:val="clear" w:color="auto" w:fill="auto"/>
            <w:noWrap/>
            <w:vAlign w:val="bottom"/>
            <w:hideMark/>
          </w:tcPr>
          <w:p w:rsidR="0047272C" w:rsidRPr="0047272C" w:rsidRDefault="0047272C" w:rsidP="0047272C">
            <w:pPr>
              <w:jc w:val="right"/>
              <w:rPr>
                <w:rFonts w:ascii="Arial" w:hAnsi="Arial" w:cs="Arial"/>
                <w:color w:val="000000"/>
                <w:sz w:val="20"/>
                <w:szCs w:val="20"/>
              </w:rPr>
            </w:pPr>
            <w:r w:rsidRPr="0047272C">
              <w:rPr>
                <w:rFonts w:ascii="Arial" w:hAnsi="Arial" w:cs="Arial"/>
                <w:color w:val="000000"/>
                <w:sz w:val="20"/>
                <w:szCs w:val="20"/>
              </w:rPr>
              <w:t>Total do Município</w:t>
            </w:r>
          </w:p>
        </w:tc>
        <w:tc>
          <w:tcPr>
            <w:tcW w:w="1275" w:type="dxa"/>
            <w:tcBorders>
              <w:top w:val="nil"/>
              <w:left w:val="nil"/>
              <w:bottom w:val="single" w:sz="4" w:space="0" w:color="auto"/>
              <w:right w:val="single" w:sz="4" w:space="0" w:color="auto"/>
            </w:tcBorders>
            <w:shd w:val="clear" w:color="auto" w:fill="auto"/>
            <w:noWrap/>
            <w:vAlign w:val="bottom"/>
            <w:hideMark/>
          </w:tcPr>
          <w:p w:rsidR="0047272C" w:rsidRPr="0047272C" w:rsidRDefault="0047272C" w:rsidP="0047272C">
            <w:pPr>
              <w:jc w:val="right"/>
              <w:rPr>
                <w:rFonts w:ascii="Arial" w:hAnsi="Arial" w:cs="Arial"/>
                <w:color w:val="000000"/>
                <w:sz w:val="20"/>
                <w:szCs w:val="20"/>
              </w:rPr>
            </w:pPr>
            <w:r w:rsidRPr="0047272C">
              <w:rPr>
                <w:rFonts w:ascii="Arial" w:hAnsi="Arial" w:cs="Arial"/>
                <w:color w:val="000000"/>
                <w:sz w:val="20"/>
                <w:szCs w:val="20"/>
              </w:rPr>
              <w:t>108.687.699,00</w:t>
            </w:r>
          </w:p>
        </w:tc>
        <w:tc>
          <w:tcPr>
            <w:tcW w:w="1559" w:type="dxa"/>
            <w:tcBorders>
              <w:top w:val="nil"/>
              <w:left w:val="single" w:sz="4" w:space="0" w:color="auto"/>
              <w:bottom w:val="single" w:sz="4" w:space="0" w:color="auto"/>
              <w:right w:val="nil"/>
            </w:tcBorders>
            <w:shd w:val="clear" w:color="auto" w:fill="auto"/>
            <w:noWrap/>
            <w:vAlign w:val="bottom"/>
            <w:hideMark/>
          </w:tcPr>
          <w:p w:rsidR="0047272C" w:rsidRPr="0047272C" w:rsidRDefault="0047272C" w:rsidP="0047272C">
            <w:pPr>
              <w:jc w:val="right"/>
              <w:rPr>
                <w:rFonts w:ascii="Arial" w:hAnsi="Arial" w:cs="Arial"/>
                <w:color w:val="000000"/>
                <w:sz w:val="20"/>
                <w:szCs w:val="20"/>
              </w:rPr>
            </w:pPr>
            <w:r w:rsidRPr="0047272C">
              <w:rPr>
                <w:rFonts w:ascii="Arial" w:hAnsi="Arial" w:cs="Arial"/>
                <w:color w:val="000000"/>
                <w:sz w:val="20"/>
                <w:szCs w:val="20"/>
              </w:rPr>
              <w:t>39.112.301,00</w:t>
            </w:r>
          </w:p>
        </w:tc>
        <w:tc>
          <w:tcPr>
            <w:tcW w:w="1701" w:type="dxa"/>
            <w:tcBorders>
              <w:top w:val="nil"/>
              <w:left w:val="single" w:sz="4" w:space="0" w:color="auto"/>
              <w:bottom w:val="single" w:sz="4" w:space="0" w:color="auto"/>
              <w:right w:val="single" w:sz="4" w:space="0" w:color="auto"/>
            </w:tcBorders>
            <w:shd w:val="clear" w:color="auto" w:fill="auto"/>
            <w:noWrap/>
            <w:vAlign w:val="bottom"/>
            <w:hideMark/>
          </w:tcPr>
          <w:p w:rsidR="0047272C" w:rsidRPr="0047272C" w:rsidRDefault="0047272C" w:rsidP="0047272C">
            <w:pPr>
              <w:jc w:val="right"/>
              <w:rPr>
                <w:rFonts w:ascii="Arial" w:hAnsi="Arial" w:cs="Arial"/>
                <w:color w:val="000000"/>
                <w:sz w:val="20"/>
                <w:szCs w:val="20"/>
              </w:rPr>
            </w:pPr>
            <w:r w:rsidRPr="0047272C">
              <w:rPr>
                <w:rFonts w:ascii="Arial" w:hAnsi="Arial" w:cs="Arial"/>
                <w:color w:val="000000"/>
                <w:sz w:val="20"/>
                <w:szCs w:val="20"/>
              </w:rPr>
              <w:t>147.800.000,00</w:t>
            </w:r>
          </w:p>
        </w:tc>
      </w:tr>
    </w:tbl>
    <w:p w:rsidR="0047272C" w:rsidRPr="0047272C" w:rsidRDefault="0047272C" w:rsidP="0047272C">
      <w:pPr>
        <w:spacing w:line="320" w:lineRule="exact"/>
        <w:ind w:firstLine="851"/>
        <w:jc w:val="both"/>
        <w:rPr>
          <w:rFonts w:ascii="Arial" w:hAnsi="Arial" w:cs="Arial"/>
          <w:b/>
        </w:rPr>
      </w:pPr>
      <w:r w:rsidRPr="0047272C">
        <w:rPr>
          <w:rFonts w:ascii="Arial" w:hAnsi="Arial" w:cs="Arial"/>
          <w:b/>
        </w:rPr>
        <w:t>III – POR FUNÇÕES:</w:t>
      </w:r>
    </w:p>
    <w:tbl>
      <w:tblPr>
        <w:tblW w:w="9782" w:type="dxa"/>
        <w:tblInd w:w="-214" w:type="dxa"/>
        <w:tblCellMar>
          <w:left w:w="70" w:type="dxa"/>
          <w:right w:w="70" w:type="dxa"/>
        </w:tblCellMar>
        <w:tblLook w:val="04A0"/>
      </w:tblPr>
      <w:tblGrid>
        <w:gridCol w:w="4960"/>
        <w:gridCol w:w="1561"/>
        <w:gridCol w:w="1560"/>
        <w:gridCol w:w="1701"/>
      </w:tblGrid>
      <w:tr w:rsidR="0047272C" w:rsidRPr="0047272C" w:rsidTr="009C1F1C">
        <w:trPr>
          <w:trHeight w:val="255"/>
        </w:trPr>
        <w:tc>
          <w:tcPr>
            <w:tcW w:w="4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272C" w:rsidRPr="0047272C" w:rsidRDefault="0047272C" w:rsidP="0047272C">
            <w:pPr>
              <w:rPr>
                <w:rFonts w:ascii="Arial" w:hAnsi="Arial" w:cs="Arial"/>
                <w:color w:val="000000"/>
                <w:sz w:val="20"/>
                <w:szCs w:val="20"/>
              </w:rPr>
            </w:pPr>
            <w:r w:rsidRPr="0047272C">
              <w:rPr>
                <w:rFonts w:ascii="Arial" w:hAnsi="Arial" w:cs="Arial"/>
                <w:color w:val="000000"/>
                <w:sz w:val="20"/>
                <w:szCs w:val="20"/>
              </w:rPr>
              <w:t>ESPECIFICAÇÃO</w:t>
            </w:r>
          </w:p>
        </w:tc>
        <w:tc>
          <w:tcPr>
            <w:tcW w:w="1561" w:type="dxa"/>
            <w:tcBorders>
              <w:top w:val="single" w:sz="4" w:space="0" w:color="auto"/>
              <w:left w:val="nil"/>
              <w:bottom w:val="single" w:sz="4" w:space="0" w:color="auto"/>
              <w:right w:val="single" w:sz="4" w:space="0" w:color="auto"/>
            </w:tcBorders>
            <w:shd w:val="clear" w:color="auto" w:fill="auto"/>
            <w:noWrap/>
            <w:vAlign w:val="center"/>
            <w:hideMark/>
          </w:tcPr>
          <w:p w:rsidR="0047272C" w:rsidRPr="0047272C" w:rsidRDefault="0047272C" w:rsidP="0047272C">
            <w:pPr>
              <w:rPr>
                <w:rFonts w:ascii="Arial" w:hAnsi="Arial" w:cs="Arial"/>
                <w:color w:val="000000"/>
                <w:sz w:val="20"/>
                <w:szCs w:val="20"/>
              </w:rPr>
            </w:pPr>
            <w:r w:rsidRPr="0047272C">
              <w:rPr>
                <w:rFonts w:ascii="Arial" w:hAnsi="Arial" w:cs="Arial"/>
                <w:color w:val="000000"/>
                <w:sz w:val="20"/>
                <w:szCs w:val="20"/>
              </w:rPr>
              <w:t>FISCAL</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47272C" w:rsidRPr="0047272C" w:rsidRDefault="0047272C" w:rsidP="0047272C">
            <w:pPr>
              <w:rPr>
                <w:rFonts w:ascii="Arial" w:hAnsi="Arial" w:cs="Arial"/>
                <w:color w:val="000000"/>
                <w:sz w:val="20"/>
                <w:szCs w:val="20"/>
              </w:rPr>
            </w:pPr>
            <w:r w:rsidRPr="0047272C">
              <w:rPr>
                <w:rFonts w:ascii="Arial" w:hAnsi="Arial" w:cs="Arial"/>
                <w:color w:val="000000"/>
                <w:sz w:val="20"/>
                <w:szCs w:val="20"/>
              </w:rPr>
              <w:t>SEGURIDADE SOCIAL</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47272C" w:rsidRPr="0047272C" w:rsidRDefault="0047272C" w:rsidP="0047272C">
            <w:pPr>
              <w:rPr>
                <w:rFonts w:ascii="Arial" w:hAnsi="Arial" w:cs="Arial"/>
                <w:color w:val="000000"/>
                <w:sz w:val="20"/>
                <w:szCs w:val="20"/>
              </w:rPr>
            </w:pPr>
            <w:r w:rsidRPr="0047272C">
              <w:rPr>
                <w:rFonts w:ascii="Arial" w:hAnsi="Arial" w:cs="Arial"/>
                <w:color w:val="000000"/>
                <w:sz w:val="20"/>
                <w:szCs w:val="20"/>
              </w:rPr>
              <w:t>TOTAL</w:t>
            </w:r>
          </w:p>
        </w:tc>
      </w:tr>
      <w:tr w:rsidR="0047272C" w:rsidRPr="0047272C" w:rsidTr="009C1F1C">
        <w:trPr>
          <w:trHeight w:val="255"/>
        </w:trPr>
        <w:tc>
          <w:tcPr>
            <w:tcW w:w="4960" w:type="dxa"/>
            <w:tcBorders>
              <w:top w:val="nil"/>
              <w:left w:val="single" w:sz="4" w:space="0" w:color="auto"/>
              <w:bottom w:val="nil"/>
              <w:right w:val="single" w:sz="4" w:space="0" w:color="auto"/>
            </w:tcBorders>
            <w:shd w:val="clear" w:color="auto" w:fill="auto"/>
            <w:noWrap/>
            <w:vAlign w:val="bottom"/>
            <w:hideMark/>
          </w:tcPr>
          <w:p w:rsidR="0047272C" w:rsidRPr="0047272C" w:rsidRDefault="0047272C" w:rsidP="0047272C">
            <w:pPr>
              <w:rPr>
                <w:rFonts w:ascii="Arial" w:hAnsi="Arial" w:cs="Arial"/>
                <w:color w:val="000000"/>
                <w:sz w:val="20"/>
                <w:szCs w:val="20"/>
              </w:rPr>
            </w:pPr>
            <w:r w:rsidRPr="0047272C">
              <w:rPr>
                <w:rFonts w:ascii="Arial" w:hAnsi="Arial" w:cs="Arial"/>
                <w:color w:val="000000"/>
                <w:sz w:val="20"/>
                <w:szCs w:val="20"/>
              </w:rPr>
              <w:t>01 - LEGISLATIVA</w:t>
            </w:r>
          </w:p>
        </w:tc>
        <w:tc>
          <w:tcPr>
            <w:tcW w:w="1561" w:type="dxa"/>
            <w:tcBorders>
              <w:top w:val="nil"/>
              <w:left w:val="nil"/>
              <w:bottom w:val="nil"/>
              <w:right w:val="nil"/>
            </w:tcBorders>
            <w:shd w:val="clear" w:color="auto" w:fill="auto"/>
            <w:noWrap/>
            <w:vAlign w:val="bottom"/>
            <w:hideMark/>
          </w:tcPr>
          <w:p w:rsidR="0047272C" w:rsidRPr="0047272C" w:rsidRDefault="0047272C" w:rsidP="0047272C">
            <w:pPr>
              <w:jc w:val="right"/>
              <w:rPr>
                <w:rFonts w:ascii="Arial" w:hAnsi="Arial" w:cs="Arial"/>
                <w:color w:val="000000"/>
                <w:sz w:val="20"/>
                <w:szCs w:val="20"/>
              </w:rPr>
            </w:pPr>
            <w:r w:rsidRPr="0047272C">
              <w:rPr>
                <w:rFonts w:ascii="Arial" w:hAnsi="Arial" w:cs="Arial"/>
                <w:color w:val="000000"/>
                <w:sz w:val="20"/>
                <w:szCs w:val="20"/>
              </w:rPr>
              <w:t>3.500.000,00</w:t>
            </w:r>
          </w:p>
        </w:tc>
        <w:tc>
          <w:tcPr>
            <w:tcW w:w="1560" w:type="dxa"/>
            <w:tcBorders>
              <w:top w:val="nil"/>
              <w:left w:val="single" w:sz="4" w:space="0" w:color="auto"/>
              <w:bottom w:val="nil"/>
              <w:right w:val="single" w:sz="4" w:space="0" w:color="auto"/>
            </w:tcBorders>
            <w:shd w:val="clear" w:color="auto" w:fill="auto"/>
            <w:noWrap/>
            <w:vAlign w:val="bottom"/>
            <w:hideMark/>
          </w:tcPr>
          <w:p w:rsidR="0047272C" w:rsidRPr="0047272C" w:rsidRDefault="0047272C" w:rsidP="0047272C">
            <w:pPr>
              <w:jc w:val="right"/>
              <w:rPr>
                <w:rFonts w:ascii="Arial" w:hAnsi="Arial" w:cs="Arial"/>
                <w:color w:val="000000"/>
                <w:sz w:val="20"/>
                <w:szCs w:val="20"/>
              </w:rPr>
            </w:pPr>
            <w:r w:rsidRPr="0047272C">
              <w:rPr>
                <w:rFonts w:ascii="Arial" w:hAnsi="Arial" w:cs="Arial"/>
                <w:color w:val="000000"/>
                <w:sz w:val="20"/>
                <w:szCs w:val="20"/>
              </w:rPr>
              <w:t>0,00</w:t>
            </w:r>
          </w:p>
        </w:tc>
        <w:tc>
          <w:tcPr>
            <w:tcW w:w="1701" w:type="dxa"/>
            <w:tcBorders>
              <w:top w:val="nil"/>
              <w:left w:val="nil"/>
              <w:bottom w:val="nil"/>
              <w:right w:val="single" w:sz="4" w:space="0" w:color="auto"/>
            </w:tcBorders>
            <w:shd w:val="clear" w:color="auto" w:fill="auto"/>
            <w:noWrap/>
            <w:vAlign w:val="bottom"/>
            <w:hideMark/>
          </w:tcPr>
          <w:p w:rsidR="0047272C" w:rsidRPr="0047272C" w:rsidRDefault="0047272C" w:rsidP="0047272C">
            <w:pPr>
              <w:jc w:val="right"/>
              <w:rPr>
                <w:rFonts w:ascii="Arial" w:hAnsi="Arial" w:cs="Arial"/>
                <w:color w:val="000000"/>
                <w:sz w:val="20"/>
                <w:szCs w:val="20"/>
              </w:rPr>
            </w:pPr>
            <w:r w:rsidRPr="0047272C">
              <w:rPr>
                <w:rFonts w:ascii="Arial" w:hAnsi="Arial" w:cs="Arial"/>
                <w:color w:val="000000"/>
                <w:sz w:val="20"/>
                <w:szCs w:val="20"/>
              </w:rPr>
              <w:t>3.500.000,00</w:t>
            </w:r>
          </w:p>
        </w:tc>
      </w:tr>
      <w:tr w:rsidR="0047272C" w:rsidRPr="0047272C" w:rsidTr="009C1F1C">
        <w:trPr>
          <w:trHeight w:val="255"/>
        </w:trPr>
        <w:tc>
          <w:tcPr>
            <w:tcW w:w="4960" w:type="dxa"/>
            <w:tcBorders>
              <w:top w:val="nil"/>
              <w:left w:val="single" w:sz="4" w:space="0" w:color="auto"/>
              <w:bottom w:val="nil"/>
              <w:right w:val="single" w:sz="4" w:space="0" w:color="auto"/>
            </w:tcBorders>
            <w:shd w:val="clear" w:color="auto" w:fill="auto"/>
            <w:noWrap/>
            <w:vAlign w:val="bottom"/>
            <w:hideMark/>
          </w:tcPr>
          <w:p w:rsidR="0047272C" w:rsidRPr="0047272C" w:rsidRDefault="0047272C" w:rsidP="0047272C">
            <w:pPr>
              <w:rPr>
                <w:rFonts w:ascii="Arial" w:hAnsi="Arial" w:cs="Arial"/>
                <w:color w:val="000000"/>
                <w:sz w:val="20"/>
                <w:szCs w:val="20"/>
              </w:rPr>
            </w:pPr>
            <w:r w:rsidRPr="0047272C">
              <w:rPr>
                <w:rFonts w:ascii="Arial" w:hAnsi="Arial" w:cs="Arial"/>
                <w:color w:val="000000"/>
                <w:sz w:val="20"/>
                <w:szCs w:val="20"/>
              </w:rPr>
              <w:t>04 - ADMINISTRAÇÃO</w:t>
            </w:r>
          </w:p>
        </w:tc>
        <w:tc>
          <w:tcPr>
            <w:tcW w:w="1561" w:type="dxa"/>
            <w:tcBorders>
              <w:top w:val="nil"/>
              <w:left w:val="nil"/>
              <w:bottom w:val="nil"/>
              <w:right w:val="nil"/>
            </w:tcBorders>
            <w:shd w:val="clear" w:color="auto" w:fill="auto"/>
            <w:noWrap/>
            <w:vAlign w:val="bottom"/>
            <w:hideMark/>
          </w:tcPr>
          <w:p w:rsidR="0047272C" w:rsidRPr="0047272C" w:rsidRDefault="0047272C" w:rsidP="0047272C">
            <w:pPr>
              <w:jc w:val="right"/>
              <w:rPr>
                <w:rFonts w:ascii="Arial" w:hAnsi="Arial" w:cs="Arial"/>
                <w:color w:val="000000"/>
                <w:sz w:val="20"/>
                <w:szCs w:val="20"/>
              </w:rPr>
            </w:pPr>
            <w:r w:rsidRPr="0047272C">
              <w:rPr>
                <w:rFonts w:ascii="Arial" w:hAnsi="Arial" w:cs="Arial"/>
                <w:color w:val="000000"/>
                <w:sz w:val="20"/>
                <w:szCs w:val="20"/>
              </w:rPr>
              <w:t>20.774.865,00</w:t>
            </w:r>
          </w:p>
        </w:tc>
        <w:tc>
          <w:tcPr>
            <w:tcW w:w="1560" w:type="dxa"/>
            <w:tcBorders>
              <w:top w:val="nil"/>
              <w:left w:val="single" w:sz="4" w:space="0" w:color="auto"/>
              <w:bottom w:val="nil"/>
              <w:right w:val="single" w:sz="4" w:space="0" w:color="auto"/>
            </w:tcBorders>
            <w:shd w:val="clear" w:color="auto" w:fill="auto"/>
            <w:noWrap/>
            <w:vAlign w:val="bottom"/>
            <w:hideMark/>
          </w:tcPr>
          <w:p w:rsidR="0047272C" w:rsidRPr="0047272C" w:rsidRDefault="0047272C" w:rsidP="0047272C">
            <w:pPr>
              <w:jc w:val="right"/>
              <w:rPr>
                <w:rFonts w:ascii="Arial" w:hAnsi="Arial" w:cs="Arial"/>
                <w:color w:val="000000"/>
                <w:sz w:val="20"/>
                <w:szCs w:val="20"/>
              </w:rPr>
            </w:pPr>
            <w:r w:rsidRPr="0047272C">
              <w:rPr>
                <w:rFonts w:ascii="Arial" w:hAnsi="Arial" w:cs="Arial"/>
                <w:color w:val="000000"/>
                <w:sz w:val="20"/>
                <w:szCs w:val="20"/>
              </w:rPr>
              <w:t>0,00</w:t>
            </w:r>
          </w:p>
        </w:tc>
        <w:tc>
          <w:tcPr>
            <w:tcW w:w="1701" w:type="dxa"/>
            <w:tcBorders>
              <w:top w:val="nil"/>
              <w:left w:val="nil"/>
              <w:bottom w:val="nil"/>
              <w:right w:val="single" w:sz="4" w:space="0" w:color="auto"/>
            </w:tcBorders>
            <w:shd w:val="clear" w:color="auto" w:fill="auto"/>
            <w:noWrap/>
            <w:vAlign w:val="bottom"/>
            <w:hideMark/>
          </w:tcPr>
          <w:p w:rsidR="0047272C" w:rsidRPr="0047272C" w:rsidRDefault="0047272C" w:rsidP="0047272C">
            <w:pPr>
              <w:jc w:val="right"/>
              <w:rPr>
                <w:rFonts w:ascii="Arial" w:hAnsi="Arial" w:cs="Arial"/>
                <w:color w:val="000000"/>
                <w:sz w:val="20"/>
                <w:szCs w:val="20"/>
              </w:rPr>
            </w:pPr>
            <w:r w:rsidRPr="0047272C">
              <w:rPr>
                <w:rFonts w:ascii="Arial" w:hAnsi="Arial" w:cs="Arial"/>
                <w:color w:val="000000"/>
                <w:sz w:val="20"/>
                <w:szCs w:val="20"/>
              </w:rPr>
              <w:t>20.774.865,00</w:t>
            </w:r>
          </w:p>
        </w:tc>
      </w:tr>
      <w:tr w:rsidR="0047272C" w:rsidRPr="0047272C" w:rsidTr="009C1F1C">
        <w:trPr>
          <w:trHeight w:val="255"/>
        </w:trPr>
        <w:tc>
          <w:tcPr>
            <w:tcW w:w="4960" w:type="dxa"/>
            <w:tcBorders>
              <w:top w:val="nil"/>
              <w:left w:val="single" w:sz="4" w:space="0" w:color="auto"/>
              <w:bottom w:val="nil"/>
              <w:right w:val="single" w:sz="4" w:space="0" w:color="auto"/>
            </w:tcBorders>
            <w:shd w:val="clear" w:color="auto" w:fill="auto"/>
            <w:noWrap/>
            <w:vAlign w:val="bottom"/>
            <w:hideMark/>
          </w:tcPr>
          <w:p w:rsidR="0047272C" w:rsidRPr="0047272C" w:rsidRDefault="0047272C" w:rsidP="0047272C">
            <w:pPr>
              <w:rPr>
                <w:rFonts w:ascii="Arial" w:hAnsi="Arial" w:cs="Arial"/>
                <w:color w:val="000000"/>
                <w:sz w:val="20"/>
                <w:szCs w:val="20"/>
              </w:rPr>
            </w:pPr>
            <w:proofErr w:type="gramStart"/>
            <w:r w:rsidRPr="0047272C">
              <w:rPr>
                <w:rFonts w:ascii="Arial" w:hAnsi="Arial" w:cs="Arial"/>
                <w:color w:val="000000"/>
                <w:sz w:val="20"/>
                <w:szCs w:val="20"/>
              </w:rPr>
              <w:t>06 - SEGURANÇA</w:t>
            </w:r>
            <w:proofErr w:type="gramEnd"/>
            <w:r w:rsidRPr="0047272C">
              <w:rPr>
                <w:rFonts w:ascii="Arial" w:hAnsi="Arial" w:cs="Arial"/>
                <w:color w:val="000000"/>
                <w:sz w:val="20"/>
                <w:szCs w:val="20"/>
              </w:rPr>
              <w:t xml:space="preserve"> PÚBLICA</w:t>
            </w:r>
          </w:p>
        </w:tc>
        <w:tc>
          <w:tcPr>
            <w:tcW w:w="1561" w:type="dxa"/>
            <w:tcBorders>
              <w:top w:val="nil"/>
              <w:left w:val="nil"/>
              <w:bottom w:val="nil"/>
              <w:right w:val="nil"/>
            </w:tcBorders>
            <w:shd w:val="clear" w:color="auto" w:fill="auto"/>
            <w:noWrap/>
            <w:vAlign w:val="bottom"/>
            <w:hideMark/>
          </w:tcPr>
          <w:p w:rsidR="0047272C" w:rsidRPr="0047272C" w:rsidRDefault="0047272C" w:rsidP="0047272C">
            <w:pPr>
              <w:jc w:val="right"/>
              <w:rPr>
                <w:rFonts w:ascii="Arial" w:hAnsi="Arial" w:cs="Arial"/>
                <w:color w:val="000000"/>
                <w:sz w:val="20"/>
                <w:szCs w:val="20"/>
              </w:rPr>
            </w:pPr>
            <w:r w:rsidRPr="0047272C">
              <w:rPr>
                <w:rFonts w:ascii="Arial" w:hAnsi="Arial" w:cs="Arial"/>
                <w:color w:val="000000"/>
                <w:sz w:val="20"/>
                <w:szCs w:val="20"/>
              </w:rPr>
              <w:t>20.000,00</w:t>
            </w:r>
          </w:p>
        </w:tc>
        <w:tc>
          <w:tcPr>
            <w:tcW w:w="1560" w:type="dxa"/>
            <w:tcBorders>
              <w:top w:val="nil"/>
              <w:left w:val="single" w:sz="4" w:space="0" w:color="auto"/>
              <w:bottom w:val="nil"/>
              <w:right w:val="single" w:sz="4" w:space="0" w:color="auto"/>
            </w:tcBorders>
            <w:shd w:val="clear" w:color="auto" w:fill="auto"/>
            <w:noWrap/>
            <w:vAlign w:val="bottom"/>
            <w:hideMark/>
          </w:tcPr>
          <w:p w:rsidR="0047272C" w:rsidRPr="0047272C" w:rsidRDefault="0047272C" w:rsidP="0047272C">
            <w:pPr>
              <w:jc w:val="right"/>
              <w:rPr>
                <w:rFonts w:ascii="Arial" w:hAnsi="Arial" w:cs="Arial"/>
                <w:color w:val="000000"/>
                <w:sz w:val="20"/>
                <w:szCs w:val="20"/>
              </w:rPr>
            </w:pPr>
            <w:r w:rsidRPr="0047272C">
              <w:rPr>
                <w:rFonts w:ascii="Arial" w:hAnsi="Arial" w:cs="Arial"/>
                <w:color w:val="000000"/>
                <w:sz w:val="20"/>
                <w:szCs w:val="20"/>
              </w:rPr>
              <w:t>0,00</w:t>
            </w:r>
          </w:p>
        </w:tc>
        <w:tc>
          <w:tcPr>
            <w:tcW w:w="1701" w:type="dxa"/>
            <w:tcBorders>
              <w:top w:val="nil"/>
              <w:left w:val="nil"/>
              <w:bottom w:val="nil"/>
              <w:right w:val="single" w:sz="4" w:space="0" w:color="auto"/>
            </w:tcBorders>
            <w:shd w:val="clear" w:color="auto" w:fill="auto"/>
            <w:noWrap/>
            <w:vAlign w:val="bottom"/>
            <w:hideMark/>
          </w:tcPr>
          <w:p w:rsidR="0047272C" w:rsidRPr="0047272C" w:rsidRDefault="0047272C" w:rsidP="0047272C">
            <w:pPr>
              <w:jc w:val="right"/>
              <w:rPr>
                <w:rFonts w:ascii="Arial" w:hAnsi="Arial" w:cs="Arial"/>
                <w:color w:val="000000"/>
                <w:sz w:val="20"/>
                <w:szCs w:val="20"/>
              </w:rPr>
            </w:pPr>
            <w:r w:rsidRPr="0047272C">
              <w:rPr>
                <w:rFonts w:ascii="Arial" w:hAnsi="Arial" w:cs="Arial"/>
                <w:color w:val="000000"/>
                <w:sz w:val="20"/>
                <w:szCs w:val="20"/>
              </w:rPr>
              <w:t>20.000,00</w:t>
            </w:r>
          </w:p>
        </w:tc>
      </w:tr>
      <w:tr w:rsidR="0047272C" w:rsidRPr="0047272C" w:rsidTr="009C1F1C">
        <w:trPr>
          <w:trHeight w:val="255"/>
        </w:trPr>
        <w:tc>
          <w:tcPr>
            <w:tcW w:w="4960" w:type="dxa"/>
            <w:tcBorders>
              <w:top w:val="nil"/>
              <w:left w:val="single" w:sz="4" w:space="0" w:color="auto"/>
              <w:bottom w:val="nil"/>
              <w:right w:val="single" w:sz="4" w:space="0" w:color="auto"/>
            </w:tcBorders>
            <w:shd w:val="clear" w:color="auto" w:fill="auto"/>
            <w:noWrap/>
            <w:vAlign w:val="bottom"/>
            <w:hideMark/>
          </w:tcPr>
          <w:p w:rsidR="0047272C" w:rsidRPr="0047272C" w:rsidRDefault="0047272C" w:rsidP="0047272C">
            <w:pPr>
              <w:rPr>
                <w:rFonts w:ascii="Arial" w:hAnsi="Arial" w:cs="Arial"/>
                <w:color w:val="000000"/>
                <w:sz w:val="20"/>
                <w:szCs w:val="20"/>
              </w:rPr>
            </w:pPr>
            <w:proofErr w:type="gramStart"/>
            <w:r w:rsidRPr="0047272C">
              <w:rPr>
                <w:rFonts w:ascii="Arial" w:hAnsi="Arial" w:cs="Arial"/>
                <w:color w:val="000000"/>
                <w:sz w:val="20"/>
                <w:szCs w:val="20"/>
              </w:rPr>
              <w:t>08 - ASSISTÊNCIA</w:t>
            </w:r>
            <w:proofErr w:type="gramEnd"/>
            <w:r w:rsidRPr="0047272C">
              <w:rPr>
                <w:rFonts w:ascii="Arial" w:hAnsi="Arial" w:cs="Arial"/>
                <w:color w:val="000000"/>
                <w:sz w:val="20"/>
                <w:szCs w:val="20"/>
              </w:rPr>
              <w:t xml:space="preserve"> SOCIAL</w:t>
            </w:r>
          </w:p>
        </w:tc>
        <w:tc>
          <w:tcPr>
            <w:tcW w:w="1561" w:type="dxa"/>
            <w:tcBorders>
              <w:top w:val="nil"/>
              <w:left w:val="nil"/>
              <w:bottom w:val="nil"/>
              <w:right w:val="nil"/>
            </w:tcBorders>
            <w:shd w:val="clear" w:color="auto" w:fill="auto"/>
            <w:noWrap/>
            <w:vAlign w:val="bottom"/>
            <w:hideMark/>
          </w:tcPr>
          <w:p w:rsidR="0047272C" w:rsidRPr="0047272C" w:rsidRDefault="0047272C" w:rsidP="0047272C">
            <w:pPr>
              <w:jc w:val="right"/>
              <w:rPr>
                <w:rFonts w:ascii="Arial" w:hAnsi="Arial" w:cs="Arial"/>
                <w:color w:val="000000"/>
                <w:sz w:val="20"/>
                <w:szCs w:val="20"/>
              </w:rPr>
            </w:pPr>
            <w:r w:rsidRPr="0047272C">
              <w:rPr>
                <w:rFonts w:ascii="Arial" w:hAnsi="Arial" w:cs="Arial"/>
                <w:color w:val="000000"/>
                <w:sz w:val="20"/>
                <w:szCs w:val="20"/>
              </w:rPr>
              <w:t>0,00</w:t>
            </w:r>
          </w:p>
        </w:tc>
        <w:tc>
          <w:tcPr>
            <w:tcW w:w="1560" w:type="dxa"/>
            <w:tcBorders>
              <w:top w:val="nil"/>
              <w:left w:val="single" w:sz="4" w:space="0" w:color="auto"/>
              <w:bottom w:val="nil"/>
              <w:right w:val="single" w:sz="4" w:space="0" w:color="auto"/>
            </w:tcBorders>
            <w:shd w:val="clear" w:color="auto" w:fill="auto"/>
            <w:noWrap/>
            <w:vAlign w:val="bottom"/>
            <w:hideMark/>
          </w:tcPr>
          <w:p w:rsidR="0047272C" w:rsidRPr="0047272C" w:rsidRDefault="0047272C" w:rsidP="0047272C">
            <w:pPr>
              <w:jc w:val="right"/>
              <w:rPr>
                <w:rFonts w:ascii="Arial" w:hAnsi="Arial" w:cs="Arial"/>
                <w:color w:val="000000"/>
                <w:sz w:val="20"/>
                <w:szCs w:val="20"/>
              </w:rPr>
            </w:pPr>
            <w:r w:rsidRPr="0047272C">
              <w:rPr>
                <w:rFonts w:ascii="Arial" w:hAnsi="Arial" w:cs="Arial"/>
                <w:color w:val="000000"/>
                <w:sz w:val="20"/>
                <w:szCs w:val="20"/>
              </w:rPr>
              <w:t>4.270.200,00</w:t>
            </w:r>
          </w:p>
        </w:tc>
        <w:tc>
          <w:tcPr>
            <w:tcW w:w="1701" w:type="dxa"/>
            <w:tcBorders>
              <w:top w:val="nil"/>
              <w:left w:val="nil"/>
              <w:bottom w:val="nil"/>
              <w:right w:val="single" w:sz="4" w:space="0" w:color="auto"/>
            </w:tcBorders>
            <w:shd w:val="clear" w:color="auto" w:fill="auto"/>
            <w:noWrap/>
            <w:vAlign w:val="bottom"/>
            <w:hideMark/>
          </w:tcPr>
          <w:p w:rsidR="0047272C" w:rsidRPr="0047272C" w:rsidRDefault="0047272C" w:rsidP="0047272C">
            <w:pPr>
              <w:jc w:val="right"/>
              <w:rPr>
                <w:rFonts w:ascii="Arial" w:hAnsi="Arial" w:cs="Arial"/>
                <w:color w:val="000000"/>
                <w:sz w:val="20"/>
                <w:szCs w:val="20"/>
              </w:rPr>
            </w:pPr>
            <w:r w:rsidRPr="0047272C">
              <w:rPr>
                <w:rFonts w:ascii="Arial" w:hAnsi="Arial" w:cs="Arial"/>
                <w:color w:val="000000"/>
                <w:sz w:val="20"/>
                <w:szCs w:val="20"/>
              </w:rPr>
              <w:t>4.270.200,00</w:t>
            </w:r>
          </w:p>
        </w:tc>
      </w:tr>
      <w:tr w:rsidR="0047272C" w:rsidRPr="0047272C" w:rsidTr="009C1F1C">
        <w:trPr>
          <w:trHeight w:val="255"/>
        </w:trPr>
        <w:tc>
          <w:tcPr>
            <w:tcW w:w="4960" w:type="dxa"/>
            <w:tcBorders>
              <w:top w:val="nil"/>
              <w:left w:val="single" w:sz="4" w:space="0" w:color="auto"/>
              <w:bottom w:val="nil"/>
              <w:right w:val="single" w:sz="4" w:space="0" w:color="auto"/>
            </w:tcBorders>
            <w:shd w:val="clear" w:color="auto" w:fill="auto"/>
            <w:noWrap/>
            <w:vAlign w:val="bottom"/>
            <w:hideMark/>
          </w:tcPr>
          <w:p w:rsidR="0047272C" w:rsidRPr="0047272C" w:rsidRDefault="0047272C" w:rsidP="0047272C">
            <w:pPr>
              <w:rPr>
                <w:rFonts w:ascii="Arial" w:hAnsi="Arial" w:cs="Arial"/>
                <w:color w:val="000000"/>
                <w:sz w:val="20"/>
                <w:szCs w:val="20"/>
              </w:rPr>
            </w:pPr>
            <w:r w:rsidRPr="0047272C">
              <w:rPr>
                <w:rFonts w:ascii="Arial" w:hAnsi="Arial" w:cs="Arial"/>
                <w:color w:val="000000"/>
                <w:sz w:val="20"/>
                <w:szCs w:val="20"/>
              </w:rPr>
              <w:t>10 - SAÚDE</w:t>
            </w:r>
          </w:p>
        </w:tc>
        <w:tc>
          <w:tcPr>
            <w:tcW w:w="1561" w:type="dxa"/>
            <w:tcBorders>
              <w:top w:val="nil"/>
              <w:left w:val="nil"/>
              <w:bottom w:val="nil"/>
              <w:right w:val="nil"/>
            </w:tcBorders>
            <w:shd w:val="clear" w:color="auto" w:fill="auto"/>
            <w:noWrap/>
            <w:vAlign w:val="bottom"/>
            <w:hideMark/>
          </w:tcPr>
          <w:p w:rsidR="0047272C" w:rsidRPr="0047272C" w:rsidRDefault="0047272C" w:rsidP="0047272C">
            <w:pPr>
              <w:jc w:val="right"/>
              <w:rPr>
                <w:rFonts w:ascii="Arial" w:hAnsi="Arial" w:cs="Arial"/>
                <w:color w:val="000000"/>
                <w:sz w:val="20"/>
                <w:szCs w:val="20"/>
              </w:rPr>
            </w:pPr>
            <w:r w:rsidRPr="0047272C">
              <w:rPr>
                <w:rFonts w:ascii="Arial" w:hAnsi="Arial" w:cs="Arial"/>
                <w:color w:val="000000"/>
                <w:sz w:val="20"/>
                <w:szCs w:val="20"/>
              </w:rPr>
              <w:t>0,00</w:t>
            </w:r>
          </w:p>
        </w:tc>
        <w:tc>
          <w:tcPr>
            <w:tcW w:w="1560" w:type="dxa"/>
            <w:tcBorders>
              <w:top w:val="nil"/>
              <w:left w:val="single" w:sz="4" w:space="0" w:color="auto"/>
              <w:bottom w:val="nil"/>
              <w:right w:val="single" w:sz="4" w:space="0" w:color="auto"/>
            </w:tcBorders>
            <w:shd w:val="clear" w:color="auto" w:fill="auto"/>
            <w:noWrap/>
            <w:vAlign w:val="bottom"/>
            <w:hideMark/>
          </w:tcPr>
          <w:p w:rsidR="0047272C" w:rsidRPr="0047272C" w:rsidRDefault="0047272C" w:rsidP="0047272C">
            <w:pPr>
              <w:jc w:val="right"/>
              <w:rPr>
                <w:rFonts w:ascii="Arial" w:hAnsi="Arial" w:cs="Arial"/>
                <w:color w:val="000000"/>
                <w:sz w:val="20"/>
                <w:szCs w:val="20"/>
              </w:rPr>
            </w:pPr>
            <w:r w:rsidRPr="0047272C">
              <w:rPr>
                <w:rFonts w:ascii="Arial" w:hAnsi="Arial" w:cs="Arial"/>
                <w:color w:val="000000"/>
                <w:sz w:val="20"/>
                <w:szCs w:val="20"/>
              </w:rPr>
              <w:t>34.842.101,00</w:t>
            </w:r>
          </w:p>
        </w:tc>
        <w:tc>
          <w:tcPr>
            <w:tcW w:w="1701" w:type="dxa"/>
            <w:tcBorders>
              <w:top w:val="nil"/>
              <w:left w:val="nil"/>
              <w:bottom w:val="nil"/>
              <w:right w:val="single" w:sz="4" w:space="0" w:color="auto"/>
            </w:tcBorders>
            <w:shd w:val="clear" w:color="auto" w:fill="auto"/>
            <w:noWrap/>
            <w:vAlign w:val="bottom"/>
            <w:hideMark/>
          </w:tcPr>
          <w:p w:rsidR="0047272C" w:rsidRPr="0047272C" w:rsidRDefault="0047272C" w:rsidP="0047272C">
            <w:pPr>
              <w:jc w:val="right"/>
              <w:rPr>
                <w:rFonts w:ascii="Arial" w:hAnsi="Arial" w:cs="Arial"/>
                <w:color w:val="000000"/>
                <w:sz w:val="20"/>
                <w:szCs w:val="20"/>
              </w:rPr>
            </w:pPr>
            <w:r w:rsidRPr="0047272C">
              <w:rPr>
                <w:rFonts w:ascii="Arial" w:hAnsi="Arial" w:cs="Arial"/>
                <w:color w:val="000000"/>
                <w:sz w:val="20"/>
                <w:szCs w:val="20"/>
              </w:rPr>
              <w:t>34.742.101,00</w:t>
            </w:r>
          </w:p>
        </w:tc>
      </w:tr>
      <w:tr w:rsidR="0047272C" w:rsidRPr="0047272C" w:rsidTr="009C1F1C">
        <w:trPr>
          <w:trHeight w:val="255"/>
        </w:trPr>
        <w:tc>
          <w:tcPr>
            <w:tcW w:w="4960" w:type="dxa"/>
            <w:tcBorders>
              <w:top w:val="nil"/>
              <w:left w:val="single" w:sz="4" w:space="0" w:color="auto"/>
              <w:bottom w:val="nil"/>
              <w:right w:val="single" w:sz="4" w:space="0" w:color="auto"/>
            </w:tcBorders>
            <w:shd w:val="clear" w:color="auto" w:fill="auto"/>
            <w:noWrap/>
            <w:vAlign w:val="bottom"/>
            <w:hideMark/>
          </w:tcPr>
          <w:p w:rsidR="0047272C" w:rsidRPr="0047272C" w:rsidRDefault="0047272C" w:rsidP="0047272C">
            <w:pPr>
              <w:rPr>
                <w:rFonts w:ascii="Arial" w:hAnsi="Arial" w:cs="Arial"/>
                <w:color w:val="000000"/>
                <w:sz w:val="20"/>
                <w:szCs w:val="20"/>
              </w:rPr>
            </w:pPr>
            <w:r w:rsidRPr="0047272C">
              <w:rPr>
                <w:rFonts w:ascii="Arial" w:hAnsi="Arial" w:cs="Arial"/>
                <w:color w:val="000000"/>
                <w:sz w:val="20"/>
                <w:szCs w:val="20"/>
              </w:rPr>
              <w:t>12 - EDUCAÇÃO</w:t>
            </w:r>
          </w:p>
        </w:tc>
        <w:tc>
          <w:tcPr>
            <w:tcW w:w="1561" w:type="dxa"/>
            <w:tcBorders>
              <w:top w:val="nil"/>
              <w:left w:val="nil"/>
              <w:bottom w:val="nil"/>
              <w:right w:val="nil"/>
            </w:tcBorders>
            <w:shd w:val="clear" w:color="auto" w:fill="auto"/>
            <w:noWrap/>
            <w:vAlign w:val="bottom"/>
            <w:hideMark/>
          </w:tcPr>
          <w:p w:rsidR="0047272C" w:rsidRPr="0047272C" w:rsidRDefault="0047272C" w:rsidP="0047272C">
            <w:pPr>
              <w:jc w:val="right"/>
              <w:rPr>
                <w:rFonts w:ascii="Arial" w:hAnsi="Arial" w:cs="Arial"/>
                <w:color w:val="000000"/>
                <w:sz w:val="20"/>
                <w:szCs w:val="20"/>
              </w:rPr>
            </w:pPr>
            <w:r w:rsidRPr="0047272C">
              <w:rPr>
                <w:rFonts w:ascii="Arial" w:hAnsi="Arial" w:cs="Arial"/>
                <w:color w:val="000000"/>
                <w:sz w:val="20"/>
                <w:szCs w:val="20"/>
              </w:rPr>
              <w:t>30.785.602,00</w:t>
            </w:r>
          </w:p>
        </w:tc>
        <w:tc>
          <w:tcPr>
            <w:tcW w:w="1560" w:type="dxa"/>
            <w:tcBorders>
              <w:top w:val="nil"/>
              <w:left w:val="single" w:sz="4" w:space="0" w:color="auto"/>
              <w:bottom w:val="nil"/>
              <w:right w:val="single" w:sz="4" w:space="0" w:color="auto"/>
            </w:tcBorders>
            <w:shd w:val="clear" w:color="auto" w:fill="auto"/>
            <w:noWrap/>
            <w:vAlign w:val="bottom"/>
            <w:hideMark/>
          </w:tcPr>
          <w:p w:rsidR="0047272C" w:rsidRPr="0047272C" w:rsidRDefault="0047272C" w:rsidP="0047272C">
            <w:pPr>
              <w:jc w:val="right"/>
              <w:rPr>
                <w:rFonts w:ascii="Arial" w:hAnsi="Arial" w:cs="Arial"/>
                <w:color w:val="000000"/>
                <w:sz w:val="20"/>
                <w:szCs w:val="20"/>
              </w:rPr>
            </w:pPr>
            <w:r w:rsidRPr="0047272C">
              <w:rPr>
                <w:rFonts w:ascii="Arial" w:hAnsi="Arial" w:cs="Arial"/>
                <w:color w:val="000000"/>
                <w:sz w:val="20"/>
                <w:szCs w:val="20"/>
              </w:rPr>
              <w:t>0,00</w:t>
            </w:r>
          </w:p>
        </w:tc>
        <w:tc>
          <w:tcPr>
            <w:tcW w:w="1701" w:type="dxa"/>
            <w:tcBorders>
              <w:top w:val="nil"/>
              <w:left w:val="nil"/>
              <w:bottom w:val="nil"/>
              <w:right w:val="single" w:sz="4" w:space="0" w:color="auto"/>
            </w:tcBorders>
            <w:shd w:val="clear" w:color="auto" w:fill="auto"/>
            <w:noWrap/>
            <w:vAlign w:val="bottom"/>
            <w:hideMark/>
          </w:tcPr>
          <w:p w:rsidR="0047272C" w:rsidRPr="0047272C" w:rsidRDefault="0047272C" w:rsidP="0047272C">
            <w:pPr>
              <w:jc w:val="right"/>
              <w:rPr>
                <w:rFonts w:ascii="Arial" w:hAnsi="Arial" w:cs="Arial"/>
                <w:color w:val="000000"/>
                <w:sz w:val="20"/>
                <w:szCs w:val="20"/>
              </w:rPr>
            </w:pPr>
            <w:r w:rsidRPr="0047272C">
              <w:rPr>
                <w:rFonts w:ascii="Arial" w:hAnsi="Arial" w:cs="Arial"/>
                <w:color w:val="000000"/>
                <w:sz w:val="20"/>
                <w:szCs w:val="20"/>
              </w:rPr>
              <w:t>30.785.602,00</w:t>
            </w:r>
          </w:p>
        </w:tc>
      </w:tr>
      <w:tr w:rsidR="0047272C" w:rsidRPr="0047272C" w:rsidTr="009C1F1C">
        <w:trPr>
          <w:trHeight w:val="255"/>
        </w:trPr>
        <w:tc>
          <w:tcPr>
            <w:tcW w:w="4960" w:type="dxa"/>
            <w:tcBorders>
              <w:top w:val="nil"/>
              <w:left w:val="single" w:sz="4" w:space="0" w:color="auto"/>
              <w:bottom w:val="nil"/>
              <w:right w:val="single" w:sz="4" w:space="0" w:color="auto"/>
            </w:tcBorders>
            <w:shd w:val="clear" w:color="auto" w:fill="auto"/>
            <w:noWrap/>
            <w:vAlign w:val="bottom"/>
            <w:hideMark/>
          </w:tcPr>
          <w:p w:rsidR="0047272C" w:rsidRPr="0047272C" w:rsidRDefault="0047272C" w:rsidP="0047272C">
            <w:pPr>
              <w:rPr>
                <w:rFonts w:ascii="Arial" w:hAnsi="Arial" w:cs="Arial"/>
                <w:color w:val="000000"/>
                <w:sz w:val="20"/>
                <w:szCs w:val="20"/>
              </w:rPr>
            </w:pPr>
            <w:r w:rsidRPr="0047272C">
              <w:rPr>
                <w:rFonts w:ascii="Arial" w:hAnsi="Arial" w:cs="Arial"/>
                <w:color w:val="000000"/>
                <w:sz w:val="20"/>
                <w:szCs w:val="20"/>
              </w:rPr>
              <w:t>13 - CULTURA</w:t>
            </w:r>
          </w:p>
        </w:tc>
        <w:tc>
          <w:tcPr>
            <w:tcW w:w="1561" w:type="dxa"/>
            <w:tcBorders>
              <w:top w:val="nil"/>
              <w:left w:val="nil"/>
              <w:bottom w:val="nil"/>
              <w:right w:val="nil"/>
            </w:tcBorders>
            <w:shd w:val="clear" w:color="auto" w:fill="auto"/>
            <w:noWrap/>
            <w:vAlign w:val="bottom"/>
            <w:hideMark/>
          </w:tcPr>
          <w:p w:rsidR="0047272C" w:rsidRPr="0047272C" w:rsidRDefault="0047272C" w:rsidP="0047272C">
            <w:pPr>
              <w:jc w:val="right"/>
              <w:rPr>
                <w:rFonts w:ascii="Arial" w:hAnsi="Arial" w:cs="Arial"/>
                <w:color w:val="000000"/>
                <w:sz w:val="20"/>
                <w:szCs w:val="20"/>
              </w:rPr>
            </w:pPr>
            <w:r w:rsidRPr="0047272C">
              <w:rPr>
                <w:rFonts w:ascii="Arial" w:hAnsi="Arial" w:cs="Arial"/>
                <w:color w:val="000000"/>
                <w:sz w:val="20"/>
                <w:szCs w:val="20"/>
              </w:rPr>
              <w:t>1.087.000,00</w:t>
            </w:r>
          </w:p>
        </w:tc>
        <w:tc>
          <w:tcPr>
            <w:tcW w:w="1560" w:type="dxa"/>
            <w:tcBorders>
              <w:top w:val="nil"/>
              <w:left w:val="single" w:sz="4" w:space="0" w:color="auto"/>
              <w:bottom w:val="nil"/>
              <w:right w:val="single" w:sz="4" w:space="0" w:color="auto"/>
            </w:tcBorders>
            <w:shd w:val="clear" w:color="auto" w:fill="auto"/>
            <w:noWrap/>
            <w:vAlign w:val="bottom"/>
            <w:hideMark/>
          </w:tcPr>
          <w:p w:rsidR="0047272C" w:rsidRPr="0047272C" w:rsidRDefault="0047272C" w:rsidP="0047272C">
            <w:pPr>
              <w:jc w:val="right"/>
              <w:rPr>
                <w:rFonts w:ascii="Arial" w:hAnsi="Arial" w:cs="Arial"/>
                <w:color w:val="000000"/>
                <w:sz w:val="20"/>
                <w:szCs w:val="20"/>
              </w:rPr>
            </w:pPr>
            <w:r w:rsidRPr="0047272C">
              <w:rPr>
                <w:rFonts w:ascii="Arial" w:hAnsi="Arial" w:cs="Arial"/>
                <w:color w:val="000000"/>
                <w:sz w:val="20"/>
                <w:szCs w:val="20"/>
              </w:rPr>
              <w:t>0,00</w:t>
            </w:r>
          </w:p>
        </w:tc>
        <w:tc>
          <w:tcPr>
            <w:tcW w:w="1701" w:type="dxa"/>
            <w:tcBorders>
              <w:top w:val="nil"/>
              <w:left w:val="nil"/>
              <w:bottom w:val="nil"/>
              <w:right w:val="single" w:sz="4" w:space="0" w:color="auto"/>
            </w:tcBorders>
            <w:shd w:val="clear" w:color="auto" w:fill="auto"/>
            <w:noWrap/>
            <w:vAlign w:val="bottom"/>
            <w:hideMark/>
          </w:tcPr>
          <w:p w:rsidR="0047272C" w:rsidRPr="0047272C" w:rsidRDefault="0047272C" w:rsidP="0047272C">
            <w:pPr>
              <w:jc w:val="right"/>
              <w:rPr>
                <w:rFonts w:ascii="Arial" w:hAnsi="Arial" w:cs="Arial"/>
                <w:color w:val="000000"/>
                <w:sz w:val="20"/>
                <w:szCs w:val="20"/>
              </w:rPr>
            </w:pPr>
            <w:r w:rsidRPr="0047272C">
              <w:rPr>
                <w:rFonts w:ascii="Arial" w:hAnsi="Arial" w:cs="Arial"/>
                <w:color w:val="000000"/>
                <w:sz w:val="20"/>
                <w:szCs w:val="20"/>
              </w:rPr>
              <w:t>1.087.000,00</w:t>
            </w:r>
          </w:p>
        </w:tc>
      </w:tr>
      <w:tr w:rsidR="0047272C" w:rsidRPr="0047272C" w:rsidTr="009C1F1C">
        <w:trPr>
          <w:trHeight w:val="255"/>
        </w:trPr>
        <w:tc>
          <w:tcPr>
            <w:tcW w:w="4960" w:type="dxa"/>
            <w:tcBorders>
              <w:top w:val="nil"/>
              <w:left w:val="single" w:sz="4" w:space="0" w:color="auto"/>
              <w:bottom w:val="nil"/>
              <w:right w:val="single" w:sz="4" w:space="0" w:color="auto"/>
            </w:tcBorders>
            <w:shd w:val="clear" w:color="auto" w:fill="auto"/>
            <w:noWrap/>
            <w:vAlign w:val="bottom"/>
            <w:hideMark/>
          </w:tcPr>
          <w:p w:rsidR="0047272C" w:rsidRPr="0047272C" w:rsidRDefault="0047272C" w:rsidP="0047272C">
            <w:pPr>
              <w:rPr>
                <w:rFonts w:ascii="Arial" w:hAnsi="Arial" w:cs="Arial"/>
                <w:color w:val="000000"/>
                <w:sz w:val="20"/>
                <w:szCs w:val="20"/>
              </w:rPr>
            </w:pPr>
            <w:r w:rsidRPr="0047272C">
              <w:rPr>
                <w:rFonts w:ascii="Arial" w:hAnsi="Arial" w:cs="Arial"/>
                <w:color w:val="000000"/>
                <w:sz w:val="20"/>
                <w:szCs w:val="20"/>
              </w:rPr>
              <w:t>15 - URBANISMO</w:t>
            </w:r>
          </w:p>
        </w:tc>
        <w:tc>
          <w:tcPr>
            <w:tcW w:w="1561" w:type="dxa"/>
            <w:tcBorders>
              <w:top w:val="nil"/>
              <w:left w:val="nil"/>
              <w:bottom w:val="nil"/>
              <w:right w:val="nil"/>
            </w:tcBorders>
            <w:shd w:val="clear" w:color="auto" w:fill="auto"/>
            <w:noWrap/>
            <w:vAlign w:val="bottom"/>
            <w:hideMark/>
          </w:tcPr>
          <w:p w:rsidR="0047272C" w:rsidRPr="0047272C" w:rsidRDefault="0047272C" w:rsidP="0047272C">
            <w:pPr>
              <w:jc w:val="right"/>
              <w:rPr>
                <w:rFonts w:ascii="Arial" w:hAnsi="Arial" w:cs="Arial"/>
                <w:color w:val="000000"/>
                <w:sz w:val="20"/>
                <w:szCs w:val="20"/>
              </w:rPr>
            </w:pPr>
            <w:r w:rsidRPr="0047272C">
              <w:rPr>
                <w:rFonts w:ascii="Arial" w:hAnsi="Arial" w:cs="Arial"/>
                <w:color w:val="000000"/>
                <w:sz w:val="20"/>
                <w:szCs w:val="20"/>
              </w:rPr>
              <w:t>19.755.131,00</w:t>
            </w:r>
          </w:p>
        </w:tc>
        <w:tc>
          <w:tcPr>
            <w:tcW w:w="1560" w:type="dxa"/>
            <w:tcBorders>
              <w:top w:val="nil"/>
              <w:left w:val="single" w:sz="4" w:space="0" w:color="auto"/>
              <w:bottom w:val="nil"/>
              <w:right w:val="single" w:sz="4" w:space="0" w:color="auto"/>
            </w:tcBorders>
            <w:shd w:val="clear" w:color="auto" w:fill="auto"/>
            <w:noWrap/>
            <w:vAlign w:val="bottom"/>
            <w:hideMark/>
          </w:tcPr>
          <w:p w:rsidR="0047272C" w:rsidRPr="0047272C" w:rsidRDefault="0047272C" w:rsidP="0047272C">
            <w:pPr>
              <w:jc w:val="right"/>
              <w:rPr>
                <w:rFonts w:ascii="Arial" w:hAnsi="Arial" w:cs="Arial"/>
                <w:color w:val="000000"/>
                <w:sz w:val="20"/>
                <w:szCs w:val="20"/>
              </w:rPr>
            </w:pPr>
            <w:r w:rsidRPr="0047272C">
              <w:rPr>
                <w:rFonts w:ascii="Arial" w:hAnsi="Arial" w:cs="Arial"/>
                <w:color w:val="000000"/>
                <w:sz w:val="20"/>
                <w:szCs w:val="20"/>
              </w:rPr>
              <w:t>0,00</w:t>
            </w:r>
          </w:p>
        </w:tc>
        <w:tc>
          <w:tcPr>
            <w:tcW w:w="1701" w:type="dxa"/>
            <w:tcBorders>
              <w:top w:val="nil"/>
              <w:left w:val="nil"/>
              <w:bottom w:val="nil"/>
              <w:right w:val="single" w:sz="4" w:space="0" w:color="auto"/>
            </w:tcBorders>
            <w:shd w:val="clear" w:color="auto" w:fill="auto"/>
            <w:noWrap/>
            <w:vAlign w:val="bottom"/>
            <w:hideMark/>
          </w:tcPr>
          <w:p w:rsidR="0047272C" w:rsidRPr="0047272C" w:rsidRDefault="0047272C" w:rsidP="0047272C">
            <w:pPr>
              <w:jc w:val="right"/>
              <w:rPr>
                <w:rFonts w:ascii="Arial" w:hAnsi="Arial" w:cs="Arial"/>
                <w:color w:val="000000"/>
                <w:sz w:val="20"/>
                <w:szCs w:val="20"/>
              </w:rPr>
            </w:pPr>
            <w:r w:rsidRPr="0047272C">
              <w:rPr>
                <w:rFonts w:ascii="Arial" w:hAnsi="Arial" w:cs="Arial"/>
                <w:color w:val="000000"/>
                <w:sz w:val="20"/>
                <w:szCs w:val="20"/>
              </w:rPr>
              <w:t>19.755.131,00</w:t>
            </w:r>
          </w:p>
        </w:tc>
      </w:tr>
      <w:tr w:rsidR="0047272C" w:rsidRPr="0047272C" w:rsidTr="009C1F1C">
        <w:trPr>
          <w:trHeight w:val="255"/>
        </w:trPr>
        <w:tc>
          <w:tcPr>
            <w:tcW w:w="4960" w:type="dxa"/>
            <w:tcBorders>
              <w:top w:val="nil"/>
              <w:left w:val="single" w:sz="4" w:space="0" w:color="auto"/>
              <w:bottom w:val="nil"/>
              <w:right w:val="single" w:sz="4" w:space="0" w:color="auto"/>
            </w:tcBorders>
            <w:shd w:val="clear" w:color="auto" w:fill="auto"/>
            <w:noWrap/>
            <w:vAlign w:val="bottom"/>
            <w:hideMark/>
          </w:tcPr>
          <w:p w:rsidR="0047272C" w:rsidRPr="0047272C" w:rsidRDefault="0047272C" w:rsidP="0047272C">
            <w:pPr>
              <w:rPr>
                <w:rFonts w:ascii="Arial" w:hAnsi="Arial" w:cs="Arial"/>
                <w:color w:val="000000"/>
                <w:sz w:val="20"/>
                <w:szCs w:val="20"/>
              </w:rPr>
            </w:pPr>
            <w:r w:rsidRPr="0047272C">
              <w:rPr>
                <w:rFonts w:ascii="Arial" w:hAnsi="Arial" w:cs="Arial"/>
                <w:color w:val="000000"/>
                <w:sz w:val="20"/>
                <w:szCs w:val="20"/>
              </w:rPr>
              <w:t>17 - SANEAMENTO</w:t>
            </w:r>
          </w:p>
        </w:tc>
        <w:tc>
          <w:tcPr>
            <w:tcW w:w="1561" w:type="dxa"/>
            <w:tcBorders>
              <w:top w:val="nil"/>
              <w:left w:val="nil"/>
              <w:bottom w:val="nil"/>
              <w:right w:val="nil"/>
            </w:tcBorders>
            <w:shd w:val="clear" w:color="auto" w:fill="auto"/>
            <w:noWrap/>
            <w:vAlign w:val="bottom"/>
            <w:hideMark/>
          </w:tcPr>
          <w:p w:rsidR="0047272C" w:rsidRPr="0047272C" w:rsidRDefault="0047272C" w:rsidP="0047272C">
            <w:pPr>
              <w:jc w:val="right"/>
              <w:rPr>
                <w:rFonts w:ascii="Arial" w:hAnsi="Arial" w:cs="Arial"/>
                <w:color w:val="000000"/>
                <w:sz w:val="20"/>
                <w:szCs w:val="20"/>
              </w:rPr>
            </w:pPr>
            <w:r w:rsidRPr="0047272C">
              <w:rPr>
                <w:rFonts w:ascii="Arial" w:hAnsi="Arial" w:cs="Arial"/>
                <w:color w:val="000000"/>
                <w:sz w:val="20"/>
                <w:szCs w:val="20"/>
              </w:rPr>
              <w:t>16.890.000,00</w:t>
            </w:r>
          </w:p>
        </w:tc>
        <w:tc>
          <w:tcPr>
            <w:tcW w:w="1560" w:type="dxa"/>
            <w:tcBorders>
              <w:top w:val="nil"/>
              <w:left w:val="single" w:sz="4" w:space="0" w:color="auto"/>
              <w:bottom w:val="nil"/>
              <w:right w:val="single" w:sz="4" w:space="0" w:color="auto"/>
            </w:tcBorders>
            <w:shd w:val="clear" w:color="auto" w:fill="auto"/>
            <w:noWrap/>
            <w:vAlign w:val="bottom"/>
            <w:hideMark/>
          </w:tcPr>
          <w:p w:rsidR="0047272C" w:rsidRPr="0047272C" w:rsidRDefault="0047272C" w:rsidP="0047272C">
            <w:pPr>
              <w:jc w:val="right"/>
              <w:rPr>
                <w:rFonts w:ascii="Arial" w:hAnsi="Arial" w:cs="Arial"/>
                <w:color w:val="000000"/>
                <w:sz w:val="20"/>
                <w:szCs w:val="20"/>
              </w:rPr>
            </w:pPr>
            <w:r w:rsidRPr="0047272C">
              <w:rPr>
                <w:rFonts w:ascii="Arial" w:hAnsi="Arial" w:cs="Arial"/>
                <w:color w:val="000000"/>
                <w:sz w:val="20"/>
                <w:szCs w:val="20"/>
              </w:rPr>
              <w:t>0,00</w:t>
            </w:r>
          </w:p>
        </w:tc>
        <w:tc>
          <w:tcPr>
            <w:tcW w:w="1701" w:type="dxa"/>
            <w:tcBorders>
              <w:top w:val="nil"/>
              <w:left w:val="nil"/>
              <w:bottom w:val="nil"/>
              <w:right w:val="single" w:sz="4" w:space="0" w:color="auto"/>
            </w:tcBorders>
            <w:shd w:val="clear" w:color="auto" w:fill="auto"/>
            <w:noWrap/>
            <w:vAlign w:val="bottom"/>
            <w:hideMark/>
          </w:tcPr>
          <w:p w:rsidR="0047272C" w:rsidRPr="0047272C" w:rsidRDefault="0047272C" w:rsidP="0047272C">
            <w:pPr>
              <w:jc w:val="right"/>
              <w:rPr>
                <w:rFonts w:ascii="Arial" w:hAnsi="Arial" w:cs="Arial"/>
                <w:color w:val="000000"/>
                <w:sz w:val="20"/>
                <w:szCs w:val="20"/>
              </w:rPr>
            </w:pPr>
            <w:r w:rsidRPr="0047272C">
              <w:rPr>
                <w:rFonts w:ascii="Arial" w:hAnsi="Arial" w:cs="Arial"/>
                <w:color w:val="000000"/>
                <w:sz w:val="20"/>
                <w:szCs w:val="20"/>
              </w:rPr>
              <w:t>16.890.000,00</w:t>
            </w:r>
          </w:p>
        </w:tc>
      </w:tr>
      <w:tr w:rsidR="0047272C" w:rsidRPr="0047272C" w:rsidTr="009C1F1C">
        <w:trPr>
          <w:trHeight w:val="255"/>
        </w:trPr>
        <w:tc>
          <w:tcPr>
            <w:tcW w:w="4960" w:type="dxa"/>
            <w:tcBorders>
              <w:top w:val="nil"/>
              <w:left w:val="single" w:sz="4" w:space="0" w:color="auto"/>
              <w:bottom w:val="nil"/>
              <w:right w:val="single" w:sz="4" w:space="0" w:color="auto"/>
            </w:tcBorders>
            <w:shd w:val="clear" w:color="auto" w:fill="auto"/>
            <w:noWrap/>
            <w:vAlign w:val="bottom"/>
            <w:hideMark/>
          </w:tcPr>
          <w:p w:rsidR="0047272C" w:rsidRPr="0047272C" w:rsidRDefault="0047272C" w:rsidP="0047272C">
            <w:pPr>
              <w:rPr>
                <w:rFonts w:ascii="Arial" w:hAnsi="Arial" w:cs="Arial"/>
                <w:color w:val="000000"/>
                <w:sz w:val="20"/>
                <w:szCs w:val="20"/>
              </w:rPr>
            </w:pPr>
            <w:proofErr w:type="gramStart"/>
            <w:r w:rsidRPr="0047272C">
              <w:rPr>
                <w:rFonts w:ascii="Arial" w:hAnsi="Arial" w:cs="Arial"/>
                <w:color w:val="000000"/>
                <w:sz w:val="20"/>
                <w:szCs w:val="20"/>
              </w:rPr>
              <w:t>18 - GESTÃO</w:t>
            </w:r>
            <w:proofErr w:type="gramEnd"/>
            <w:r w:rsidRPr="0047272C">
              <w:rPr>
                <w:rFonts w:ascii="Arial" w:hAnsi="Arial" w:cs="Arial"/>
                <w:color w:val="000000"/>
                <w:sz w:val="20"/>
                <w:szCs w:val="20"/>
              </w:rPr>
              <w:t xml:space="preserve"> AMBIENTAL</w:t>
            </w:r>
          </w:p>
        </w:tc>
        <w:tc>
          <w:tcPr>
            <w:tcW w:w="1561" w:type="dxa"/>
            <w:tcBorders>
              <w:top w:val="nil"/>
              <w:left w:val="nil"/>
              <w:bottom w:val="nil"/>
              <w:right w:val="nil"/>
            </w:tcBorders>
            <w:shd w:val="clear" w:color="auto" w:fill="auto"/>
            <w:noWrap/>
            <w:vAlign w:val="bottom"/>
            <w:hideMark/>
          </w:tcPr>
          <w:p w:rsidR="0047272C" w:rsidRPr="0047272C" w:rsidRDefault="0047272C" w:rsidP="0047272C">
            <w:pPr>
              <w:jc w:val="right"/>
              <w:rPr>
                <w:rFonts w:ascii="Arial" w:hAnsi="Arial" w:cs="Arial"/>
                <w:color w:val="000000"/>
                <w:sz w:val="20"/>
                <w:szCs w:val="20"/>
              </w:rPr>
            </w:pPr>
            <w:r w:rsidRPr="0047272C">
              <w:rPr>
                <w:rFonts w:ascii="Arial" w:hAnsi="Arial" w:cs="Arial"/>
                <w:color w:val="000000"/>
                <w:sz w:val="20"/>
                <w:szCs w:val="20"/>
              </w:rPr>
              <w:t>5.868.900,00</w:t>
            </w:r>
          </w:p>
        </w:tc>
        <w:tc>
          <w:tcPr>
            <w:tcW w:w="1560" w:type="dxa"/>
            <w:tcBorders>
              <w:top w:val="nil"/>
              <w:left w:val="single" w:sz="4" w:space="0" w:color="auto"/>
              <w:bottom w:val="nil"/>
              <w:right w:val="single" w:sz="4" w:space="0" w:color="auto"/>
            </w:tcBorders>
            <w:shd w:val="clear" w:color="auto" w:fill="auto"/>
            <w:noWrap/>
            <w:vAlign w:val="bottom"/>
            <w:hideMark/>
          </w:tcPr>
          <w:p w:rsidR="0047272C" w:rsidRPr="0047272C" w:rsidRDefault="0047272C" w:rsidP="0047272C">
            <w:pPr>
              <w:jc w:val="right"/>
              <w:rPr>
                <w:rFonts w:ascii="Arial" w:hAnsi="Arial" w:cs="Arial"/>
                <w:color w:val="000000"/>
                <w:sz w:val="20"/>
                <w:szCs w:val="20"/>
              </w:rPr>
            </w:pPr>
            <w:r w:rsidRPr="0047272C">
              <w:rPr>
                <w:rFonts w:ascii="Arial" w:hAnsi="Arial" w:cs="Arial"/>
                <w:color w:val="000000"/>
                <w:sz w:val="20"/>
                <w:szCs w:val="20"/>
              </w:rPr>
              <w:t>0,00</w:t>
            </w:r>
          </w:p>
        </w:tc>
        <w:tc>
          <w:tcPr>
            <w:tcW w:w="1701" w:type="dxa"/>
            <w:tcBorders>
              <w:top w:val="nil"/>
              <w:left w:val="nil"/>
              <w:bottom w:val="nil"/>
              <w:right w:val="single" w:sz="4" w:space="0" w:color="auto"/>
            </w:tcBorders>
            <w:shd w:val="clear" w:color="auto" w:fill="auto"/>
            <w:noWrap/>
            <w:vAlign w:val="bottom"/>
            <w:hideMark/>
          </w:tcPr>
          <w:p w:rsidR="0047272C" w:rsidRPr="0047272C" w:rsidRDefault="0047272C" w:rsidP="0047272C">
            <w:pPr>
              <w:jc w:val="right"/>
              <w:rPr>
                <w:rFonts w:ascii="Arial" w:hAnsi="Arial" w:cs="Arial"/>
                <w:color w:val="000000"/>
                <w:sz w:val="20"/>
                <w:szCs w:val="20"/>
              </w:rPr>
            </w:pPr>
            <w:r w:rsidRPr="0047272C">
              <w:rPr>
                <w:rFonts w:ascii="Arial" w:hAnsi="Arial" w:cs="Arial"/>
                <w:color w:val="000000"/>
                <w:sz w:val="20"/>
                <w:szCs w:val="20"/>
              </w:rPr>
              <w:t>5.868.900,00</w:t>
            </w:r>
          </w:p>
        </w:tc>
      </w:tr>
      <w:tr w:rsidR="0047272C" w:rsidRPr="0047272C" w:rsidTr="009C1F1C">
        <w:trPr>
          <w:trHeight w:val="255"/>
        </w:trPr>
        <w:tc>
          <w:tcPr>
            <w:tcW w:w="4960" w:type="dxa"/>
            <w:tcBorders>
              <w:top w:val="nil"/>
              <w:left w:val="single" w:sz="4" w:space="0" w:color="auto"/>
              <w:bottom w:val="nil"/>
              <w:right w:val="single" w:sz="4" w:space="0" w:color="auto"/>
            </w:tcBorders>
            <w:shd w:val="clear" w:color="auto" w:fill="auto"/>
            <w:noWrap/>
            <w:vAlign w:val="bottom"/>
            <w:hideMark/>
          </w:tcPr>
          <w:p w:rsidR="0047272C" w:rsidRPr="0047272C" w:rsidRDefault="0047272C" w:rsidP="0047272C">
            <w:pPr>
              <w:rPr>
                <w:rFonts w:ascii="Arial" w:hAnsi="Arial" w:cs="Arial"/>
                <w:color w:val="000000"/>
                <w:sz w:val="20"/>
                <w:szCs w:val="20"/>
              </w:rPr>
            </w:pPr>
            <w:r w:rsidRPr="0047272C">
              <w:rPr>
                <w:rFonts w:ascii="Arial" w:hAnsi="Arial" w:cs="Arial"/>
                <w:color w:val="000000"/>
                <w:sz w:val="20"/>
                <w:szCs w:val="20"/>
              </w:rPr>
              <w:t>19 - CIÊNCIA E TECNOLOGIA</w:t>
            </w:r>
          </w:p>
        </w:tc>
        <w:tc>
          <w:tcPr>
            <w:tcW w:w="1561" w:type="dxa"/>
            <w:tcBorders>
              <w:top w:val="nil"/>
              <w:left w:val="nil"/>
              <w:bottom w:val="nil"/>
              <w:right w:val="nil"/>
            </w:tcBorders>
            <w:shd w:val="clear" w:color="auto" w:fill="auto"/>
            <w:noWrap/>
            <w:vAlign w:val="bottom"/>
            <w:hideMark/>
          </w:tcPr>
          <w:p w:rsidR="0047272C" w:rsidRPr="0047272C" w:rsidRDefault="0047272C" w:rsidP="0047272C">
            <w:pPr>
              <w:jc w:val="right"/>
              <w:rPr>
                <w:rFonts w:ascii="Arial" w:hAnsi="Arial" w:cs="Arial"/>
                <w:color w:val="000000"/>
                <w:sz w:val="20"/>
                <w:szCs w:val="20"/>
              </w:rPr>
            </w:pPr>
            <w:r w:rsidRPr="0047272C">
              <w:rPr>
                <w:rFonts w:ascii="Arial" w:hAnsi="Arial" w:cs="Arial"/>
                <w:color w:val="000000"/>
                <w:sz w:val="20"/>
                <w:szCs w:val="20"/>
              </w:rPr>
              <w:t>3.871.000,00</w:t>
            </w:r>
          </w:p>
        </w:tc>
        <w:tc>
          <w:tcPr>
            <w:tcW w:w="1560" w:type="dxa"/>
            <w:tcBorders>
              <w:top w:val="nil"/>
              <w:left w:val="single" w:sz="4" w:space="0" w:color="auto"/>
              <w:bottom w:val="nil"/>
              <w:right w:val="single" w:sz="4" w:space="0" w:color="auto"/>
            </w:tcBorders>
            <w:shd w:val="clear" w:color="auto" w:fill="auto"/>
            <w:noWrap/>
            <w:vAlign w:val="bottom"/>
            <w:hideMark/>
          </w:tcPr>
          <w:p w:rsidR="0047272C" w:rsidRPr="0047272C" w:rsidRDefault="0047272C" w:rsidP="0047272C">
            <w:pPr>
              <w:jc w:val="right"/>
              <w:rPr>
                <w:rFonts w:ascii="Arial" w:hAnsi="Arial" w:cs="Arial"/>
                <w:color w:val="000000"/>
                <w:sz w:val="20"/>
                <w:szCs w:val="20"/>
              </w:rPr>
            </w:pPr>
            <w:r w:rsidRPr="0047272C">
              <w:rPr>
                <w:rFonts w:ascii="Arial" w:hAnsi="Arial" w:cs="Arial"/>
                <w:color w:val="000000"/>
                <w:sz w:val="20"/>
                <w:szCs w:val="20"/>
              </w:rPr>
              <w:t>0,00</w:t>
            </w:r>
          </w:p>
        </w:tc>
        <w:tc>
          <w:tcPr>
            <w:tcW w:w="1701" w:type="dxa"/>
            <w:tcBorders>
              <w:top w:val="nil"/>
              <w:left w:val="nil"/>
              <w:bottom w:val="nil"/>
              <w:right w:val="single" w:sz="4" w:space="0" w:color="auto"/>
            </w:tcBorders>
            <w:shd w:val="clear" w:color="auto" w:fill="auto"/>
            <w:noWrap/>
            <w:vAlign w:val="bottom"/>
            <w:hideMark/>
          </w:tcPr>
          <w:p w:rsidR="0047272C" w:rsidRPr="0047272C" w:rsidRDefault="0047272C" w:rsidP="0047272C">
            <w:pPr>
              <w:jc w:val="right"/>
              <w:rPr>
                <w:rFonts w:ascii="Arial" w:hAnsi="Arial" w:cs="Arial"/>
                <w:color w:val="000000"/>
                <w:sz w:val="20"/>
                <w:szCs w:val="20"/>
              </w:rPr>
            </w:pPr>
            <w:r w:rsidRPr="0047272C">
              <w:rPr>
                <w:rFonts w:ascii="Arial" w:hAnsi="Arial" w:cs="Arial"/>
                <w:color w:val="000000"/>
                <w:sz w:val="20"/>
                <w:szCs w:val="20"/>
              </w:rPr>
              <w:t>3.871.000,00</w:t>
            </w:r>
          </w:p>
        </w:tc>
      </w:tr>
      <w:tr w:rsidR="0047272C" w:rsidRPr="0047272C" w:rsidTr="009C1F1C">
        <w:trPr>
          <w:trHeight w:val="255"/>
        </w:trPr>
        <w:tc>
          <w:tcPr>
            <w:tcW w:w="4960" w:type="dxa"/>
            <w:tcBorders>
              <w:top w:val="nil"/>
              <w:left w:val="single" w:sz="4" w:space="0" w:color="auto"/>
              <w:bottom w:val="nil"/>
              <w:right w:val="single" w:sz="4" w:space="0" w:color="auto"/>
            </w:tcBorders>
            <w:shd w:val="clear" w:color="auto" w:fill="auto"/>
            <w:noWrap/>
            <w:vAlign w:val="bottom"/>
            <w:hideMark/>
          </w:tcPr>
          <w:p w:rsidR="0047272C" w:rsidRPr="0047272C" w:rsidRDefault="0047272C" w:rsidP="0047272C">
            <w:pPr>
              <w:rPr>
                <w:rFonts w:ascii="Arial" w:hAnsi="Arial" w:cs="Arial"/>
                <w:color w:val="000000"/>
                <w:sz w:val="20"/>
                <w:szCs w:val="20"/>
              </w:rPr>
            </w:pPr>
            <w:r w:rsidRPr="0047272C">
              <w:rPr>
                <w:rFonts w:ascii="Arial" w:hAnsi="Arial" w:cs="Arial"/>
                <w:color w:val="000000"/>
                <w:sz w:val="20"/>
                <w:szCs w:val="20"/>
              </w:rPr>
              <w:t>23 - COMÉRCIO E SERVIÇOS</w:t>
            </w:r>
          </w:p>
        </w:tc>
        <w:tc>
          <w:tcPr>
            <w:tcW w:w="1561" w:type="dxa"/>
            <w:tcBorders>
              <w:top w:val="nil"/>
              <w:left w:val="nil"/>
              <w:bottom w:val="nil"/>
              <w:right w:val="nil"/>
            </w:tcBorders>
            <w:shd w:val="clear" w:color="auto" w:fill="auto"/>
            <w:noWrap/>
            <w:vAlign w:val="bottom"/>
            <w:hideMark/>
          </w:tcPr>
          <w:p w:rsidR="0047272C" w:rsidRPr="0047272C" w:rsidRDefault="0047272C" w:rsidP="0047272C">
            <w:pPr>
              <w:jc w:val="right"/>
              <w:rPr>
                <w:rFonts w:ascii="Arial" w:hAnsi="Arial" w:cs="Arial"/>
                <w:color w:val="000000"/>
                <w:sz w:val="20"/>
                <w:szCs w:val="20"/>
              </w:rPr>
            </w:pPr>
            <w:r w:rsidRPr="0047272C">
              <w:rPr>
                <w:rFonts w:ascii="Arial" w:hAnsi="Arial" w:cs="Arial"/>
                <w:color w:val="000000"/>
                <w:sz w:val="20"/>
                <w:szCs w:val="20"/>
              </w:rPr>
              <w:t>1.590.000,00</w:t>
            </w:r>
          </w:p>
        </w:tc>
        <w:tc>
          <w:tcPr>
            <w:tcW w:w="1560" w:type="dxa"/>
            <w:tcBorders>
              <w:top w:val="nil"/>
              <w:left w:val="single" w:sz="4" w:space="0" w:color="auto"/>
              <w:bottom w:val="nil"/>
              <w:right w:val="single" w:sz="4" w:space="0" w:color="auto"/>
            </w:tcBorders>
            <w:shd w:val="clear" w:color="auto" w:fill="auto"/>
            <w:noWrap/>
            <w:vAlign w:val="bottom"/>
            <w:hideMark/>
          </w:tcPr>
          <w:p w:rsidR="0047272C" w:rsidRPr="0047272C" w:rsidRDefault="0047272C" w:rsidP="0047272C">
            <w:pPr>
              <w:jc w:val="right"/>
              <w:rPr>
                <w:rFonts w:ascii="Arial" w:hAnsi="Arial" w:cs="Arial"/>
                <w:color w:val="000000"/>
                <w:sz w:val="20"/>
                <w:szCs w:val="20"/>
              </w:rPr>
            </w:pPr>
            <w:r w:rsidRPr="0047272C">
              <w:rPr>
                <w:rFonts w:ascii="Arial" w:hAnsi="Arial" w:cs="Arial"/>
                <w:color w:val="000000"/>
                <w:sz w:val="20"/>
                <w:szCs w:val="20"/>
              </w:rPr>
              <w:t>0,00</w:t>
            </w:r>
          </w:p>
        </w:tc>
        <w:tc>
          <w:tcPr>
            <w:tcW w:w="1701" w:type="dxa"/>
            <w:tcBorders>
              <w:top w:val="nil"/>
              <w:left w:val="nil"/>
              <w:bottom w:val="nil"/>
              <w:right w:val="single" w:sz="4" w:space="0" w:color="auto"/>
            </w:tcBorders>
            <w:shd w:val="clear" w:color="auto" w:fill="auto"/>
            <w:noWrap/>
            <w:vAlign w:val="bottom"/>
            <w:hideMark/>
          </w:tcPr>
          <w:p w:rsidR="0047272C" w:rsidRPr="0047272C" w:rsidRDefault="0047272C" w:rsidP="0047272C">
            <w:pPr>
              <w:jc w:val="right"/>
              <w:rPr>
                <w:rFonts w:ascii="Arial" w:hAnsi="Arial" w:cs="Arial"/>
                <w:color w:val="000000"/>
                <w:sz w:val="20"/>
                <w:szCs w:val="20"/>
              </w:rPr>
            </w:pPr>
            <w:r w:rsidRPr="0047272C">
              <w:rPr>
                <w:rFonts w:ascii="Arial" w:hAnsi="Arial" w:cs="Arial"/>
                <w:color w:val="000000"/>
                <w:sz w:val="20"/>
                <w:szCs w:val="20"/>
              </w:rPr>
              <w:t>1.590.000,00</w:t>
            </w:r>
          </w:p>
        </w:tc>
      </w:tr>
      <w:tr w:rsidR="0047272C" w:rsidRPr="0047272C" w:rsidTr="009C1F1C">
        <w:trPr>
          <w:trHeight w:val="255"/>
        </w:trPr>
        <w:tc>
          <w:tcPr>
            <w:tcW w:w="4960" w:type="dxa"/>
            <w:tcBorders>
              <w:top w:val="nil"/>
              <w:left w:val="single" w:sz="4" w:space="0" w:color="auto"/>
              <w:bottom w:val="nil"/>
              <w:right w:val="single" w:sz="4" w:space="0" w:color="auto"/>
            </w:tcBorders>
            <w:shd w:val="clear" w:color="auto" w:fill="auto"/>
            <w:vAlign w:val="bottom"/>
            <w:hideMark/>
          </w:tcPr>
          <w:p w:rsidR="0047272C" w:rsidRPr="0047272C" w:rsidRDefault="0047272C" w:rsidP="0047272C">
            <w:pPr>
              <w:rPr>
                <w:rFonts w:ascii="Arial" w:hAnsi="Arial" w:cs="Arial"/>
                <w:color w:val="000000"/>
                <w:sz w:val="20"/>
                <w:szCs w:val="20"/>
              </w:rPr>
            </w:pPr>
            <w:r w:rsidRPr="0047272C">
              <w:rPr>
                <w:rFonts w:ascii="Arial" w:hAnsi="Arial" w:cs="Arial"/>
                <w:color w:val="000000"/>
                <w:sz w:val="20"/>
                <w:szCs w:val="20"/>
              </w:rPr>
              <w:t>26 - TRANSPORTE</w:t>
            </w:r>
          </w:p>
        </w:tc>
        <w:tc>
          <w:tcPr>
            <w:tcW w:w="1561" w:type="dxa"/>
            <w:tcBorders>
              <w:top w:val="nil"/>
              <w:left w:val="nil"/>
              <w:bottom w:val="nil"/>
              <w:right w:val="nil"/>
            </w:tcBorders>
            <w:shd w:val="clear" w:color="auto" w:fill="auto"/>
            <w:noWrap/>
            <w:vAlign w:val="bottom"/>
            <w:hideMark/>
          </w:tcPr>
          <w:p w:rsidR="0047272C" w:rsidRPr="0047272C" w:rsidRDefault="0047272C" w:rsidP="0047272C">
            <w:pPr>
              <w:jc w:val="right"/>
              <w:rPr>
                <w:rFonts w:ascii="Arial" w:hAnsi="Arial" w:cs="Arial"/>
                <w:color w:val="000000"/>
                <w:sz w:val="20"/>
                <w:szCs w:val="20"/>
              </w:rPr>
            </w:pPr>
            <w:r w:rsidRPr="0047272C">
              <w:rPr>
                <w:rFonts w:ascii="Arial" w:hAnsi="Arial" w:cs="Arial"/>
                <w:color w:val="000000"/>
                <w:sz w:val="20"/>
                <w:szCs w:val="20"/>
              </w:rPr>
              <w:t>460.000,00</w:t>
            </w:r>
          </w:p>
        </w:tc>
        <w:tc>
          <w:tcPr>
            <w:tcW w:w="1560" w:type="dxa"/>
            <w:tcBorders>
              <w:top w:val="nil"/>
              <w:left w:val="single" w:sz="4" w:space="0" w:color="auto"/>
              <w:bottom w:val="nil"/>
              <w:right w:val="single" w:sz="4" w:space="0" w:color="auto"/>
            </w:tcBorders>
            <w:shd w:val="clear" w:color="auto" w:fill="auto"/>
            <w:noWrap/>
            <w:vAlign w:val="bottom"/>
            <w:hideMark/>
          </w:tcPr>
          <w:p w:rsidR="0047272C" w:rsidRPr="0047272C" w:rsidRDefault="0047272C" w:rsidP="0047272C">
            <w:pPr>
              <w:jc w:val="right"/>
              <w:rPr>
                <w:rFonts w:ascii="Arial" w:hAnsi="Arial" w:cs="Arial"/>
                <w:color w:val="000000"/>
                <w:sz w:val="20"/>
                <w:szCs w:val="20"/>
              </w:rPr>
            </w:pPr>
            <w:r w:rsidRPr="0047272C">
              <w:rPr>
                <w:rFonts w:ascii="Arial" w:hAnsi="Arial" w:cs="Arial"/>
                <w:color w:val="000000"/>
                <w:sz w:val="20"/>
                <w:szCs w:val="20"/>
              </w:rPr>
              <w:t>0,00</w:t>
            </w:r>
          </w:p>
        </w:tc>
        <w:tc>
          <w:tcPr>
            <w:tcW w:w="1701" w:type="dxa"/>
            <w:tcBorders>
              <w:top w:val="nil"/>
              <w:left w:val="nil"/>
              <w:bottom w:val="nil"/>
              <w:right w:val="single" w:sz="4" w:space="0" w:color="auto"/>
            </w:tcBorders>
            <w:shd w:val="clear" w:color="auto" w:fill="auto"/>
            <w:noWrap/>
            <w:vAlign w:val="bottom"/>
            <w:hideMark/>
          </w:tcPr>
          <w:p w:rsidR="0047272C" w:rsidRPr="0047272C" w:rsidRDefault="0047272C" w:rsidP="0047272C">
            <w:pPr>
              <w:jc w:val="right"/>
              <w:rPr>
                <w:rFonts w:ascii="Arial" w:hAnsi="Arial" w:cs="Arial"/>
                <w:color w:val="000000"/>
                <w:sz w:val="20"/>
                <w:szCs w:val="20"/>
              </w:rPr>
            </w:pPr>
            <w:r w:rsidRPr="0047272C">
              <w:rPr>
                <w:rFonts w:ascii="Arial" w:hAnsi="Arial" w:cs="Arial"/>
                <w:color w:val="000000"/>
                <w:sz w:val="20"/>
                <w:szCs w:val="20"/>
              </w:rPr>
              <w:t>460.000,00</w:t>
            </w:r>
          </w:p>
        </w:tc>
      </w:tr>
      <w:tr w:rsidR="0047272C" w:rsidRPr="0047272C" w:rsidTr="009C1F1C">
        <w:trPr>
          <w:trHeight w:val="255"/>
        </w:trPr>
        <w:tc>
          <w:tcPr>
            <w:tcW w:w="4960" w:type="dxa"/>
            <w:tcBorders>
              <w:top w:val="nil"/>
              <w:left w:val="single" w:sz="4" w:space="0" w:color="auto"/>
              <w:bottom w:val="nil"/>
              <w:right w:val="single" w:sz="4" w:space="0" w:color="auto"/>
            </w:tcBorders>
            <w:shd w:val="clear" w:color="auto" w:fill="auto"/>
            <w:noWrap/>
            <w:vAlign w:val="bottom"/>
            <w:hideMark/>
          </w:tcPr>
          <w:p w:rsidR="0047272C" w:rsidRPr="0047272C" w:rsidRDefault="0047272C" w:rsidP="0047272C">
            <w:pPr>
              <w:rPr>
                <w:rFonts w:ascii="Arial" w:hAnsi="Arial" w:cs="Arial"/>
                <w:color w:val="000000"/>
                <w:sz w:val="20"/>
                <w:szCs w:val="20"/>
              </w:rPr>
            </w:pPr>
            <w:r w:rsidRPr="0047272C">
              <w:rPr>
                <w:rFonts w:ascii="Arial" w:hAnsi="Arial" w:cs="Arial"/>
                <w:color w:val="000000"/>
                <w:sz w:val="20"/>
                <w:szCs w:val="20"/>
              </w:rPr>
              <w:t>27 - DESPORTO E LAZER</w:t>
            </w:r>
          </w:p>
        </w:tc>
        <w:tc>
          <w:tcPr>
            <w:tcW w:w="1561" w:type="dxa"/>
            <w:tcBorders>
              <w:top w:val="nil"/>
              <w:left w:val="nil"/>
              <w:bottom w:val="nil"/>
              <w:right w:val="nil"/>
            </w:tcBorders>
            <w:shd w:val="clear" w:color="auto" w:fill="auto"/>
            <w:noWrap/>
            <w:vAlign w:val="bottom"/>
            <w:hideMark/>
          </w:tcPr>
          <w:p w:rsidR="0047272C" w:rsidRPr="0047272C" w:rsidRDefault="0047272C" w:rsidP="0047272C">
            <w:pPr>
              <w:jc w:val="right"/>
              <w:rPr>
                <w:rFonts w:ascii="Arial" w:hAnsi="Arial" w:cs="Arial"/>
                <w:color w:val="000000"/>
                <w:sz w:val="20"/>
                <w:szCs w:val="20"/>
              </w:rPr>
            </w:pPr>
            <w:r w:rsidRPr="0047272C">
              <w:rPr>
                <w:rFonts w:ascii="Arial" w:hAnsi="Arial" w:cs="Arial"/>
                <w:color w:val="000000"/>
                <w:sz w:val="20"/>
                <w:szCs w:val="20"/>
              </w:rPr>
              <w:t>3.905.201,00</w:t>
            </w:r>
          </w:p>
        </w:tc>
        <w:tc>
          <w:tcPr>
            <w:tcW w:w="1560" w:type="dxa"/>
            <w:tcBorders>
              <w:top w:val="nil"/>
              <w:left w:val="single" w:sz="4" w:space="0" w:color="auto"/>
              <w:bottom w:val="nil"/>
              <w:right w:val="single" w:sz="4" w:space="0" w:color="auto"/>
            </w:tcBorders>
            <w:shd w:val="clear" w:color="auto" w:fill="auto"/>
            <w:noWrap/>
            <w:vAlign w:val="bottom"/>
            <w:hideMark/>
          </w:tcPr>
          <w:p w:rsidR="0047272C" w:rsidRPr="0047272C" w:rsidRDefault="0047272C" w:rsidP="0047272C">
            <w:pPr>
              <w:jc w:val="right"/>
              <w:rPr>
                <w:rFonts w:ascii="Arial" w:hAnsi="Arial" w:cs="Arial"/>
                <w:color w:val="000000"/>
                <w:sz w:val="20"/>
                <w:szCs w:val="20"/>
              </w:rPr>
            </w:pPr>
            <w:r w:rsidRPr="0047272C">
              <w:rPr>
                <w:rFonts w:ascii="Arial" w:hAnsi="Arial" w:cs="Arial"/>
                <w:color w:val="000000"/>
                <w:sz w:val="20"/>
                <w:szCs w:val="20"/>
              </w:rPr>
              <w:t>0,00</w:t>
            </w:r>
          </w:p>
        </w:tc>
        <w:tc>
          <w:tcPr>
            <w:tcW w:w="1701" w:type="dxa"/>
            <w:tcBorders>
              <w:top w:val="nil"/>
              <w:left w:val="nil"/>
              <w:bottom w:val="nil"/>
              <w:right w:val="single" w:sz="4" w:space="0" w:color="auto"/>
            </w:tcBorders>
            <w:shd w:val="clear" w:color="auto" w:fill="auto"/>
            <w:noWrap/>
            <w:vAlign w:val="bottom"/>
            <w:hideMark/>
          </w:tcPr>
          <w:p w:rsidR="0047272C" w:rsidRPr="0047272C" w:rsidRDefault="0047272C" w:rsidP="0047272C">
            <w:pPr>
              <w:jc w:val="right"/>
              <w:rPr>
                <w:rFonts w:ascii="Arial" w:hAnsi="Arial" w:cs="Arial"/>
                <w:color w:val="000000"/>
                <w:sz w:val="20"/>
                <w:szCs w:val="20"/>
              </w:rPr>
            </w:pPr>
            <w:r w:rsidRPr="0047272C">
              <w:rPr>
                <w:rFonts w:ascii="Arial" w:hAnsi="Arial" w:cs="Arial"/>
                <w:color w:val="000000"/>
                <w:sz w:val="20"/>
                <w:szCs w:val="20"/>
              </w:rPr>
              <w:t>3.905.201,00</w:t>
            </w:r>
          </w:p>
        </w:tc>
      </w:tr>
      <w:tr w:rsidR="0047272C" w:rsidRPr="0047272C" w:rsidTr="009C1F1C">
        <w:trPr>
          <w:trHeight w:val="255"/>
        </w:trPr>
        <w:tc>
          <w:tcPr>
            <w:tcW w:w="4960" w:type="dxa"/>
            <w:tcBorders>
              <w:top w:val="nil"/>
              <w:left w:val="single" w:sz="4" w:space="0" w:color="auto"/>
              <w:bottom w:val="nil"/>
              <w:right w:val="single" w:sz="4" w:space="0" w:color="auto"/>
            </w:tcBorders>
            <w:shd w:val="clear" w:color="auto" w:fill="auto"/>
            <w:noWrap/>
            <w:vAlign w:val="bottom"/>
            <w:hideMark/>
          </w:tcPr>
          <w:p w:rsidR="0047272C" w:rsidRPr="0047272C" w:rsidRDefault="0047272C" w:rsidP="0047272C">
            <w:pPr>
              <w:rPr>
                <w:rFonts w:ascii="Arial" w:hAnsi="Arial" w:cs="Arial"/>
                <w:color w:val="000000"/>
                <w:sz w:val="20"/>
                <w:szCs w:val="20"/>
              </w:rPr>
            </w:pPr>
            <w:r w:rsidRPr="0047272C">
              <w:rPr>
                <w:rFonts w:ascii="Arial" w:hAnsi="Arial" w:cs="Arial"/>
                <w:color w:val="000000"/>
                <w:sz w:val="20"/>
                <w:szCs w:val="20"/>
              </w:rPr>
              <w:t>28 - ENCARGOS ESPECIAIS</w:t>
            </w:r>
          </w:p>
        </w:tc>
        <w:tc>
          <w:tcPr>
            <w:tcW w:w="1561" w:type="dxa"/>
            <w:tcBorders>
              <w:top w:val="nil"/>
              <w:left w:val="nil"/>
              <w:bottom w:val="nil"/>
              <w:right w:val="nil"/>
            </w:tcBorders>
            <w:shd w:val="clear" w:color="auto" w:fill="auto"/>
            <w:noWrap/>
            <w:vAlign w:val="bottom"/>
            <w:hideMark/>
          </w:tcPr>
          <w:p w:rsidR="0047272C" w:rsidRPr="0047272C" w:rsidRDefault="0047272C" w:rsidP="0047272C">
            <w:pPr>
              <w:jc w:val="right"/>
              <w:rPr>
                <w:rFonts w:ascii="Arial" w:hAnsi="Arial" w:cs="Arial"/>
                <w:color w:val="000000"/>
                <w:sz w:val="20"/>
                <w:szCs w:val="20"/>
              </w:rPr>
            </w:pPr>
            <w:r w:rsidRPr="0047272C">
              <w:rPr>
                <w:rFonts w:ascii="Arial" w:hAnsi="Arial" w:cs="Arial"/>
                <w:color w:val="000000"/>
                <w:sz w:val="20"/>
                <w:szCs w:val="20"/>
              </w:rPr>
              <w:t>170.000,00</w:t>
            </w:r>
          </w:p>
        </w:tc>
        <w:tc>
          <w:tcPr>
            <w:tcW w:w="1560" w:type="dxa"/>
            <w:tcBorders>
              <w:top w:val="nil"/>
              <w:left w:val="single" w:sz="4" w:space="0" w:color="auto"/>
              <w:bottom w:val="nil"/>
              <w:right w:val="single" w:sz="4" w:space="0" w:color="auto"/>
            </w:tcBorders>
            <w:shd w:val="clear" w:color="auto" w:fill="auto"/>
            <w:noWrap/>
            <w:vAlign w:val="bottom"/>
            <w:hideMark/>
          </w:tcPr>
          <w:p w:rsidR="0047272C" w:rsidRPr="0047272C" w:rsidRDefault="0047272C" w:rsidP="0047272C">
            <w:pPr>
              <w:jc w:val="right"/>
              <w:rPr>
                <w:rFonts w:ascii="Arial" w:hAnsi="Arial" w:cs="Arial"/>
                <w:color w:val="000000"/>
                <w:sz w:val="20"/>
                <w:szCs w:val="20"/>
              </w:rPr>
            </w:pPr>
            <w:r w:rsidRPr="0047272C">
              <w:rPr>
                <w:rFonts w:ascii="Arial" w:hAnsi="Arial" w:cs="Arial"/>
                <w:color w:val="000000"/>
                <w:sz w:val="20"/>
                <w:szCs w:val="20"/>
              </w:rPr>
              <w:t>0,00</w:t>
            </w:r>
          </w:p>
        </w:tc>
        <w:tc>
          <w:tcPr>
            <w:tcW w:w="1701" w:type="dxa"/>
            <w:tcBorders>
              <w:top w:val="nil"/>
              <w:left w:val="nil"/>
              <w:bottom w:val="nil"/>
              <w:right w:val="single" w:sz="4" w:space="0" w:color="auto"/>
            </w:tcBorders>
            <w:shd w:val="clear" w:color="auto" w:fill="auto"/>
            <w:noWrap/>
            <w:vAlign w:val="bottom"/>
            <w:hideMark/>
          </w:tcPr>
          <w:p w:rsidR="0047272C" w:rsidRPr="0047272C" w:rsidRDefault="0047272C" w:rsidP="0047272C">
            <w:pPr>
              <w:jc w:val="right"/>
              <w:rPr>
                <w:rFonts w:ascii="Arial" w:hAnsi="Arial" w:cs="Arial"/>
                <w:color w:val="000000"/>
                <w:sz w:val="20"/>
                <w:szCs w:val="20"/>
              </w:rPr>
            </w:pPr>
            <w:r w:rsidRPr="0047272C">
              <w:rPr>
                <w:rFonts w:ascii="Arial" w:hAnsi="Arial" w:cs="Arial"/>
                <w:color w:val="000000"/>
                <w:sz w:val="20"/>
                <w:szCs w:val="20"/>
              </w:rPr>
              <w:t>170.000,00</w:t>
            </w:r>
          </w:p>
        </w:tc>
      </w:tr>
      <w:tr w:rsidR="0047272C" w:rsidRPr="0047272C" w:rsidTr="009C1F1C">
        <w:trPr>
          <w:trHeight w:val="255"/>
        </w:trPr>
        <w:tc>
          <w:tcPr>
            <w:tcW w:w="4960" w:type="dxa"/>
            <w:tcBorders>
              <w:top w:val="nil"/>
              <w:left w:val="single" w:sz="4" w:space="0" w:color="auto"/>
              <w:bottom w:val="nil"/>
              <w:right w:val="single" w:sz="4" w:space="0" w:color="auto"/>
            </w:tcBorders>
            <w:shd w:val="clear" w:color="auto" w:fill="auto"/>
            <w:noWrap/>
            <w:vAlign w:val="bottom"/>
            <w:hideMark/>
          </w:tcPr>
          <w:p w:rsidR="0047272C" w:rsidRPr="0047272C" w:rsidRDefault="0047272C" w:rsidP="0047272C">
            <w:pPr>
              <w:rPr>
                <w:rFonts w:ascii="Arial" w:hAnsi="Arial" w:cs="Arial"/>
                <w:color w:val="000000"/>
                <w:sz w:val="20"/>
                <w:szCs w:val="20"/>
              </w:rPr>
            </w:pPr>
            <w:r w:rsidRPr="0047272C">
              <w:rPr>
                <w:rFonts w:ascii="Arial" w:hAnsi="Arial" w:cs="Arial"/>
                <w:color w:val="000000"/>
                <w:sz w:val="20"/>
                <w:szCs w:val="20"/>
              </w:rPr>
              <w:t xml:space="preserve">99 - </w:t>
            </w:r>
            <w:proofErr w:type="gramStart"/>
            <w:r w:rsidRPr="0047272C">
              <w:rPr>
                <w:rFonts w:ascii="Arial" w:hAnsi="Arial" w:cs="Arial"/>
                <w:color w:val="000000"/>
                <w:sz w:val="20"/>
                <w:szCs w:val="20"/>
              </w:rPr>
              <w:t>RESERVA</w:t>
            </w:r>
            <w:proofErr w:type="gramEnd"/>
            <w:r w:rsidRPr="0047272C">
              <w:rPr>
                <w:rFonts w:ascii="Arial" w:hAnsi="Arial" w:cs="Arial"/>
                <w:color w:val="000000"/>
                <w:sz w:val="20"/>
                <w:szCs w:val="20"/>
              </w:rPr>
              <w:t xml:space="preserve"> DE CONTINGÊNCIA</w:t>
            </w:r>
          </w:p>
        </w:tc>
        <w:tc>
          <w:tcPr>
            <w:tcW w:w="1561" w:type="dxa"/>
            <w:tcBorders>
              <w:top w:val="nil"/>
              <w:left w:val="nil"/>
              <w:bottom w:val="nil"/>
              <w:right w:val="nil"/>
            </w:tcBorders>
            <w:shd w:val="clear" w:color="auto" w:fill="auto"/>
            <w:noWrap/>
            <w:vAlign w:val="bottom"/>
            <w:hideMark/>
          </w:tcPr>
          <w:p w:rsidR="0047272C" w:rsidRPr="0047272C" w:rsidRDefault="0047272C" w:rsidP="0047272C">
            <w:pPr>
              <w:jc w:val="right"/>
              <w:rPr>
                <w:rFonts w:ascii="Arial" w:hAnsi="Arial" w:cs="Arial"/>
                <w:color w:val="000000"/>
                <w:sz w:val="20"/>
                <w:szCs w:val="20"/>
              </w:rPr>
            </w:pPr>
            <w:r w:rsidRPr="0047272C">
              <w:rPr>
                <w:rFonts w:ascii="Arial" w:hAnsi="Arial" w:cs="Arial"/>
                <w:color w:val="000000"/>
                <w:sz w:val="20"/>
                <w:szCs w:val="20"/>
              </w:rPr>
              <w:t>10.000,00</w:t>
            </w:r>
          </w:p>
        </w:tc>
        <w:tc>
          <w:tcPr>
            <w:tcW w:w="1560" w:type="dxa"/>
            <w:tcBorders>
              <w:top w:val="nil"/>
              <w:left w:val="single" w:sz="4" w:space="0" w:color="auto"/>
              <w:bottom w:val="nil"/>
              <w:right w:val="single" w:sz="4" w:space="0" w:color="auto"/>
            </w:tcBorders>
            <w:shd w:val="clear" w:color="auto" w:fill="auto"/>
            <w:noWrap/>
            <w:vAlign w:val="bottom"/>
            <w:hideMark/>
          </w:tcPr>
          <w:p w:rsidR="0047272C" w:rsidRPr="0047272C" w:rsidRDefault="0047272C" w:rsidP="0047272C">
            <w:pPr>
              <w:jc w:val="right"/>
              <w:rPr>
                <w:rFonts w:ascii="Arial" w:hAnsi="Arial" w:cs="Arial"/>
                <w:color w:val="000000"/>
                <w:sz w:val="20"/>
                <w:szCs w:val="20"/>
              </w:rPr>
            </w:pPr>
            <w:r w:rsidRPr="0047272C">
              <w:rPr>
                <w:rFonts w:ascii="Arial" w:hAnsi="Arial" w:cs="Arial"/>
                <w:color w:val="000000"/>
                <w:sz w:val="20"/>
                <w:szCs w:val="20"/>
              </w:rPr>
              <w:t>0,00</w:t>
            </w:r>
          </w:p>
        </w:tc>
        <w:tc>
          <w:tcPr>
            <w:tcW w:w="1701" w:type="dxa"/>
            <w:tcBorders>
              <w:top w:val="nil"/>
              <w:left w:val="nil"/>
              <w:bottom w:val="nil"/>
              <w:right w:val="single" w:sz="4" w:space="0" w:color="auto"/>
            </w:tcBorders>
            <w:shd w:val="clear" w:color="auto" w:fill="auto"/>
            <w:noWrap/>
            <w:vAlign w:val="bottom"/>
            <w:hideMark/>
          </w:tcPr>
          <w:p w:rsidR="0047272C" w:rsidRPr="0047272C" w:rsidRDefault="0047272C" w:rsidP="0047272C">
            <w:pPr>
              <w:jc w:val="right"/>
              <w:rPr>
                <w:rFonts w:ascii="Arial" w:hAnsi="Arial" w:cs="Arial"/>
                <w:color w:val="000000"/>
                <w:sz w:val="20"/>
                <w:szCs w:val="20"/>
              </w:rPr>
            </w:pPr>
            <w:r w:rsidRPr="0047272C">
              <w:rPr>
                <w:rFonts w:ascii="Arial" w:hAnsi="Arial" w:cs="Arial"/>
                <w:color w:val="000000"/>
                <w:sz w:val="20"/>
                <w:szCs w:val="20"/>
              </w:rPr>
              <w:t>10.000,00</w:t>
            </w:r>
          </w:p>
        </w:tc>
      </w:tr>
      <w:tr w:rsidR="0047272C" w:rsidRPr="0047272C" w:rsidTr="009C1F1C">
        <w:trPr>
          <w:trHeight w:val="255"/>
        </w:trPr>
        <w:tc>
          <w:tcPr>
            <w:tcW w:w="4960" w:type="dxa"/>
            <w:tcBorders>
              <w:top w:val="nil"/>
              <w:left w:val="single" w:sz="4" w:space="0" w:color="auto"/>
              <w:bottom w:val="nil"/>
              <w:right w:val="single" w:sz="4" w:space="0" w:color="auto"/>
            </w:tcBorders>
            <w:shd w:val="clear" w:color="auto" w:fill="auto"/>
            <w:noWrap/>
            <w:vAlign w:val="bottom"/>
            <w:hideMark/>
          </w:tcPr>
          <w:p w:rsidR="0047272C" w:rsidRPr="0047272C" w:rsidRDefault="0047272C" w:rsidP="0047272C">
            <w:pPr>
              <w:rPr>
                <w:rFonts w:ascii="Arial" w:hAnsi="Arial" w:cs="Arial"/>
                <w:color w:val="000000"/>
                <w:sz w:val="20"/>
                <w:szCs w:val="20"/>
              </w:rPr>
            </w:pPr>
            <w:r w:rsidRPr="0047272C">
              <w:rPr>
                <w:rFonts w:ascii="Arial" w:hAnsi="Arial" w:cs="Arial"/>
                <w:color w:val="000000"/>
                <w:sz w:val="20"/>
                <w:szCs w:val="20"/>
              </w:rPr>
              <w:t> </w:t>
            </w:r>
          </w:p>
        </w:tc>
        <w:tc>
          <w:tcPr>
            <w:tcW w:w="1561" w:type="dxa"/>
            <w:tcBorders>
              <w:top w:val="nil"/>
              <w:left w:val="nil"/>
              <w:bottom w:val="nil"/>
              <w:right w:val="nil"/>
            </w:tcBorders>
            <w:shd w:val="clear" w:color="auto" w:fill="auto"/>
            <w:noWrap/>
            <w:vAlign w:val="bottom"/>
            <w:hideMark/>
          </w:tcPr>
          <w:p w:rsidR="0047272C" w:rsidRPr="0047272C" w:rsidRDefault="0047272C" w:rsidP="0047272C">
            <w:pPr>
              <w:rPr>
                <w:rFonts w:ascii="Arial" w:hAnsi="Arial" w:cs="Arial"/>
                <w:color w:val="000000"/>
                <w:sz w:val="20"/>
                <w:szCs w:val="20"/>
              </w:rPr>
            </w:pPr>
          </w:p>
        </w:tc>
        <w:tc>
          <w:tcPr>
            <w:tcW w:w="1560" w:type="dxa"/>
            <w:tcBorders>
              <w:top w:val="nil"/>
              <w:left w:val="single" w:sz="4" w:space="0" w:color="auto"/>
              <w:bottom w:val="nil"/>
              <w:right w:val="single" w:sz="4" w:space="0" w:color="auto"/>
            </w:tcBorders>
            <w:shd w:val="clear" w:color="auto" w:fill="auto"/>
            <w:noWrap/>
            <w:vAlign w:val="bottom"/>
            <w:hideMark/>
          </w:tcPr>
          <w:p w:rsidR="0047272C" w:rsidRPr="0047272C" w:rsidRDefault="0047272C" w:rsidP="0047272C">
            <w:pPr>
              <w:rPr>
                <w:rFonts w:ascii="Arial" w:hAnsi="Arial" w:cs="Arial"/>
                <w:color w:val="000000"/>
                <w:sz w:val="20"/>
                <w:szCs w:val="20"/>
              </w:rPr>
            </w:pPr>
            <w:r w:rsidRPr="0047272C">
              <w:rPr>
                <w:rFonts w:ascii="Arial" w:hAnsi="Arial" w:cs="Arial"/>
                <w:color w:val="000000"/>
                <w:sz w:val="20"/>
                <w:szCs w:val="20"/>
              </w:rPr>
              <w:t> </w:t>
            </w:r>
          </w:p>
        </w:tc>
        <w:tc>
          <w:tcPr>
            <w:tcW w:w="1701" w:type="dxa"/>
            <w:tcBorders>
              <w:top w:val="nil"/>
              <w:left w:val="nil"/>
              <w:bottom w:val="nil"/>
              <w:right w:val="single" w:sz="4" w:space="0" w:color="auto"/>
            </w:tcBorders>
            <w:shd w:val="clear" w:color="auto" w:fill="auto"/>
            <w:noWrap/>
            <w:vAlign w:val="bottom"/>
            <w:hideMark/>
          </w:tcPr>
          <w:p w:rsidR="0047272C" w:rsidRPr="0047272C" w:rsidRDefault="0047272C" w:rsidP="0047272C">
            <w:pPr>
              <w:rPr>
                <w:rFonts w:ascii="Arial" w:hAnsi="Arial" w:cs="Arial"/>
                <w:color w:val="000000"/>
                <w:sz w:val="20"/>
                <w:szCs w:val="20"/>
              </w:rPr>
            </w:pPr>
            <w:r w:rsidRPr="0047272C">
              <w:rPr>
                <w:rFonts w:ascii="Arial" w:hAnsi="Arial" w:cs="Arial"/>
                <w:color w:val="000000"/>
                <w:sz w:val="20"/>
                <w:szCs w:val="20"/>
              </w:rPr>
              <w:t> </w:t>
            </w:r>
          </w:p>
        </w:tc>
      </w:tr>
      <w:tr w:rsidR="0047272C" w:rsidRPr="0047272C" w:rsidTr="009C1F1C">
        <w:trPr>
          <w:trHeight w:val="255"/>
        </w:trPr>
        <w:tc>
          <w:tcPr>
            <w:tcW w:w="4960" w:type="dxa"/>
            <w:tcBorders>
              <w:top w:val="nil"/>
              <w:left w:val="single" w:sz="4" w:space="0" w:color="auto"/>
              <w:bottom w:val="single" w:sz="4" w:space="0" w:color="auto"/>
              <w:right w:val="single" w:sz="4" w:space="0" w:color="auto"/>
            </w:tcBorders>
            <w:shd w:val="clear" w:color="auto" w:fill="auto"/>
            <w:noWrap/>
            <w:vAlign w:val="bottom"/>
            <w:hideMark/>
          </w:tcPr>
          <w:p w:rsidR="0047272C" w:rsidRPr="0047272C" w:rsidRDefault="0047272C" w:rsidP="0047272C">
            <w:pPr>
              <w:jc w:val="right"/>
              <w:rPr>
                <w:rFonts w:ascii="Arial" w:hAnsi="Arial" w:cs="Arial"/>
                <w:color w:val="000000"/>
                <w:sz w:val="20"/>
                <w:szCs w:val="20"/>
              </w:rPr>
            </w:pPr>
            <w:r w:rsidRPr="0047272C">
              <w:rPr>
                <w:rFonts w:ascii="Arial" w:hAnsi="Arial" w:cs="Arial"/>
                <w:color w:val="000000"/>
                <w:sz w:val="20"/>
                <w:szCs w:val="20"/>
              </w:rPr>
              <w:t>Total do Município</w:t>
            </w:r>
          </w:p>
        </w:tc>
        <w:tc>
          <w:tcPr>
            <w:tcW w:w="1561" w:type="dxa"/>
            <w:tcBorders>
              <w:top w:val="nil"/>
              <w:left w:val="nil"/>
              <w:bottom w:val="single" w:sz="4" w:space="0" w:color="auto"/>
              <w:right w:val="nil"/>
            </w:tcBorders>
            <w:shd w:val="clear" w:color="auto" w:fill="auto"/>
            <w:noWrap/>
            <w:vAlign w:val="bottom"/>
            <w:hideMark/>
          </w:tcPr>
          <w:p w:rsidR="0047272C" w:rsidRPr="0047272C" w:rsidRDefault="0047272C" w:rsidP="0047272C">
            <w:pPr>
              <w:jc w:val="right"/>
              <w:rPr>
                <w:rFonts w:ascii="Arial" w:hAnsi="Arial" w:cs="Arial"/>
                <w:color w:val="000000"/>
                <w:sz w:val="20"/>
                <w:szCs w:val="20"/>
              </w:rPr>
            </w:pPr>
            <w:r w:rsidRPr="0047272C">
              <w:rPr>
                <w:rFonts w:ascii="Arial" w:hAnsi="Arial" w:cs="Arial"/>
                <w:color w:val="000000"/>
                <w:sz w:val="20"/>
                <w:szCs w:val="20"/>
              </w:rPr>
              <w:t>108.687.699,00</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47272C" w:rsidRPr="0047272C" w:rsidRDefault="0047272C" w:rsidP="0047272C">
            <w:pPr>
              <w:jc w:val="right"/>
              <w:rPr>
                <w:rFonts w:ascii="Arial" w:hAnsi="Arial" w:cs="Arial"/>
                <w:color w:val="000000"/>
                <w:sz w:val="20"/>
                <w:szCs w:val="20"/>
              </w:rPr>
            </w:pPr>
            <w:r w:rsidRPr="0047272C">
              <w:rPr>
                <w:rFonts w:ascii="Arial" w:hAnsi="Arial" w:cs="Arial"/>
                <w:color w:val="000000"/>
                <w:sz w:val="20"/>
                <w:szCs w:val="20"/>
              </w:rPr>
              <w:t>39.112.301,00</w:t>
            </w:r>
          </w:p>
        </w:tc>
        <w:tc>
          <w:tcPr>
            <w:tcW w:w="1701" w:type="dxa"/>
            <w:tcBorders>
              <w:top w:val="nil"/>
              <w:left w:val="nil"/>
              <w:bottom w:val="single" w:sz="4" w:space="0" w:color="auto"/>
              <w:right w:val="single" w:sz="4" w:space="0" w:color="auto"/>
            </w:tcBorders>
            <w:shd w:val="clear" w:color="auto" w:fill="auto"/>
            <w:noWrap/>
            <w:vAlign w:val="bottom"/>
            <w:hideMark/>
          </w:tcPr>
          <w:p w:rsidR="0047272C" w:rsidRPr="0047272C" w:rsidRDefault="0047272C" w:rsidP="0047272C">
            <w:pPr>
              <w:jc w:val="right"/>
              <w:rPr>
                <w:rFonts w:ascii="Arial" w:hAnsi="Arial" w:cs="Arial"/>
                <w:color w:val="000000"/>
                <w:sz w:val="20"/>
                <w:szCs w:val="20"/>
              </w:rPr>
            </w:pPr>
            <w:r w:rsidRPr="0047272C">
              <w:rPr>
                <w:rFonts w:ascii="Arial" w:hAnsi="Arial" w:cs="Arial"/>
                <w:color w:val="000000"/>
                <w:sz w:val="20"/>
                <w:szCs w:val="20"/>
              </w:rPr>
              <w:t>147.800.000,00</w:t>
            </w:r>
          </w:p>
        </w:tc>
      </w:tr>
    </w:tbl>
    <w:p w:rsidR="0047272C" w:rsidRPr="0047272C" w:rsidRDefault="0047272C" w:rsidP="0047272C">
      <w:pPr>
        <w:spacing w:line="300" w:lineRule="exact"/>
        <w:jc w:val="center"/>
        <w:rPr>
          <w:rFonts w:ascii="Arial" w:hAnsi="Arial" w:cs="Arial"/>
          <w:b/>
        </w:rPr>
      </w:pPr>
    </w:p>
    <w:p w:rsidR="0047272C" w:rsidRPr="0047272C" w:rsidRDefault="0047272C" w:rsidP="0047272C">
      <w:pPr>
        <w:spacing w:line="300" w:lineRule="exact"/>
        <w:jc w:val="center"/>
        <w:rPr>
          <w:rFonts w:ascii="Arial" w:hAnsi="Arial" w:cs="Arial"/>
          <w:b/>
        </w:rPr>
      </w:pPr>
      <w:r w:rsidRPr="0047272C">
        <w:rPr>
          <w:rFonts w:ascii="Arial" w:hAnsi="Arial" w:cs="Arial"/>
          <w:b/>
        </w:rPr>
        <w:lastRenderedPageBreak/>
        <w:t>CAPÍTULO III</w:t>
      </w:r>
    </w:p>
    <w:p w:rsidR="0047272C" w:rsidRPr="0047272C" w:rsidRDefault="0047272C" w:rsidP="0047272C">
      <w:pPr>
        <w:spacing w:line="300" w:lineRule="exact"/>
        <w:jc w:val="center"/>
        <w:rPr>
          <w:rFonts w:ascii="Arial" w:hAnsi="Arial" w:cs="Arial"/>
          <w:b/>
        </w:rPr>
      </w:pPr>
      <w:r w:rsidRPr="0047272C">
        <w:rPr>
          <w:rFonts w:ascii="Arial" w:hAnsi="Arial" w:cs="Arial"/>
          <w:b/>
        </w:rPr>
        <w:t>DAS DISPOSIÇÕES GERAIS E FINAIS</w:t>
      </w:r>
    </w:p>
    <w:p w:rsidR="0047272C" w:rsidRPr="0047272C" w:rsidRDefault="0047272C" w:rsidP="0047272C">
      <w:pPr>
        <w:spacing w:line="300" w:lineRule="exact"/>
        <w:jc w:val="center"/>
        <w:rPr>
          <w:rFonts w:ascii="Arial" w:hAnsi="Arial" w:cs="Arial"/>
        </w:rPr>
      </w:pPr>
    </w:p>
    <w:p w:rsidR="0047272C" w:rsidRPr="0047272C" w:rsidRDefault="0047272C" w:rsidP="0047272C">
      <w:pPr>
        <w:spacing w:line="300" w:lineRule="exact"/>
        <w:ind w:firstLine="851"/>
        <w:jc w:val="both"/>
        <w:rPr>
          <w:rFonts w:ascii="Arial" w:hAnsi="Arial" w:cs="Arial"/>
        </w:rPr>
      </w:pPr>
      <w:r w:rsidRPr="0047272C">
        <w:rPr>
          <w:rFonts w:ascii="Arial" w:hAnsi="Arial" w:cs="Arial"/>
          <w:b/>
        </w:rPr>
        <w:t>Art. 6º</w:t>
      </w:r>
      <w:r w:rsidRPr="0047272C">
        <w:rPr>
          <w:rFonts w:ascii="Arial" w:hAnsi="Arial" w:cs="Arial"/>
        </w:rPr>
        <w:t xml:space="preserve"> Fica o Executivo autorizado a abrir créditos suplementares em reforço às dotações orçamentárias, mediante o uso dos recursos previstos no artigo 43 da Lei Federal nº 4.320/1964, observando os limites:</w:t>
      </w:r>
    </w:p>
    <w:p w:rsidR="0047272C" w:rsidRPr="0047272C" w:rsidRDefault="0047272C" w:rsidP="0047272C">
      <w:pPr>
        <w:spacing w:line="300" w:lineRule="exact"/>
        <w:ind w:firstLine="851"/>
        <w:jc w:val="both"/>
        <w:rPr>
          <w:rFonts w:ascii="Arial" w:hAnsi="Arial" w:cs="Arial"/>
        </w:rPr>
      </w:pPr>
    </w:p>
    <w:p w:rsidR="0047272C" w:rsidRPr="0047272C" w:rsidRDefault="0047272C" w:rsidP="0047272C">
      <w:pPr>
        <w:spacing w:line="300" w:lineRule="exact"/>
        <w:ind w:firstLine="851"/>
        <w:jc w:val="both"/>
        <w:rPr>
          <w:rFonts w:ascii="Arial" w:hAnsi="Arial" w:cs="Arial"/>
        </w:rPr>
      </w:pPr>
      <w:r w:rsidRPr="0047272C">
        <w:rPr>
          <w:rFonts w:ascii="Arial" w:hAnsi="Arial" w:cs="Arial"/>
          <w:b/>
        </w:rPr>
        <w:t>I –</w:t>
      </w:r>
      <w:r w:rsidRPr="0047272C">
        <w:rPr>
          <w:rFonts w:ascii="Arial" w:hAnsi="Arial" w:cs="Arial"/>
        </w:rPr>
        <w:t xml:space="preserve"> de 10% (dez por cento) do total da despesa fixada, constante do artigo 4º desta Lei; e</w:t>
      </w:r>
    </w:p>
    <w:p w:rsidR="0047272C" w:rsidRPr="0047272C" w:rsidRDefault="0047272C" w:rsidP="0047272C">
      <w:pPr>
        <w:spacing w:line="300" w:lineRule="exact"/>
        <w:ind w:firstLine="851"/>
        <w:jc w:val="both"/>
        <w:rPr>
          <w:rFonts w:ascii="Arial" w:hAnsi="Arial" w:cs="Arial"/>
        </w:rPr>
      </w:pPr>
    </w:p>
    <w:p w:rsidR="0047272C" w:rsidRPr="0047272C" w:rsidRDefault="0047272C" w:rsidP="0047272C">
      <w:pPr>
        <w:spacing w:line="300" w:lineRule="exact"/>
        <w:ind w:firstLine="851"/>
        <w:jc w:val="both"/>
        <w:rPr>
          <w:rFonts w:ascii="Arial" w:hAnsi="Arial" w:cs="Arial"/>
        </w:rPr>
      </w:pPr>
      <w:r w:rsidRPr="0047272C">
        <w:rPr>
          <w:rFonts w:ascii="Arial" w:hAnsi="Arial" w:cs="Arial"/>
          <w:b/>
        </w:rPr>
        <w:t>II –</w:t>
      </w:r>
      <w:r w:rsidRPr="0047272C">
        <w:rPr>
          <w:rFonts w:ascii="Arial" w:hAnsi="Arial" w:cs="Arial"/>
        </w:rPr>
        <w:t xml:space="preserve"> do valor da dotação consignada como Reserva de Contingência, para cumprir as determinações dos artigos 5º, III, ”b”, da Lei de Responsabilidade Fiscal e 8º da Portaria Interministerial STN/SOF nº 163/2001.</w:t>
      </w:r>
    </w:p>
    <w:p w:rsidR="0047272C" w:rsidRPr="0047272C" w:rsidRDefault="0047272C" w:rsidP="0047272C">
      <w:pPr>
        <w:spacing w:line="300" w:lineRule="exact"/>
        <w:ind w:firstLine="851"/>
        <w:jc w:val="both"/>
        <w:rPr>
          <w:rFonts w:ascii="Arial" w:hAnsi="Arial" w:cs="Arial"/>
        </w:rPr>
      </w:pPr>
    </w:p>
    <w:p w:rsidR="0047272C" w:rsidRPr="0047272C" w:rsidRDefault="0047272C" w:rsidP="0047272C">
      <w:pPr>
        <w:spacing w:line="300" w:lineRule="exact"/>
        <w:ind w:firstLine="851"/>
        <w:jc w:val="both"/>
        <w:rPr>
          <w:rFonts w:ascii="Arial" w:hAnsi="Arial" w:cs="Arial"/>
        </w:rPr>
      </w:pPr>
      <w:r w:rsidRPr="0047272C">
        <w:rPr>
          <w:rFonts w:ascii="Arial" w:hAnsi="Arial" w:cs="Arial"/>
          <w:b/>
        </w:rPr>
        <w:t>Parágrafo único.</w:t>
      </w:r>
      <w:r w:rsidRPr="0047272C">
        <w:rPr>
          <w:rFonts w:ascii="Arial" w:hAnsi="Arial" w:cs="Arial"/>
        </w:rPr>
        <w:t xml:space="preserve"> A dotação consignada como Reserva de Contingência servirá igualmente para cobrir a abertura de Créditos Adicionais Especiais, autorizada em lei.</w:t>
      </w:r>
    </w:p>
    <w:p w:rsidR="0047272C" w:rsidRPr="0047272C" w:rsidRDefault="0047272C" w:rsidP="0047272C">
      <w:pPr>
        <w:spacing w:line="300" w:lineRule="exact"/>
        <w:ind w:firstLine="851"/>
        <w:jc w:val="both"/>
        <w:rPr>
          <w:rFonts w:ascii="Arial" w:hAnsi="Arial" w:cs="Arial"/>
        </w:rPr>
      </w:pPr>
    </w:p>
    <w:p w:rsidR="0047272C" w:rsidRPr="0047272C" w:rsidRDefault="0047272C" w:rsidP="0047272C">
      <w:pPr>
        <w:spacing w:line="300" w:lineRule="exact"/>
        <w:ind w:firstLine="851"/>
        <w:jc w:val="both"/>
        <w:rPr>
          <w:rFonts w:ascii="Arial" w:hAnsi="Arial" w:cs="Arial"/>
        </w:rPr>
      </w:pPr>
      <w:r w:rsidRPr="0047272C">
        <w:rPr>
          <w:rFonts w:ascii="Arial" w:hAnsi="Arial" w:cs="Arial"/>
          <w:b/>
        </w:rPr>
        <w:t xml:space="preserve">Art. 7º </w:t>
      </w:r>
      <w:r w:rsidRPr="0047272C">
        <w:rPr>
          <w:rFonts w:ascii="Arial" w:hAnsi="Arial" w:cs="Arial"/>
        </w:rPr>
        <w:t>Além do disposto no artigo anterior</w:t>
      </w:r>
      <w:proofErr w:type="gramStart"/>
      <w:r w:rsidRPr="0047272C">
        <w:rPr>
          <w:rFonts w:ascii="Arial" w:hAnsi="Arial" w:cs="Arial"/>
        </w:rPr>
        <w:t>, fica</w:t>
      </w:r>
      <w:proofErr w:type="gramEnd"/>
      <w:r w:rsidRPr="0047272C">
        <w:rPr>
          <w:rFonts w:ascii="Arial" w:hAnsi="Arial" w:cs="Arial"/>
        </w:rPr>
        <w:t xml:space="preserve"> o Executivo autorizado a abrir créditos suplementares:</w:t>
      </w:r>
    </w:p>
    <w:p w:rsidR="0047272C" w:rsidRPr="0047272C" w:rsidRDefault="0047272C" w:rsidP="0047272C">
      <w:pPr>
        <w:spacing w:line="300" w:lineRule="exact"/>
        <w:ind w:firstLine="851"/>
        <w:jc w:val="both"/>
        <w:rPr>
          <w:rFonts w:ascii="Arial" w:hAnsi="Arial" w:cs="Arial"/>
        </w:rPr>
      </w:pPr>
    </w:p>
    <w:p w:rsidR="0047272C" w:rsidRPr="0047272C" w:rsidRDefault="0047272C" w:rsidP="0047272C">
      <w:pPr>
        <w:spacing w:line="300" w:lineRule="exact"/>
        <w:ind w:firstLine="851"/>
        <w:jc w:val="both"/>
        <w:rPr>
          <w:rFonts w:ascii="Arial" w:hAnsi="Arial" w:cs="Arial"/>
        </w:rPr>
      </w:pPr>
      <w:r w:rsidRPr="0047272C">
        <w:rPr>
          <w:rFonts w:ascii="Arial" w:hAnsi="Arial" w:cs="Arial"/>
          <w:b/>
        </w:rPr>
        <w:t>I –</w:t>
      </w:r>
      <w:r w:rsidRPr="0047272C">
        <w:rPr>
          <w:rFonts w:ascii="Arial" w:hAnsi="Arial" w:cs="Arial"/>
        </w:rPr>
        <w:t xml:space="preserve"> necessários ao cumprimento de vinculações constitucionais, legais e de convênios ou congêneres, até o limite das sobras de exercícios anteriores desses recursos e do seu excesso de arrecadação em 2020;</w:t>
      </w:r>
    </w:p>
    <w:p w:rsidR="0047272C" w:rsidRPr="0047272C" w:rsidRDefault="0047272C" w:rsidP="0047272C">
      <w:pPr>
        <w:spacing w:line="300" w:lineRule="exact"/>
        <w:ind w:firstLine="851"/>
        <w:jc w:val="both"/>
        <w:rPr>
          <w:rFonts w:ascii="Arial" w:hAnsi="Arial" w:cs="Arial"/>
        </w:rPr>
      </w:pPr>
    </w:p>
    <w:p w:rsidR="0047272C" w:rsidRPr="0047272C" w:rsidRDefault="0047272C" w:rsidP="0047272C">
      <w:pPr>
        <w:spacing w:line="300" w:lineRule="exact"/>
        <w:ind w:firstLine="851"/>
        <w:jc w:val="both"/>
        <w:rPr>
          <w:rFonts w:ascii="Arial" w:hAnsi="Arial" w:cs="Arial"/>
        </w:rPr>
      </w:pPr>
      <w:r w:rsidRPr="0047272C">
        <w:rPr>
          <w:rFonts w:ascii="Arial" w:hAnsi="Arial" w:cs="Arial"/>
          <w:b/>
        </w:rPr>
        <w:t>II –</w:t>
      </w:r>
      <w:r w:rsidRPr="0047272C">
        <w:rPr>
          <w:rFonts w:ascii="Arial" w:hAnsi="Arial" w:cs="Arial"/>
        </w:rPr>
        <w:t xml:space="preserve"> vinculados a operações de crédito, até o limite dos valores contratados, desde que não incluídos na estimativa de receita constante desta Lei;</w:t>
      </w:r>
    </w:p>
    <w:p w:rsidR="0047272C" w:rsidRPr="0047272C" w:rsidRDefault="0047272C" w:rsidP="0047272C">
      <w:pPr>
        <w:spacing w:line="300" w:lineRule="exact"/>
        <w:ind w:firstLine="851"/>
        <w:jc w:val="both"/>
        <w:rPr>
          <w:rFonts w:ascii="Arial" w:hAnsi="Arial" w:cs="Arial"/>
        </w:rPr>
      </w:pPr>
    </w:p>
    <w:p w:rsidR="0047272C" w:rsidRPr="0047272C" w:rsidRDefault="0047272C" w:rsidP="0047272C">
      <w:pPr>
        <w:spacing w:line="300" w:lineRule="exact"/>
        <w:ind w:firstLine="851"/>
        <w:jc w:val="both"/>
        <w:rPr>
          <w:rFonts w:ascii="Arial" w:hAnsi="Arial" w:cs="Arial"/>
        </w:rPr>
      </w:pPr>
      <w:r w:rsidRPr="0047272C">
        <w:rPr>
          <w:rFonts w:ascii="Arial" w:hAnsi="Arial" w:cs="Arial"/>
          <w:b/>
        </w:rPr>
        <w:t>III –</w:t>
      </w:r>
      <w:r w:rsidRPr="0047272C">
        <w:rPr>
          <w:rFonts w:ascii="Arial" w:hAnsi="Arial" w:cs="Arial"/>
        </w:rPr>
        <w:t xml:space="preserve"> destinados a cobrir insuficiências nas dotações orçamentárias dos grupos de natureza de despesa “Pessoal e Encargos Sociais”, “Juros e Encargos da Dívida” e “Amortização da Dívida”, até o limite da soma dos valores atribuídos a esses grupos, e quando para atender ao pagamento de sentenças judiciais nas condições e formas determinadas pela Constituição, até o limite de 20% (vinte por cento) soma dos valores de todos os grupos de despesas;</w:t>
      </w:r>
    </w:p>
    <w:p w:rsidR="0047272C" w:rsidRPr="0047272C" w:rsidRDefault="0047272C" w:rsidP="0047272C">
      <w:pPr>
        <w:spacing w:line="300" w:lineRule="exact"/>
        <w:ind w:firstLine="851"/>
        <w:jc w:val="both"/>
        <w:rPr>
          <w:rFonts w:ascii="Arial" w:hAnsi="Arial" w:cs="Arial"/>
        </w:rPr>
      </w:pPr>
    </w:p>
    <w:p w:rsidR="0047272C" w:rsidRPr="0047272C" w:rsidRDefault="0047272C" w:rsidP="0047272C">
      <w:pPr>
        <w:spacing w:line="300" w:lineRule="exact"/>
        <w:ind w:firstLine="851"/>
        <w:jc w:val="both"/>
        <w:rPr>
          <w:rFonts w:ascii="Arial" w:hAnsi="Arial" w:cs="Arial"/>
        </w:rPr>
      </w:pPr>
      <w:r w:rsidRPr="0047272C">
        <w:rPr>
          <w:rFonts w:ascii="Arial" w:hAnsi="Arial" w:cs="Arial"/>
          <w:b/>
        </w:rPr>
        <w:t>IV –</w:t>
      </w:r>
      <w:r w:rsidRPr="0047272C">
        <w:rPr>
          <w:rFonts w:ascii="Arial" w:hAnsi="Arial" w:cs="Arial"/>
        </w:rPr>
        <w:t xml:space="preserve"> para melhorar a eficiência na execução dos programas por meio de reforços de dotações, usando-se como recurso a anulação de dotações de créditos de outras ações, nos termos do artigo 43, parágrafo 1º, inciso III, da Lei nº 4.320/64, até o limite de 1/3 (um terço) da receita prevista para o exercício. </w:t>
      </w:r>
    </w:p>
    <w:p w:rsidR="0047272C" w:rsidRPr="0047272C" w:rsidRDefault="0047272C" w:rsidP="0047272C">
      <w:pPr>
        <w:spacing w:line="300" w:lineRule="exact"/>
        <w:ind w:firstLine="851"/>
        <w:jc w:val="both"/>
        <w:rPr>
          <w:rFonts w:ascii="Arial" w:hAnsi="Arial" w:cs="Arial"/>
        </w:rPr>
      </w:pPr>
    </w:p>
    <w:p w:rsidR="0047272C" w:rsidRPr="0047272C" w:rsidRDefault="0047272C" w:rsidP="0047272C">
      <w:pPr>
        <w:spacing w:line="300" w:lineRule="exact"/>
        <w:ind w:firstLine="851"/>
        <w:jc w:val="both"/>
        <w:rPr>
          <w:rFonts w:ascii="Arial" w:hAnsi="Arial" w:cs="Arial"/>
        </w:rPr>
      </w:pPr>
      <w:r w:rsidRPr="0047272C">
        <w:rPr>
          <w:rFonts w:ascii="Arial" w:hAnsi="Arial" w:cs="Arial"/>
          <w:b/>
        </w:rPr>
        <w:t>V –</w:t>
      </w:r>
      <w:r w:rsidRPr="0047272C">
        <w:rPr>
          <w:rFonts w:ascii="Arial" w:hAnsi="Arial" w:cs="Arial"/>
        </w:rPr>
        <w:t xml:space="preserve"> destinados à cobertura de despesas de entidades da Administração Indireta, até o limite dos respectivos superávits financeiros do exercício anterior, bem como do excesso de arrecadação das suas receitas próprias, somado ao excesso de transferências financeiras a elas efetuadas durante o exercício.</w:t>
      </w:r>
    </w:p>
    <w:p w:rsidR="0047272C" w:rsidRPr="0047272C" w:rsidRDefault="0047272C" w:rsidP="0047272C">
      <w:pPr>
        <w:spacing w:line="300" w:lineRule="exact"/>
        <w:ind w:firstLine="851"/>
        <w:jc w:val="both"/>
        <w:rPr>
          <w:rFonts w:ascii="Arial" w:hAnsi="Arial" w:cs="Arial"/>
        </w:rPr>
      </w:pPr>
    </w:p>
    <w:p w:rsidR="0047272C" w:rsidRPr="0047272C" w:rsidRDefault="0047272C" w:rsidP="0047272C">
      <w:pPr>
        <w:spacing w:line="300" w:lineRule="exact"/>
        <w:ind w:firstLine="851"/>
        <w:jc w:val="both"/>
        <w:rPr>
          <w:rFonts w:ascii="Arial" w:hAnsi="Arial" w:cs="Arial"/>
        </w:rPr>
      </w:pPr>
      <w:r w:rsidRPr="0047272C">
        <w:rPr>
          <w:rFonts w:ascii="Arial" w:hAnsi="Arial" w:cs="Arial"/>
          <w:b/>
        </w:rPr>
        <w:lastRenderedPageBreak/>
        <w:t>Art. 8º</w:t>
      </w:r>
      <w:r w:rsidRPr="0047272C">
        <w:rPr>
          <w:rFonts w:ascii="Arial" w:hAnsi="Arial" w:cs="Arial"/>
        </w:rPr>
        <w:t xml:space="preserve"> Fica o Executivo autorizado a realizar, no curso da execução orçamentária, operações de crédito nas espécies, limites e condições estabelecidos em Resolução do Senado Federal e na legislação federal pertinente, especialmente na Lei Complementar nº 101, de 04 de maio de 2000.  </w:t>
      </w:r>
    </w:p>
    <w:p w:rsidR="0047272C" w:rsidRPr="0047272C" w:rsidRDefault="0047272C" w:rsidP="0047272C">
      <w:pPr>
        <w:spacing w:line="300" w:lineRule="exact"/>
        <w:ind w:firstLine="851"/>
        <w:jc w:val="both"/>
        <w:rPr>
          <w:rFonts w:ascii="Arial" w:hAnsi="Arial" w:cs="Arial"/>
        </w:rPr>
      </w:pPr>
    </w:p>
    <w:p w:rsidR="0047272C" w:rsidRPr="0047272C" w:rsidRDefault="0047272C" w:rsidP="0047272C">
      <w:pPr>
        <w:spacing w:line="300" w:lineRule="exact"/>
        <w:ind w:firstLine="851"/>
        <w:jc w:val="both"/>
        <w:rPr>
          <w:rFonts w:ascii="Arial" w:hAnsi="Arial" w:cs="Arial"/>
        </w:rPr>
      </w:pPr>
      <w:r w:rsidRPr="0047272C">
        <w:rPr>
          <w:rFonts w:ascii="Arial" w:hAnsi="Arial" w:cs="Arial"/>
          <w:b/>
        </w:rPr>
        <w:t xml:space="preserve">Art. 9º </w:t>
      </w:r>
      <w:r w:rsidRPr="0047272C">
        <w:rPr>
          <w:rFonts w:ascii="Arial" w:hAnsi="Arial" w:cs="Arial"/>
        </w:rPr>
        <w:t xml:space="preserve">Fica o Poder Executivo autorizado a abrir crédito adicional especial para a aplicação do saldo remanescente do </w:t>
      </w:r>
      <w:proofErr w:type="spellStart"/>
      <w:r w:rsidRPr="0047272C">
        <w:rPr>
          <w:rFonts w:ascii="Arial" w:hAnsi="Arial" w:cs="Arial"/>
        </w:rPr>
        <w:t>Fundeb</w:t>
      </w:r>
      <w:proofErr w:type="spellEnd"/>
      <w:r w:rsidRPr="0047272C">
        <w:rPr>
          <w:rFonts w:ascii="Arial" w:hAnsi="Arial" w:cs="Arial"/>
        </w:rPr>
        <w:t xml:space="preserve"> do exercício de 2019, os termos do artigo 43 da Lei nº 4.320, de 17 de março de 1964.</w:t>
      </w:r>
    </w:p>
    <w:p w:rsidR="0047272C" w:rsidRPr="0047272C" w:rsidRDefault="0047272C" w:rsidP="0047272C">
      <w:pPr>
        <w:spacing w:line="300" w:lineRule="exact"/>
        <w:ind w:firstLine="851"/>
        <w:jc w:val="both"/>
        <w:rPr>
          <w:rFonts w:ascii="Arial" w:hAnsi="Arial" w:cs="Arial"/>
        </w:rPr>
      </w:pPr>
    </w:p>
    <w:p w:rsidR="0047272C" w:rsidRPr="0047272C" w:rsidRDefault="0047272C" w:rsidP="0047272C">
      <w:pPr>
        <w:spacing w:line="300" w:lineRule="exact"/>
        <w:ind w:firstLine="851"/>
        <w:jc w:val="both"/>
        <w:rPr>
          <w:rFonts w:ascii="Arial" w:hAnsi="Arial" w:cs="Arial"/>
        </w:rPr>
      </w:pPr>
      <w:r w:rsidRPr="0047272C">
        <w:rPr>
          <w:rFonts w:ascii="Arial" w:hAnsi="Arial" w:cs="Arial"/>
          <w:b/>
        </w:rPr>
        <w:t>Art. 10</w:t>
      </w:r>
      <w:r w:rsidRPr="0047272C">
        <w:rPr>
          <w:rFonts w:ascii="Arial" w:hAnsi="Arial" w:cs="Arial"/>
        </w:rPr>
        <w:t xml:space="preserve"> As metas fiscais de receita e de despesa e </w:t>
      </w:r>
      <w:proofErr w:type="gramStart"/>
      <w:r w:rsidRPr="0047272C">
        <w:rPr>
          <w:rFonts w:ascii="Arial" w:hAnsi="Arial" w:cs="Arial"/>
        </w:rPr>
        <w:t>os resultados primário e nominal, apurados</w:t>
      </w:r>
      <w:proofErr w:type="gramEnd"/>
      <w:r w:rsidRPr="0047272C">
        <w:rPr>
          <w:rFonts w:ascii="Arial" w:hAnsi="Arial" w:cs="Arial"/>
        </w:rPr>
        <w:t xml:space="preserve"> segundo esta Lei, constantes do Demonstrativo da Compatibilidade da Programação do Orçamento com as Metas de Resultados Fiscais, atualizam as metas fixadas na Lei de Diretrizes Orçamentárias do exercício de 2020.</w:t>
      </w:r>
    </w:p>
    <w:p w:rsidR="0047272C" w:rsidRPr="0047272C" w:rsidRDefault="0047272C" w:rsidP="0047272C">
      <w:pPr>
        <w:spacing w:line="300" w:lineRule="exact"/>
        <w:ind w:firstLine="851"/>
        <w:jc w:val="both"/>
        <w:rPr>
          <w:rFonts w:ascii="Arial" w:hAnsi="Arial" w:cs="Arial"/>
        </w:rPr>
      </w:pPr>
      <w:r w:rsidRPr="0047272C">
        <w:rPr>
          <w:rFonts w:ascii="Arial" w:hAnsi="Arial" w:cs="Arial"/>
        </w:rPr>
        <w:tab/>
      </w:r>
      <w:r w:rsidRPr="0047272C">
        <w:rPr>
          <w:rFonts w:ascii="Arial" w:hAnsi="Arial" w:cs="Arial"/>
        </w:rPr>
        <w:tab/>
      </w:r>
      <w:r w:rsidRPr="0047272C">
        <w:rPr>
          <w:rFonts w:ascii="Arial" w:hAnsi="Arial" w:cs="Arial"/>
        </w:rPr>
        <w:tab/>
      </w:r>
    </w:p>
    <w:p w:rsidR="0047272C" w:rsidRPr="0047272C" w:rsidRDefault="0047272C" w:rsidP="0047272C">
      <w:pPr>
        <w:spacing w:line="300" w:lineRule="exact"/>
        <w:ind w:firstLine="851"/>
        <w:jc w:val="both"/>
        <w:rPr>
          <w:rFonts w:ascii="Arial" w:hAnsi="Arial" w:cs="Arial"/>
        </w:rPr>
      </w:pPr>
      <w:r w:rsidRPr="0047272C">
        <w:rPr>
          <w:rFonts w:ascii="Arial" w:hAnsi="Arial" w:cs="Arial"/>
          <w:b/>
        </w:rPr>
        <w:t>Art. 11</w:t>
      </w:r>
      <w:r w:rsidRPr="0047272C">
        <w:rPr>
          <w:rFonts w:ascii="Arial" w:hAnsi="Arial" w:cs="Arial"/>
        </w:rPr>
        <w:t xml:space="preserve"> As leis do Plano Plurianual e das Diretrizes Orçamentárias consideram-se modificadas por leis posteriores, inclusive pelas que criem ou modifiquem, de qualquer modo, programas, ações e valores, ou que autorizem esses procedimentos.</w:t>
      </w:r>
    </w:p>
    <w:p w:rsidR="0047272C" w:rsidRPr="0047272C" w:rsidRDefault="0047272C" w:rsidP="0047272C">
      <w:pPr>
        <w:spacing w:line="300" w:lineRule="exact"/>
        <w:ind w:firstLine="851"/>
        <w:jc w:val="both"/>
        <w:rPr>
          <w:rFonts w:ascii="Arial" w:hAnsi="Arial" w:cs="Arial"/>
        </w:rPr>
      </w:pPr>
    </w:p>
    <w:p w:rsidR="0047272C" w:rsidRPr="0047272C" w:rsidRDefault="0047272C" w:rsidP="0047272C">
      <w:pPr>
        <w:spacing w:line="300" w:lineRule="exact"/>
        <w:ind w:firstLine="851"/>
        <w:jc w:val="both"/>
        <w:rPr>
          <w:rFonts w:ascii="Arial" w:hAnsi="Arial" w:cs="Arial"/>
        </w:rPr>
      </w:pPr>
      <w:r w:rsidRPr="0047272C">
        <w:rPr>
          <w:rFonts w:ascii="Arial" w:hAnsi="Arial" w:cs="Arial"/>
          <w:b/>
        </w:rPr>
        <w:t xml:space="preserve">Art. 12 </w:t>
      </w:r>
      <w:r w:rsidRPr="0047272C">
        <w:rPr>
          <w:rFonts w:ascii="Arial" w:hAnsi="Arial" w:cs="Arial"/>
        </w:rPr>
        <w:t>As transferências financeiras da Administração Direta para a Indireta, incluídas as efetuadas para a Câmara Municipal, e vice-versa, obedecerão ao que estiver estruturado pelos créditos orçamentários e adicionais.</w:t>
      </w:r>
    </w:p>
    <w:p w:rsidR="0047272C" w:rsidRPr="0047272C" w:rsidRDefault="0047272C" w:rsidP="0047272C">
      <w:pPr>
        <w:spacing w:line="300" w:lineRule="exact"/>
        <w:ind w:firstLine="851"/>
        <w:jc w:val="both"/>
        <w:rPr>
          <w:rFonts w:ascii="Arial" w:hAnsi="Arial" w:cs="Arial"/>
        </w:rPr>
      </w:pPr>
    </w:p>
    <w:p w:rsidR="006C17E0" w:rsidRPr="0047272C" w:rsidRDefault="0047272C" w:rsidP="0047272C">
      <w:pPr>
        <w:spacing w:line="300" w:lineRule="exact"/>
        <w:ind w:firstLine="851"/>
        <w:jc w:val="both"/>
        <w:rPr>
          <w:rFonts w:ascii="Arial" w:hAnsi="Arial" w:cs="Arial"/>
        </w:rPr>
      </w:pPr>
      <w:r w:rsidRPr="0047272C">
        <w:rPr>
          <w:rFonts w:ascii="Arial" w:hAnsi="Arial" w:cs="Arial"/>
          <w:b/>
        </w:rPr>
        <w:t>Art. 13</w:t>
      </w:r>
      <w:r w:rsidRPr="0047272C">
        <w:rPr>
          <w:rFonts w:ascii="Arial" w:hAnsi="Arial" w:cs="Arial"/>
        </w:rPr>
        <w:t xml:space="preserve"> Esta Lei entrará em vigor em 1º de janeiro de 2020.</w:t>
      </w:r>
    </w:p>
    <w:p w:rsidR="00161A41" w:rsidRPr="0047272C" w:rsidRDefault="00161A41" w:rsidP="00161A41">
      <w:pPr>
        <w:ind w:right="-340"/>
        <w:rPr>
          <w:rFonts w:ascii="Arial" w:hAnsi="Arial" w:cs="Arial"/>
        </w:rPr>
      </w:pPr>
    </w:p>
    <w:p w:rsidR="00924396" w:rsidRPr="0047272C" w:rsidRDefault="00924396" w:rsidP="00924396">
      <w:pPr>
        <w:jc w:val="right"/>
        <w:rPr>
          <w:rFonts w:ascii="Arial" w:hAnsi="Arial" w:cs="Arial"/>
        </w:rPr>
      </w:pPr>
      <w:r w:rsidRPr="0047272C">
        <w:rPr>
          <w:rFonts w:ascii="Arial" w:hAnsi="Arial" w:cs="Arial"/>
        </w:rPr>
        <w:t xml:space="preserve">Câmara Municipal da Estância Turística de Barra Bonita, </w:t>
      </w:r>
      <w:r w:rsidR="00BF3278" w:rsidRPr="0047272C">
        <w:rPr>
          <w:rFonts w:ascii="Arial" w:hAnsi="Arial" w:cs="Arial"/>
        </w:rPr>
        <w:t>12</w:t>
      </w:r>
      <w:r w:rsidR="001722E7" w:rsidRPr="0047272C">
        <w:rPr>
          <w:rFonts w:ascii="Arial" w:hAnsi="Arial" w:cs="Arial"/>
        </w:rPr>
        <w:t xml:space="preserve"> de Novembro</w:t>
      </w:r>
      <w:r w:rsidRPr="0047272C">
        <w:rPr>
          <w:rFonts w:ascii="Arial" w:hAnsi="Arial" w:cs="Arial"/>
        </w:rPr>
        <w:t xml:space="preserve"> de 2019.</w:t>
      </w:r>
    </w:p>
    <w:p w:rsidR="00FE6729" w:rsidRPr="0047272C" w:rsidRDefault="00FE6729" w:rsidP="00924396">
      <w:pPr>
        <w:jc w:val="right"/>
        <w:rPr>
          <w:rFonts w:ascii="Arial" w:hAnsi="Arial" w:cs="Arial"/>
        </w:rPr>
      </w:pPr>
    </w:p>
    <w:p w:rsidR="00111912" w:rsidRPr="0047272C" w:rsidRDefault="00111912" w:rsidP="00924396">
      <w:pPr>
        <w:jc w:val="right"/>
        <w:rPr>
          <w:rFonts w:ascii="Arial" w:hAnsi="Arial" w:cs="Arial"/>
          <w:b/>
          <w:sz w:val="23"/>
          <w:szCs w:val="23"/>
        </w:rPr>
      </w:pPr>
    </w:p>
    <w:p w:rsidR="00FE6729" w:rsidRPr="0047272C" w:rsidRDefault="00FE6729" w:rsidP="00924396">
      <w:pPr>
        <w:jc w:val="right"/>
        <w:rPr>
          <w:rFonts w:ascii="Arial" w:hAnsi="Arial" w:cs="Arial"/>
          <w:b/>
          <w:sz w:val="23"/>
          <w:szCs w:val="23"/>
        </w:rPr>
      </w:pPr>
    </w:p>
    <w:p w:rsidR="00924396" w:rsidRPr="0047272C" w:rsidRDefault="00924396" w:rsidP="00924396">
      <w:pPr>
        <w:spacing w:line="280" w:lineRule="exact"/>
        <w:jc w:val="center"/>
        <w:rPr>
          <w:rFonts w:ascii="Arial" w:hAnsi="Arial" w:cs="Arial"/>
          <w:b/>
        </w:rPr>
      </w:pPr>
      <w:r w:rsidRPr="0047272C">
        <w:rPr>
          <w:rFonts w:ascii="Arial" w:hAnsi="Arial" w:cs="Arial"/>
          <w:b/>
        </w:rPr>
        <w:t>CLAUDECIR PASCHOAL</w:t>
      </w:r>
    </w:p>
    <w:p w:rsidR="005348E1" w:rsidRPr="0047272C" w:rsidRDefault="00924396" w:rsidP="00924396">
      <w:pPr>
        <w:jc w:val="center"/>
        <w:rPr>
          <w:rFonts w:ascii="Arial" w:hAnsi="Arial" w:cs="Arial"/>
        </w:rPr>
      </w:pPr>
      <w:r w:rsidRPr="0047272C">
        <w:rPr>
          <w:rFonts w:ascii="Arial" w:hAnsi="Arial" w:cs="Arial"/>
          <w:b/>
        </w:rPr>
        <w:t>Presidente da Câmara</w:t>
      </w:r>
    </w:p>
    <w:sectPr w:rsidR="005348E1" w:rsidRPr="0047272C" w:rsidSect="000B3269">
      <w:pgSz w:w="11906" w:h="16838"/>
      <w:pgMar w:top="1843" w:right="1274"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D26129"/>
    <w:multiLevelType w:val="hybridMultilevel"/>
    <w:tmpl w:val="5EDA585E"/>
    <w:lvl w:ilvl="0" w:tplc="F21827AA">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F4B2844"/>
    <w:multiLevelType w:val="hybridMultilevel"/>
    <w:tmpl w:val="CFD239BA"/>
    <w:lvl w:ilvl="0" w:tplc="0D04C542">
      <w:start w:val="4"/>
      <w:numFmt w:val="upperRoman"/>
      <w:lvlText w:val="%1"/>
      <w:lvlJc w:val="left"/>
      <w:pPr>
        <w:ind w:left="2088" w:hanging="292"/>
      </w:pPr>
      <w:rPr>
        <w:rFonts w:ascii="Arial" w:eastAsia="Arial" w:hAnsi="Arial" w:cs="Arial" w:hint="default"/>
        <w:spacing w:val="-1"/>
        <w:w w:val="100"/>
        <w:sz w:val="24"/>
        <w:szCs w:val="24"/>
      </w:rPr>
    </w:lvl>
    <w:lvl w:ilvl="1" w:tplc="08AC1FF2">
      <w:numFmt w:val="bullet"/>
      <w:lvlText w:val="•"/>
      <w:lvlJc w:val="left"/>
      <w:pPr>
        <w:ind w:left="2798" w:hanging="292"/>
      </w:pPr>
      <w:rPr>
        <w:rFonts w:hint="default"/>
      </w:rPr>
    </w:lvl>
    <w:lvl w:ilvl="2" w:tplc="F4E8FDBE">
      <w:numFmt w:val="bullet"/>
      <w:lvlText w:val="•"/>
      <w:lvlJc w:val="left"/>
      <w:pPr>
        <w:ind w:left="3517" w:hanging="292"/>
      </w:pPr>
      <w:rPr>
        <w:rFonts w:hint="default"/>
      </w:rPr>
    </w:lvl>
    <w:lvl w:ilvl="3" w:tplc="FD8C9360">
      <w:numFmt w:val="bullet"/>
      <w:lvlText w:val="•"/>
      <w:lvlJc w:val="left"/>
      <w:pPr>
        <w:ind w:left="4235" w:hanging="292"/>
      </w:pPr>
      <w:rPr>
        <w:rFonts w:hint="default"/>
      </w:rPr>
    </w:lvl>
    <w:lvl w:ilvl="4" w:tplc="60B09BF6">
      <w:numFmt w:val="bullet"/>
      <w:lvlText w:val="•"/>
      <w:lvlJc w:val="left"/>
      <w:pPr>
        <w:ind w:left="4954" w:hanging="292"/>
      </w:pPr>
      <w:rPr>
        <w:rFonts w:hint="default"/>
      </w:rPr>
    </w:lvl>
    <w:lvl w:ilvl="5" w:tplc="A89019BE">
      <w:numFmt w:val="bullet"/>
      <w:lvlText w:val="•"/>
      <w:lvlJc w:val="left"/>
      <w:pPr>
        <w:ind w:left="5672" w:hanging="292"/>
      </w:pPr>
      <w:rPr>
        <w:rFonts w:hint="default"/>
      </w:rPr>
    </w:lvl>
    <w:lvl w:ilvl="6" w:tplc="E124B7E8">
      <w:numFmt w:val="bullet"/>
      <w:lvlText w:val="•"/>
      <w:lvlJc w:val="left"/>
      <w:pPr>
        <w:ind w:left="6391" w:hanging="292"/>
      </w:pPr>
      <w:rPr>
        <w:rFonts w:hint="default"/>
      </w:rPr>
    </w:lvl>
    <w:lvl w:ilvl="7" w:tplc="B792D584">
      <w:numFmt w:val="bullet"/>
      <w:lvlText w:val="•"/>
      <w:lvlJc w:val="left"/>
      <w:pPr>
        <w:ind w:left="7109" w:hanging="292"/>
      </w:pPr>
      <w:rPr>
        <w:rFonts w:hint="default"/>
      </w:rPr>
    </w:lvl>
    <w:lvl w:ilvl="8" w:tplc="A912A132">
      <w:numFmt w:val="bullet"/>
      <w:lvlText w:val="•"/>
      <w:lvlJc w:val="left"/>
      <w:pPr>
        <w:ind w:left="7828" w:hanging="292"/>
      </w:pPr>
      <w:rPr>
        <w:rFonts w:hint="default"/>
      </w:rPr>
    </w:lvl>
  </w:abstractNum>
  <w:abstractNum w:abstractNumId="2">
    <w:nsid w:val="23A3644D"/>
    <w:multiLevelType w:val="hybridMultilevel"/>
    <w:tmpl w:val="FBF6A3B8"/>
    <w:lvl w:ilvl="0" w:tplc="6E36A8CC">
      <w:start w:val="1"/>
      <w:numFmt w:val="lowerLetter"/>
      <w:lvlText w:val="%1)"/>
      <w:lvlJc w:val="left"/>
      <w:pPr>
        <w:ind w:left="720" w:hanging="360"/>
      </w:pPr>
      <w:rPr>
        <w:rFonts w:hint="default"/>
        <w:b/>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263A3F59"/>
    <w:multiLevelType w:val="hybridMultilevel"/>
    <w:tmpl w:val="36E093B0"/>
    <w:lvl w:ilvl="0" w:tplc="5F800EC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4DC203D"/>
    <w:multiLevelType w:val="hybridMultilevel"/>
    <w:tmpl w:val="F3441804"/>
    <w:lvl w:ilvl="0" w:tplc="F21827AA">
      <w:start w:val="1"/>
      <w:numFmt w:val="lowerLetter"/>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5">
    <w:nsid w:val="36132262"/>
    <w:multiLevelType w:val="hybridMultilevel"/>
    <w:tmpl w:val="91481D10"/>
    <w:lvl w:ilvl="0" w:tplc="9ECA3D48">
      <w:start w:val="1"/>
      <w:numFmt w:val="upperRoman"/>
      <w:lvlText w:val="%1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39551F03"/>
    <w:multiLevelType w:val="hybridMultilevel"/>
    <w:tmpl w:val="EDD80A4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39BB0D3D"/>
    <w:multiLevelType w:val="hybridMultilevel"/>
    <w:tmpl w:val="29AE413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3A785920"/>
    <w:multiLevelType w:val="hybridMultilevel"/>
    <w:tmpl w:val="27C06762"/>
    <w:lvl w:ilvl="0" w:tplc="815043C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B4A56F7"/>
    <w:multiLevelType w:val="hybridMultilevel"/>
    <w:tmpl w:val="11E6F066"/>
    <w:lvl w:ilvl="0" w:tplc="FF4A757C">
      <w:start w:val="1"/>
      <w:numFmt w:val="upperRoman"/>
      <w:lvlText w:val="%1"/>
      <w:lvlJc w:val="left"/>
      <w:pPr>
        <w:ind w:left="1522" w:hanging="134"/>
      </w:pPr>
      <w:rPr>
        <w:rFonts w:ascii="Arial" w:eastAsia="Arial" w:hAnsi="Arial" w:cs="Arial" w:hint="default"/>
        <w:spacing w:val="-2"/>
        <w:w w:val="100"/>
        <w:sz w:val="24"/>
        <w:szCs w:val="24"/>
      </w:rPr>
    </w:lvl>
    <w:lvl w:ilvl="1" w:tplc="7856EF90">
      <w:numFmt w:val="bullet"/>
      <w:lvlText w:val="•"/>
      <w:lvlJc w:val="left"/>
      <w:pPr>
        <w:ind w:left="2294" w:hanging="134"/>
      </w:pPr>
      <w:rPr>
        <w:rFonts w:hint="default"/>
      </w:rPr>
    </w:lvl>
    <w:lvl w:ilvl="2" w:tplc="0F3CC1CC">
      <w:numFmt w:val="bullet"/>
      <w:lvlText w:val="•"/>
      <w:lvlJc w:val="left"/>
      <w:pPr>
        <w:ind w:left="3069" w:hanging="134"/>
      </w:pPr>
      <w:rPr>
        <w:rFonts w:hint="default"/>
      </w:rPr>
    </w:lvl>
    <w:lvl w:ilvl="3" w:tplc="43BE36CC">
      <w:numFmt w:val="bullet"/>
      <w:lvlText w:val="•"/>
      <w:lvlJc w:val="left"/>
      <w:pPr>
        <w:ind w:left="3843" w:hanging="134"/>
      </w:pPr>
      <w:rPr>
        <w:rFonts w:hint="default"/>
      </w:rPr>
    </w:lvl>
    <w:lvl w:ilvl="4" w:tplc="810870DC">
      <w:numFmt w:val="bullet"/>
      <w:lvlText w:val="•"/>
      <w:lvlJc w:val="left"/>
      <w:pPr>
        <w:ind w:left="4618" w:hanging="134"/>
      </w:pPr>
      <w:rPr>
        <w:rFonts w:hint="default"/>
      </w:rPr>
    </w:lvl>
    <w:lvl w:ilvl="5" w:tplc="4BE01E0E">
      <w:numFmt w:val="bullet"/>
      <w:lvlText w:val="•"/>
      <w:lvlJc w:val="left"/>
      <w:pPr>
        <w:ind w:left="5392" w:hanging="134"/>
      </w:pPr>
      <w:rPr>
        <w:rFonts w:hint="default"/>
      </w:rPr>
    </w:lvl>
    <w:lvl w:ilvl="6" w:tplc="6DBEAAD4">
      <w:numFmt w:val="bullet"/>
      <w:lvlText w:val="•"/>
      <w:lvlJc w:val="left"/>
      <w:pPr>
        <w:ind w:left="6167" w:hanging="134"/>
      </w:pPr>
      <w:rPr>
        <w:rFonts w:hint="default"/>
      </w:rPr>
    </w:lvl>
    <w:lvl w:ilvl="7" w:tplc="330EFB62">
      <w:numFmt w:val="bullet"/>
      <w:lvlText w:val="•"/>
      <w:lvlJc w:val="left"/>
      <w:pPr>
        <w:ind w:left="6941" w:hanging="134"/>
      </w:pPr>
      <w:rPr>
        <w:rFonts w:hint="default"/>
      </w:rPr>
    </w:lvl>
    <w:lvl w:ilvl="8" w:tplc="89C00ECE">
      <w:numFmt w:val="bullet"/>
      <w:lvlText w:val="•"/>
      <w:lvlJc w:val="left"/>
      <w:pPr>
        <w:ind w:left="7716" w:hanging="134"/>
      </w:pPr>
      <w:rPr>
        <w:rFonts w:hint="default"/>
      </w:rPr>
    </w:lvl>
  </w:abstractNum>
  <w:abstractNum w:abstractNumId="10">
    <w:nsid w:val="418306B2"/>
    <w:multiLevelType w:val="hybridMultilevel"/>
    <w:tmpl w:val="F0E2A664"/>
    <w:lvl w:ilvl="0" w:tplc="F21827AA">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1">
    <w:nsid w:val="44355527"/>
    <w:multiLevelType w:val="hybridMultilevel"/>
    <w:tmpl w:val="E4505DC4"/>
    <w:lvl w:ilvl="0" w:tplc="98BA9202">
      <w:start w:val="1"/>
      <w:numFmt w:val="upperRoman"/>
      <w:lvlText w:val="%1"/>
      <w:lvlJc w:val="left"/>
      <w:pPr>
        <w:ind w:left="2088" w:hanging="134"/>
      </w:pPr>
      <w:rPr>
        <w:rFonts w:ascii="Arial" w:eastAsia="Arial" w:hAnsi="Arial" w:cs="Arial" w:hint="default"/>
        <w:spacing w:val="-34"/>
        <w:w w:val="100"/>
        <w:sz w:val="24"/>
        <w:szCs w:val="24"/>
      </w:rPr>
    </w:lvl>
    <w:lvl w:ilvl="1" w:tplc="CCB26032">
      <w:start w:val="1"/>
      <w:numFmt w:val="lowerLetter"/>
      <w:lvlText w:val="%2)"/>
      <w:lvlJc w:val="left"/>
      <w:pPr>
        <w:ind w:left="2656" w:hanging="568"/>
      </w:pPr>
      <w:rPr>
        <w:rFonts w:ascii="Arial" w:eastAsia="Arial" w:hAnsi="Arial" w:cs="Arial" w:hint="default"/>
        <w:spacing w:val="-1"/>
        <w:w w:val="100"/>
        <w:sz w:val="24"/>
        <w:szCs w:val="24"/>
      </w:rPr>
    </w:lvl>
    <w:lvl w:ilvl="2" w:tplc="DA06B08C">
      <w:numFmt w:val="bullet"/>
      <w:lvlText w:val="•"/>
      <w:lvlJc w:val="left"/>
      <w:pPr>
        <w:ind w:left="3393" w:hanging="568"/>
      </w:pPr>
      <w:rPr>
        <w:rFonts w:hint="default"/>
      </w:rPr>
    </w:lvl>
    <w:lvl w:ilvl="3" w:tplc="80188A8E">
      <w:numFmt w:val="bullet"/>
      <w:lvlText w:val="•"/>
      <w:lvlJc w:val="left"/>
      <w:pPr>
        <w:ind w:left="4127" w:hanging="568"/>
      </w:pPr>
      <w:rPr>
        <w:rFonts w:hint="default"/>
      </w:rPr>
    </w:lvl>
    <w:lvl w:ilvl="4" w:tplc="DEE6E202">
      <w:numFmt w:val="bullet"/>
      <w:lvlText w:val="•"/>
      <w:lvlJc w:val="left"/>
      <w:pPr>
        <w:ind w:left="4861" w:hanging="568"/>
      </w:pPr>
      <w:rPr>
        <w:rFonts w:hint="default"/>
      </w:rPr>
    </w:lvl>
    <w:lvl w:ilvl="5" w:tplc="F3B2AA1C">
      <w:numFmt w:val="bullet"/>
      <w:lvlText w:val="•"/>
      <w:lvlJc w:val="left"/>
      <w:pPr>
        <w:ind w:left="5595" w:hanging="568"/>
      </w:pPr>
      <w:rPr>
        <w:rFonts w:hint="default"/>
      </w:rPr>
    </w:lvl>
    <w:lvl w:ilvl="6" w:tplc="6E18E64C">
      <w:numFmt w:val="bullet"/>
      <w:lvlText w:val="•"/>
      <w:lvlJc w:val="left"/>
      <w:pPr>
        <w:ind w:left="6329" w:hanging="568"/>
      </w:pPr>
      <w:rPr>
        <w:rFonts w:hint="default"/>
      </w:rPr>
    </w:lvl>
    <w:lvl w:ilvl="7" w:tplc="73FE6434">
      <w:numFmt w:val="bullet"/>
      <w:lvlText w:val="•"/>
      <w:lvlJc w:val="left"/>
      <w:pPr>
        <w:ind w:left="7063" w:hanging="568"/>
      </w:pPr>
      <w:rPr>
        <w:rFonts w:hint="default"/>
      </w:rPr>
    </w:lvl>
    <w:lvl w:ilvl="8" w:tplc="B8122DBC">
      <w:numFmt w:val="bullet"/>
      <w:lvlText w:val="•"/>
      <w:lvlJc w:val="left"/>
      <w:pPr>
        <w:ind w:left="7797" w:hanging="568"/>
      </w:pPr>
      <w:rPr>
        <w:rFonts w:hint="default"/>
      </w:rPr>
    </w:lvl>
  </w:abstractNum>
  <w:abstractNum w:abstractNumId="12">
    <w:nsid w:val="47DB69DA"/>
    <w:multiLevelType w:val="hybridMultilevel"/>
    <w:tmpl w:val="342E1BDA"/>
    <w:lvl w:ilvl="0" w:tplc="9ECA3D48">
      <w:start w:val="1"/>
      <w:numFmt w:val="upperRoman"/>
      <w:lvlText w:val="%1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4BBE7760"/>
    <w:multiLevelType w:val="hybridMultilevel"/>
    <w:tmpl w:val="DCCE71BE"/>
    <w:lvl w:ilvl="0" w:tplc="6AACE684">
      <w:start w:val="1"/>
      <w:numFmt w:val="lowerLetter"/>
      <w:lvlText w:val="%1)"/>
      <w:lvlJc w:val="left"/>
      <w:pPr>
        <w:ind w:left="3666" w:hanging="1965"/>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14">
    <w:nsid w:val="52426F9A"/>
    <w:multiLevelType w:val="hybridMultilevel"/>
    <w:tmpl w:val="B2A84CCC"/>
    <w:lvl w:ilvl="0" w:tplc="5F4089A2">
      <w:start w:val="1"/>
      <w:numFmt w:val="lowerLetter"/>
      <w:lvlText w:val="%1)"/>
      <w:lvlJc w:val="left"/>
      <w:pPr>
        <w:ind w:left="3195" w:hanging="360"/>
      </w:pPr>
      <w:rPr>
        <w:rFonts w:hint="default"/>
      </w:rPr>
    </w:lvl>
    <w:lvl w:ilvl="1" w:tplc="04160019" w:tentative="1">
      <w:start w:val="1"/>
      <w:numFmt w:val="lowerLetter"/>
      <w:lvlText w:val="%2."/>
      <w:lvlJc w:val="left"/>
      <w:pPr>
        <w:ind w:left="3915" w:hanging="360"/>
      </w:pPr>
    </w:lvl>
    <w:lvl w:ilvl="2" w:tplc="0416001B" w:tentative="1">
      <w:start w:val="1"/>
      <w:numFmt w:val="lowerRoman"/>
      <w:lvlText w:val="%3."/>
      <w:lvlJc w:val="right"/>
      <w:pPr>
        <w:ind w:left="4635" w:hanging="180"/>
      </w:pPr>
    </w:lvl>
    <w:lvl w:ilvl="3" w:tplc="0416000F" w:tentative="1">
      <w:start w:val="1"/>
      <w:numFmt w:val="decimal"/>
      <w:lvlText w:val="%4."/>
      <w:lvlJc w:val="left"/>
      <w:pPr>
        <w:ind w:left="5355" w:hanging="360"/>
      </w:pPr>
    </w:lvl>
    <w:lvl w:ilvl="4" w:tplc="04160019" w:tentative="1">
      <w:start w:val="1"/>
      <w:numFmt w:val="lowerLetter"/>
      <w:lvlText w:val="%5."/>
      <w:lvlJc w:val="left"/>
      <w:pPr>
        <w:ind w:left="6075" w:hanging="360"/>
      </w:pPr>
    </w:lvl>
    <w:lvl w:ilvl="5" w:tplc="0416001B" w:tentative="1">
      <w:start w:val="1"/>
      <w:numFmt w:val="lowerRoman"/>
      <w:lvlText w:val="%6."/>
      <w:lvlJc w:val="right"/>
      <w:pPr>
        <w:ind w:left="6795" w:hanging="180"/>
      </w:pPr>
    </w:lvl>
    <w:lvl w:ilvl="6" w:tplc="0416000F" w:tentative="1">
      <w:start w:val="1"/>
      <w:numFmt w:val="decimal"/>
      <w:lvlText w:val="%7."/>
      <w:lvlJc w:val="left"/>
      <w:pPr>
        <w:ind w:left="7515" w:hanging="360"/>
      </w:pPr>
    </w:lvl>
    <w:lvl w:ilvl="7" w:tplc="04160019" w:tentative="1">
      <w:start w:val="1"/>
      <w:numFmt w:val="lowerLetter"/>
      <w:lvlText w:val="%8."/>
      <w:lvlJc w:val="left"/>
      <w:pPr>
        <w:ind w:left="8235" w:hanging="360"/>
      </w:pPr>
    </w:lvl>
    <w:lvl w:ilvl="8" w:tplc="0416001B" w:tentative="1">
      <w:start w:val="1"/>
      <w:numFmt w:val="lowerRoman"/>
      <w:lvlText w:val="%9."/>
      <w:lvlJc w:val="right"/>
      <w:pPr>
        <w:ind w:left="8955" w:hanging="180"/>
      </w:pPr>
    </w:lvl>
  </w:abstractNum>
  <w:abstractNum w:abstractNumId="15">
    <w:nsid w:val="52FB3D23"/>
    <w:multiLevelType w:val="hybridMultilevel"/>
    <w:tmpl w:val="50A89BE8"/>
    <w:lvl w:ilvl="0" w:tplc="9ECA3D48">
      <w:start w:val="1"/>
      <w:numFmt w:val="upperRoman"/>
      <w:lvlText w:val="%1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53B923DD"/>
    <w:multiLevelType w:val="hybridMultilevel"/>
    <w:tmpl w:val="0B12F60A"/>
    <w:lvl w:ilvl="0" w:tplc="6ED2CEEC">
      <w:start w:val="1"/>
      <w:numFmt w:val="upperRoman"/>
      <w:lvlText w:val="%1"/>
      <w:lvlJc w:val="left"/>
      <w:pPr>
        <w:ind w:left="2088" w:hanging="134"/>
      </w:pPr>
      <w:rPr>
        <w:rFonts w:ascii="Arial" w:eastAsia="Arial" w:hAnsi="Arial" w:cs="Arial" w:hint="default"/>
        <w:spacing w:val="-33"/>
        <w:w w:val="100"/>
        <w:sz w:val="24"/>
        <w:szCs w:val="24"/>
      </w:rPr>
    </w:lvl>
    <w:lvl w:ilvl="1" w:tplc="AF003B48">
      <w:start w:val="1"/>
      <w:numFmt w:val="lowerLetter"/>
      <w:lvlText w:val="%2)"/>
      <w:lvlJc w:val="left"/>
      <w:pPr>
        <w:ind w:left="2656" w:hanging="568"/>
      </w:pPr>
      <w:rPr>
        <w:rFonts w:ascii="Arial" w:eastAsia="Arial" w:hAnsi="Arial" w:cs="Arial" w:hint="default"/>
        <w:spacing w:val="-2"/>
        <w:w w:val="100"/>
        <w:sz w:val="24"/>
        <w:szCs w:val="24"/>
      </w:rPr>
    </w:lvl>
    <w:lvl w:ilvl="2" w:tplc="C9FC7D40">
      <w:numFmt w:val="bullet"/>
      <w:lvlText w:val="•"/>
      <w:lvlJc w:val="left"/>
      <w:pPr>
        <w:ind w:left="3393" w:hanging="568"/>
      </w:pPr>
      <w:rPr>
        <w:rFonts w:hint="default"/>
      </w:rPr>
    </w:lvl>
    <w:lvl w:ilvl="3" w:tplc="7BE0A044">
      <w:numFmt w:val="bullet"/>
      <w:lvlText w:val="•"/>
      <w:lvlJc w:val="left"/>
      <w:pPr>
        <w:ind w:left="4127" w:hanging="568"/>
      </w:pPr>
      <w:rPr>
        <w:rFonts w:hint="default"/>
      </w:rPr>
    </w:lvl>
    <w:lvl w:ilvl="4" w:tplc="CD06167C">
      <w:numFmt w:val="bullet"/>
      <w:lvlText w:val="•"/>
      <w:lvlJc w:val="left"/>
      <w:pPr>
        <w:ind w:left="4861" w:hanging="568"/>
      </w:pPr>
      <w:rPr>
        <w:rFonts w:hint="default"/>
      </w:rPr>
    </w:lvl>
    <w:lvl w:ilvl="5" w:tplc="1C6A8FBA">
      <w:numFmt w:val="bullet"/>
      <w:lvlText w:val="•"/>
      <w:lvlJc w:val="left"/>
      <w:pPr>
        <w:ind w:left="5595" w:hanging="568"/>
      </w:pPr>
      <w:rPr>
        <w:rFonts w:hint="default"/>
      </w:rPr>
    </w:lvl>
    <w:lvl w:ilvl="6" w:tplc="39C47588">
      <w:numFmt w:val="bullet"/>
      <w:lvlText w:val="•"/>
      <w:lvlJc w:val="left"/>
      <w:pPr>
        <w:ind w:left="6329" w:hanging="568"/>
      </w:pPr>
      <w:rPr>
        <w:rFonts w:hint="default"/>
      </w:rPr>
    </w:lvl>
    <w:lvl w:ilvl="7" w:tplc="475E5A80">
      <w:numFmt w:val="bullet"/>
      <w:lvlText w:val="•"/>
      <w:lvlJc w:val="left"/>
      <w:pPr>
        <w:ind w:left="7063" w:hanging="568"/>
      </w:pPr>
      <w:rPr>
        <w:rFonts w:hint="default"/>
      </w:rPr>
    </w:lvl>
    <w:lvl w:ilvl="8" w:tplc="3984D652">
      <w:numFmt w:val="bullet"/>
      <w:lvlText w:val="•"/>
      <w:lvlJc w:val="left"/>
      <w:pPr>
        <w:ind w:left="7797" w:hanging="568"/>
      </w:pPr>
      <w:rPr>
        <w:rFonts w:hint="default"/>
      </w:rPr>
    </w:lvl>
  </w:abstractNum>
  <w:abstractNum w:abstractNumId="17">
    <w:nsid w:val="55752509"/>
    <w:multiLevelType w:val="hybridMultilevel"/>
    <w:tmpl w:val="0C8A8B5C"/>
    <w:lvl w:ilvl="0" w:tplc="9ECA3D48">
      <w:start w:val="1"/>
      <w:numFmt w:val="upperRoman"/>
      <w:lvlText w:val="%1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5BEA714A"/>
    <w:multiLevelType w:val="hybridMultilevel"/>
    <w:tmpl w:val="F90CF656"/>
    <w:lvl w:ilvl="0" w:tplc="7E0062C0">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nsid w:val="6CF82CBD"/>
    <w:multiLevelType w:val="hybridMultilevel"/>
    <w:tmpl w:val="FA02D26E"/>
    <w:lvl w:ilvl="0" w:tplc="F21827AA">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6F6257E6"/>
    <w:multiLevelType w:val="hybridMultilevel"/>
    <w:tmpl w:val="D1146710"/>
    <w:lvl w:ilvl="0" w:tplc="3E9EBAA8">
      <w:start w:val="1"/>
      <w:numFmt w:val="upperRoman"/>
      <w:lvlText w:val="%1"/>
      <w:lvlJc w:val="left"/>
      <w:pPr>
        <w:ind w:left="2088" w:hanging="134"/>
      </w:pPr>
      <w:rPr>
        <w:rFonts w:ascii="Arial" w:eastAsia="Arial" w:hAnsi="Arial" w:cs="Arial" w:hint="default"/>
        <w:spacing w:val="-2"/>
        <w:w w:val="100"/>
        <w:sz w:val="24"/>
        <w:szCs w:val="24"/>
      </w:rPr>
    </w:lvl>
    <w:lvl w:ilvl="1" w:tplc="3D4A9A72">
      <w:numFmt w:val="bullet"/>
      <w:lvlText w:val="•"/>
      <w:lvlJc w:val="left"/>
      <w:pPr>
        <w:ind w:left="2798" w:hanging="134"/>
      </w:pPr>
      <w:rPr>
        <w:rFonts w:hint="default"/>
      </w:rPr>
    </w:lvl>
    <w:lvl w:ilvl="2" w:tplc="770A3B6E">
      <w:numFmt w:val="bullet"/>
      <w:lvlText w:val="•"/>
      <w:lvlJc w:val="left"/>
      <w:pPr>
        <w:ind w:left="3517" w:hanging="134"/>
      </w:pPr>
      <w:rPr>
        <w:rFonts w:hint="default"/>
      </w:rPr>
    </w:lvl>
    <w:lvl w:ilvl="3" w:tplc="41F85D92">
      <w:numFmt w:val="bullet"/>
      <w:lvlText w:val="•"/>
      <w:lvlJc w:val="left"/>
      <w:pPr>
        <w:ind w:left="4235" w:hanging="134"/>
      </w:pPr>
      <w:rPr>
        <w:rFonts w:hint="default"/>
      </w:rPr>
    </w:lvl>
    <w:lvl w:ilvl="4" w:tplc="44109206">
      <w:numFmt w:val="bullet"/>
      <w:lvlText w:val="•"/>
      <w:lvlJc w:val="left"/>
      <w:pPr>
        <w:ind w:left="4954" w:hanging="134"/>
      </w:pPr>
      <w:rPr>
        <w:rFonts w:hint="default"/>
      </w:rPr>
    </w:lvl>
    <w:lvl w:ilvl="5" w:tplc="7E28652A">
      <w:numFmt w:val="bullet"/>
      <w:lvlText w:val="•"/>
      <w:lvlJc w:val="left"/>
      <w:pPr>
        <w:ind w:left="5672" w:hanging="134"/>
      </w:pPr>
      <w:rPr>
        <w:rFonts w:hint="default"/>
      </w:rPr>
    </w:lvl>
    <w:lvl w:ilvl="6" w:tplc="567EA2CE">
      <w:numFmt w:val="bullet"/>
      <w:lvlText w:val="•"/>
      <w:lvlJc w:val="left"/>
      <w:pPr>
        <w:ind w:left="6391" w:hanging="134"/>
      </w:pPr>
      <w:rPr>
        <w:rFonts w:hint="default"/>
      </w:rPr>
    </w:lvl>
    <w:lvl w:ilvl="7" w:tplc="4776CC64">
      <w:numFmt w:val="bullet"/>
      <w:lvlText w:val="•"/>
      <w:lvlJc w:val="left"/>
      <w:pPr>
        <w:ind w:left="7109" w:hanging="134"/>
      </w:pPr>
      <w:rPr>
        <w:rFonts w:hint="default"/>
      </w:rPr>
    </w:lvl>
    <w:lvl w:ilvl="8" w:tplc="BF3CF908">
      <w:numFmt w:val="bullet"/>
      <w:lvlText w:val="•"/>
      <w:lvlJc w:val="left"/>
      <w:pPr>
        <w:ind w:left="7828" w:hanging="134"/>
      </w:pPr>
      <w:rPr>
        <w:rFonts w:hint="default"/>
      </w:rPr>
    </w:lvl>
  </w:abstractNum>
  <w:abstractNum w:abstractNumId="21">
    <w:nsid w:val="73DE51A0"/>
    <w:multiLevelType w:val="hybridMultilevel"/>
    <w:tmpl w:val="4B2AEB22"/>
    <w:lvl w:ilvl="0" w:tplc="9ECA3D48">
      <w:start w:val="1"/>
      <w:numFmt w:val="upperRoman"/>
      <w:lvlText w:val="%1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76444E7A"/>
    <w:multiLevelType w:val="hybridMultilevel"/>
    <w:tmpl w:val="B33A3774"/>
    <w:lvl w:ilvl="0" w:tplc="9ECA3D48">
      <w:start w:val="1"/>
      <w:numFmt w:val="upperRoman"/>
      <w:lvlText w:val="%1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7B497890"/>
    <w:multiLevelType w:val="hybridMultilevel"/>
    <w:tmpl w:val="E624B72C"/>
    <w:lvl w:ilvl="0" w:tplc="9ECA3D48">
      <w:start w:val="1"/>
      <w:numFmt w:val="upperRoman"/>
      <w:lvlText w:val="%1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7E666585"/>
    <w:multiLevelType w:val="hybridMultilevel"/>
    <w:tmpl w:val="E8466508"/>
    <w:lvl w:ilvl="0" w:tplc="F21827AA">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6"/>
  </w:num>
  <w:num w:numId="2">
    <w:abstractNumId w:val="13"/>
  </w:num>
  <w:num w:numId="3">
    <w:abstractNumId w:val="2"/>
  </w:num>
  <w:num w:numId="4">
    <w:abstractNumId w:val="8"/>
  </w:num>
  <w:num w:numId="5">
    <w:abstractNumId w:val="3"/>
  </w:num>
  <w:num w:numId="6">
    <w:abstractNumId w:val="4"/>
  </w:num>
  <w:num w:numId="7">
    <w:abstractNumId w:val="0"/>
  </w:num>
  <w:num w:numId="8">
    <w:abstractNumId w:val="19"/>
  </w:num>
  <w:num w:numId="9">
    <w:abstractNumId w:val="15"/>
  </w:num>
  <w:num w:numId="10">
    <w:abstractNumId w:val="21"/>
  </w:num>
  <w:num w:numId="11">
    <w:abstractNumId w:val="22"/>
  </w:num>
  <w:num w:numId="12">
    <w:abstractNumId w:val="24"/>
  </w:num>
  <w:num w:numId="13">
    <w:abstractNumId w:val="23"/>
  </w:num>
  <w:num w:numId="14">
    <w:abstractNumId w:val="12"/>
  </w:num>
  <w:num w:numId="15">
    <w:abstractNumId w:val="5"/>
  </w:num>
  <w:num w:numId="16">
    <w:abstractNumId w:val="10"/>
  </w:num>
  <w:num w:numId="17">
    <w:abstractNumId w:val="17"/>
  </w:num>
  <w:num w:numId="18">
    <w:abstractNumId w:val="7"/>
  </w:num>
  <w:num w:numId="19">
    <w:abstractNumId w:val="18"/>
  </w:num>
  <w:num w:numId="20">
    <w:abstractNumId w:val="14"/>
  </w:num>
  <w:num w:numId="21">
    <w:abstractNumId w:val="16"/>
  </w:num>
  <w:num w:numId="22">
    <w:abstractNumId w:val="11"/>
  </w:num>
  <w:num w:numId="23">
    <w:abstractNumId w:val="20"/>
  </w:num>
  <w:num w:numId="24">
    <w:abstractNumId w:val="1"/>
  </w:num>
  <w:num w:numId="2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displayVerticalDrawingGridEvery w:val="2"/>
  <w:characterSpacingControl w:val="doNotCompress"/>
  <w:compat/>
  <w:rsids>
    <w:rsidRoot w:val="005348E1"/>
    <w:rsid w:val="000052E3"/>
    <w:rsid w:val="000065E0"/>
    <w:rsid w:val="00010B53"/>
    <w:rsid w:val="000112D7"/>
    <w:rsid w:val="00022BCE"/>
    <w:rsid w:val="00036800"/>
    <w:rsid w:val="000459AB"/>
    <w:rsid w:val="0005248D"/>
    <w:rsid w:val="00052ABF"/>
    <w:rsid w:val="000538E8"/>
    <w:rsid w:val="00066B1A"/>
    <w:rsid w:val="00074380"/>
    <w:rsid w:val="0009067C"/>
    <w:rsid w:val="00091120"/>
    <w:rsid w:val="00091323"/>
    <w:rsid w:val="000A7009"/>
    <w:rsid w:val="000B2AB4"/>
    <w:rsid w:val="000B3269"/>
    <w:rsid w:val="000B530B"/>
    <w:rsid w:val="000D7DD1"/>
    <w:rsid w:val="000E22DE"/>
    <w:rsid w:val="000F5ED0"/>
    <w:rsid w:val="00111912"/>
    <w:rsid w:val="00114B14"/>
    <w:rsid w:val="00124888"/>
    <w:rsid w:val="00152E93"/>
    <w:rsid w:val="00154A12"/>
    <w:rsid w:val="00156513"/>
    <w:rsid w:val="00156C03"/>
    <w:rsid w:val="00161A41"/>
    <w:rsid w:val="001722E7"/>
    <w:rsid w:val="00194A3B"/>
    <w:rsid w:val="00194ECC"/>
    <w:rsid w:val="001A0596"/>
    <w:rsid w:val="001A0BDF"/>
    <w:rsid w:val="001A5780"/>
    <w:rsid w:val="001B23C6"/>
    <w:rsid w:val="001B389B"/>
    <w:rsid w:val="001B6389"/>
    <w:rsid w:val="001D0DE5"/>
    <w:rsid w:val="001D1570"/>
    <w:rsid w:val="001E4B07"/>
    <w:rsid w:val="001E61D4"/>
    <w:rsid w:val="001E6BF8"/>
    <w:rsid w:val="00205F8C"/>
    <w:rsid w:val="00215DFB"/>
    <w:rsid w:val="00217DA2"/>
    <w:rsid w:val="002255B3"/>
    <w:rsid w:val="002256DA"/>
    <w:rsid w:val="002462BE"/>
    <w:rsid w:val="00251941"/>
    <w:rsid w:val="0025741E"/>
    <w:rsid w:val="00262DED"/>
    <w:rsid w:val="00265F86"/>
    <w:rsid w:val="002737C6"/>
    <w:rsid w:val="002860DA"/>
    <w:rsid w:val="002930FC"/>
    <w:rsid w:val="002A4E47"/>
    <w:rsid w:val="002B1347"/>
    <w:rsid w:val="002B1B85"/>
    <w:rsid w:val="002E1D3E"/>
    <w:rsid w:val="002F1AFB"/>
    <w:rsid w:val="00310711"/>
    <w:rsid w:val="003122D6"/>
    <w:rsid w:val="003350F9"/>
    <w:rsid w:val="00342B2E"/>
    <w:rsid w:val="003464E1"/>
    <w:rsid w:val="00350DE4"/>
    <w:rsid w:val="00351300"/>
    <w:rsid w:val="0035507E"/>
    <w:rsid w:val="00356210"/>
    <w:rsid w:val="00363AED"/>
    <w:rsid w:val="00375CAF"/>
    <w:rsid w:val="00377A0E"/>
    <w:rsid w:val="003802D7"/>
    <w:rsid w:val="003815F2"/>
    <w:rsid w:val="00385A18"/>
    <w:rsid w:val="00397522"/>
    <w:rsid w:val="003B4758"/>
    <w:rsid w:val="003B4F4B"/>
    <w:rsid w:val="003C25EB"/>
    <w:rsid w:val="003C33A6"/>
    <w:rsid w:val="003D4D6A"/>
    <w:rsid w:val="003E0717"/>
    <w:rsid w:val="003F7870"/>
    <w:rsid w:val="00400893"/>
    <w:rsid w:val="00402D9E"/>
    <w:rsid w:val="004032EC"/>
    <w:rsid w:val="00407651"/>
    <w:rsid w:val="00411A8F"/>
    <w:rsid w:val="00414673"/>
    <w:rsid w:val="00436F62"/>
    <w:rsid w:val="00442696"/>
    <w:rsid w:val="00444780"/>
    <w:rsid w:val="00446E53"/>
    <w:rsid w:val="00447066"/>
    <w:rsid w:val="00451703"/>
    <w:rsid w:val="004610BC"/>
    <w:rsid w:val="004611EE"/>
    <w:rsid w:val="0047272C"/>
    <w:rsid w:val="004805F3"/>
    <w:rsid w:val="0048204C"/>
    <w:rsid w:val="004A4232"/>
    <w:rsid w:val="004B1610"/>
    <w:rsid w:val="004B2419"/>
    <w:rsid w:val="004B3D3D"/>
    <w:rsid w:val="004B5E43"/>
    <w:rsid w:val="004C08EF"/>
    <w:rsid w:val="004C1C0B"/>
    <w:rsid w:val="004C71BD"/>
    <w:rsid w:val="004D6561"/>
    <w:rsid w:val="004E0AE6"/>
    <w:rsid w:val="004E14CA"/>
    <w:rsid w:val="004E1587"/>
    <w:rsid w:val="004E59CF"/>
    <w:rsid w:val="004F2DA2"/>
    <w:rsid w:val="004F53E5"/>
    <w:rsid w:val="00523115"/>
    <w:rsid w:val="00526E98"/>
    <w:rsid w:val="005316CA"/>
    <w:rsid w:val="005326EA"/>
    <w:rsid w:val="0053368F"/>
    <w:rsid w:val="005348E1"/>
    <w:rsid w:val="00544EF9"/>
    <w:rsid w:val="00584332"/>
    <w:rsid w:val="005864E5"/>
    <w:rsid w:val="0058728D"/>
    <w:rsid w:val="00591CEE"/>
    <w:rsid w:val="00592A84"/>
    <w:rsid w:val="00594EEA"/>
    <w:rsid w:val="005A0DE0"/>
    <w:rsid w:val="005A79C7"/>
    <w:rsid w:val="005B749C"/>
    <w:rsid w:val="005C01B7"/>
    <w:rsid w:val="005C1BC6"/>
    <w:rsid w:val="005C2C2A"/>
    <w:rsid w:val="005C6092"/>
    <w:rsid w:val="00602204"/>
    <w:rsid w:val="00605E66"/>
    <w:rsid w:val="006155BC"/>
    <w:rsid w:val="00616750"/>
    <w:rsid w:val="006259BD"/>
    <w:rsid w:val="0063603E"/>
    <w:rsid w:val="006536EA"/>
    <w:rsid w:val="006556DB"/>
    <w:rsid w:val="0067152C"/>
    <w:rsid w:val="00674D10"/>
    <w:rsid w:val="0067560D"/>
    <w:rsid w:val="00685453"/>
    <w:rsid w:val="00685B05"/>
    <w:rsid w:val="006908EA"/>
    <w:rsid w:val="006B0CBF"/>
    <w:rsid w:val="006B5A6B"/>
    <w:rsid w:val="006C17E0"/>
    <w:rsid w:val="006C7F12"/>
    <w:rsid w:val="006D1440"/>
    <w:rsid w:val="006D1A23"/>
    <w:rsid w:val="006D43F7"/>
    <w:rsid w:val="006F4D0D"/>
    <w:rsid w:val="0070072A"/>
    <w:rsid w:val="00710692"/>
    <w:rsid w:val="007159CD"/>
    <w:rsid w:val="007208B7"/>
    <w:rsid w:val="00722B1B"/>
    <w:rsid w:val="00731ED0"/>
    <w:rsid w:val="0074499E"/>
    <w:rsid w:val="00752DF8"/>
    <w:rsid w:val="0075415D"/>
    <w:rsid w:val="007636FE"/>
    <w:rsid w:val="007645B8"/>
    <w:rsid w:val="00766B45"/>
    <w:rsid w:val="007747E5"/>
    <w:rsid w:val="00790B2C"/>
    <w:rsid w:val="007B1959"/>
    <w:rsid w:val="007E1DFA"/>
    <w:rsid w:val="007F19BF"/>
    <w:rsid w:val="007F29A7"/>
    <w:rsid w:val="007F2D01"/>
    <w:rsid w:val="007F6597"/>
    <w:rsid w:val="008064D6"/>
    <w:rsid w:val="00807507"/>
    <w:rsid w:val="00817C1C"/>
    <w:rsid w:val="00827194"/>
    <w:rsid w:val="00833B2A"/>
    <w:rsid w:val="0083643C"/>
    <w:rsid w:val="0084278C"/>
    <w:rsid w:val="008443F8"/>
    <w:rsid w:val="00844A22"/>
    <w:rsid w:val="00846454"/>
    <w:rsid w:val="00856DD0"/>
    <w:rsid w:val="0087142E"/>
    <w:rsid w:val="0087584F"/>
    <w:rsid w:val="0089007E"/>
    <w:rsid w:val="00892BB8"/>
    <w:rsid w:val="00893A88"/>
    <w:rsid w:val="008A0585"/>
    <w:rsid w:val="008B0924"/>
    <w:rsid w:val="008B1670"/>
    <w:rsid w:val="008B20D2"/>
    <w:rsid w:val="008B43A8"/>
    <w:rsid w:val="008C7F8B"/>
    <w:rsid w:val="008E37CC"/>
    <w:rsid w:val="008F182B"/>
    <w:rsid w:val="008F519E"/>
    <w:rsid w:val="00900E08"/>
    <w:rsid w:val="009012AF"/>
    <w:rsid w:val="00905DE1"/>
    <w:rsid w:val="0091430E"/>
    <w:rsid w:val="00924396"/>
    <w:rsid w:val="00925BFC"/>
    <w:rsid w:val="00930EA0"/>
    <w:rsid w:val="00937C65"/>
    <w:rsid w:val="00964671"/>
    <w:rsid w:val="00976EE5"/>
    <w:rsid w:val="009A1952"/>
    <w:rsid w:val="009A1AA1"/>
    <w:rsid w:val="009A4A56"/>
    <w:rsid w:val="009B30FB"/>
    <w:rsid w:val="009B52BA"/>
    <w:rsid w:val="009F2702"/>
    <w:rsid w:val="00A0256D"/>
    <w:rsid w:val="00A06E5B"/>
    <w:rsid w:val="00A11FDB"/>
    <w:rsid w:val="00A160F2"/>
    <w:rsid w:val="00A1628D"/>
    <w:rsid w:val="00A163A5"/>
    <w:rsid w:val="00A3015E"/>
    <w:rsid w:val="00A33337"/>
    <w:rsid w:val="00A516E2"/>
    <w:rsid w:val="00A5398B"/>
    <w:rsid w:val="00A5669A"/>
    <w:rsid w:val="00A661A6"/>
    <w:rsid w:val="00AA321C"/>
    <w:rsid w:val="00AA7B47"/>
    <w:rsid w:val="00AB7BEE"/>
    <w:rsid w:val="00AC160B"/>
    <w:rsid w:val="00AC4FAF"/>
    <w:rsid w:val="00AD5CC5"/>
    <w:rsid w:val="00AE0BE3"/>
    <w:rsid w:val="00AE13CF"/>
    <w:rsid w:val="00AE33D5"/>
    <w:rsid w:val="00AF721B"/>
    <w:rsid w:val="00B003DE"/>
    <w:rsid w:val="00B0768A"/>
    <w:rsid w:val="00B10FD5"/>
    <w:rsid w:val="00B1347D"/>
    <w:rsid w:val="00B313D6"/>
    <w:rsid w:val="00B31C5D"/>
    <w:rsid w:val="00B3499A"/>
    <w:rsid w:val="00B41619"/>
    <w:rsid w:val="00B4243A"/>
    <w:rsid w:val="00B46062"/>
    <w:rsid w:val="00B51810"/>
    <w:rsid w:val="00B519D8"/>
    <w:rsid w:val="00B563C5"/>
    <w:rsid w:val="00B60E21"/>
    <w:rsid w:val="00B662BD"/>
    <w:rsid w:val="00B82215"/>
    <w:rsid w:val="00BA30DB"/>
    <w:rsid w:val="00BB10B9"/>
    <w:rsid w:val="00BD6F19"/>
    <w:rsid w:val="00BD7C80"/>
    <w:rsid w:val="00BE4CE7"/>
    <w:rsid w:val="00BF0D4B"/>
    <w:rsid w:val="00BF1515"/>
    <w:rsid w:val="00BF3278"/>
    <w:rsid w:val="00C054D1"/>
    <w:rsid w:val="00C11F5F"/>
    <w:rsid w:val="00C14769"/>
    <w:rsid w:val="00C2170B"/>
    <w:rsid w:val="00C263CD"/>
    <w:rsid w:val="00C36F0A"/>
    <w:rsid w:val="00C575C5"/>
    <w:rsid w:val="00C60A7D"/>
    <w:rsid w:val="00C618F4"/>
    <w:rsid w:val="00C63BFA"/>
    <w:rsid w:val="00C92052"/>
    <w:rsid w:val="00C933F4"/>
    <w:rsid w:val="00CB06C9"/>
    <w:rsid w:val="00CC76E1"/>
    <w:rsid w:val="00CD25C2"/>
    <w:rsid w:val="00CF2390"/>
    <w:rsid w:val="00D0038E"/>
    <w:rsid w:val="00D0506C"/>
    <w:rsid w:val="00D0743D"/>
    <w:rsid w:val="00D22CBE"/>
    <w:rsid w:val="00D55320"/>
    <w:rsid w:val="00D63A6B"/>
    <w:rsid w:val="00D65F7F"/>
    <w:rsid w:val="00D66D32"/>
    <w:rsid w:val="00D75A75"/>
    <w:rsid w:val="00D81254"/>
    <w:rsid w:val="00D87CDA"/>
    <w:rsid w:val="00DA4428"/>
    <w:rsid w:val="00DC2179"/>
    <w:rsid w:val="00DC6EF7"/>
    <w:rsid w:val="00DD3CA1"/>
    <w:rsid w:val="00DD3D76"/>
    <w:rsid w:val="00DE0786"/>
    <w:rsid w:val="00DE402A"/>
    <w:rsid w:val="00DE73F9"/>
    <w:rsid w:val="00DF065D"/>
    <w:rsid w:val="00E025A3"/>
    <w:rsid w:val="00E22F94"/>
    <w:rsid w:val="00E317BE"/>
    <w:rsid w:val="00E408DF"/>
    <w:rsid w:val="00E40C7D"/>
    <w:rsid w:val="00E411E0"/>
    <w:rsid w:val="00E468A3"/>
    <w:rsid w:val="00E5268D"/>
    <w:rsid w:val="00E54D26"/>
    <w:rsid w:val="00E56B4F"/>
    <w:rsid w:val="00E711F1"/>
    <w:rsid w:val="00E81D09"/>
    <w:rsid w:val="00E82F70"/>
    <w:rsid w:val="00E909BB"/>
    <w:rsid w:val="00E930E3"/>
    <w:rsid w:val="00E93FFF"/>
    <w:rsid w:val="00E967C6"/>
    <w:rsid w:val="00E96819"/>
    <w:rsid w:val="00EB2A06"/>
    <w:rsid w:val="00EB6FF1"/>
    <w:rsid w:val="00EB773E"/>
    <w:rsid w:val="00EC01CF"/>
    <w:rsid w:val="00EC1B7C"/>
    <w:rsid w:val="00EC37D3"/>
    <w:rsid w:val="00EC51B8"/>
    <w:rsid w:val="00ED44C1"/>
    <w:rsid w:val="00EE7845"/>
    <w:rsid w:val="00F02921"/>
    <w:rsid w:val="00F044FF"/>
    <w:rsid w:val="00F14B5B"/>
    <w:rsid w:val="00F26CD5"/>
    <w:rsid w:val="00F26D80"/>
    <w:rsid w:val="00F32B32"/>
    <w:rsid w:val="00F34C6C"/>
    <w:rsid w:val="00F34DF9"/>
    <w:rsid w:val="00F3751A"/>
    <w:rsid w:val="00F5230F"/>
    <w:rsid w:val="00F566BC"/>
    <w:rsid w:val="00F61A20"/>
    <w:rsid w:val="00F6331B"/>
    <w:rsid w:val="00F6571E"/>
    <w:rsid w:val="00F83E66"/>
    <w:rsid w:val="00F9279B"/>
    <w:rsid w:val="00F968D5"/>
    <w:rsid w:val="00F9705B"/>
    <w:rsid w:val="00FA1BCC"/>
    <w:rsid w:val="00FA4159"/>
    <w:rsid w:val="00FB1283"/>
    <w:rsid w:val="00FB2291"/>
    <w:rsid w:val="00FB74BC"/>
    <w:rsid w:val="00FC02F5"/>
    <w:rsid w:val="00FC0D3B"/>
    <w:rsid w:val="00FD7525"/>
    <w:rsid w:val="00FE6729"/>
    <w:rsid w:val="00FF146D"/>
    <w:rsid w:val="00FF769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8E1"/>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qFormat/>
    <w:rsid w:val="003B4F4B"/>
    <w:pPr>
      <w:keepNext/>
      <w:widowControl w:val="0"/>
      <w:spacing w:line="360" w:lineRule="exact"/>
      <w:jc w:val="both"/>
      <w:outlineLvl w:val="1"/>
    </w:pPr>
    <w:rPr>
      <w:rFonts w:ascii="Arial" w:hAnsi="Arial"/>
      <w:snapToGrid w:val="0"/>
      <w:szCs w:val="20"/>
    </w:rPr>
  </w:style>
  <w:style w:type="character" w:default="1" w:styleId="Fontepargpadro">
    <w:name w:val="Default Paragraph Font"/>
    <w:uiPriority w:val="1"/>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rsid w:val="005348E1"/>
    <w:pPr>
      <w:spacing w:before="100" w:beforeAutospacing="1" w:after="100" w:afterAutospacing="1"/>
    </w:pPr>
  </w:style>
  <w:style w:type="paragraph" w:styleId="Corpodetexto">
    <w:name w:val="Body Text"/>
    <w:basedOn w:val="Normal"/>
    <w:link w:val="CorpodetextoChar"/>
    <w:rsid w:val="005348E1"/>
    <w:pPr>
      <w:spacing w:after="120"/>
    </w:pPr>
  </w:style>
  <w:style w:type="character" w:customStyle="1" w:styleId="CorpodetextoChar">
    <w:name w:val="Corpo de texto Char"/>
    <w:basedOn w:val="Fontepargpadro"/>
    <w:link w:val="Corpodetexto"/>
    <w:rsid w:val="005348E1"/>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iPriority w:val="99"/>
    <w:unhideWhenUsed/>
    <w:rsid w:val="00F968D5"/>
    <w:pPr>
      <w:spacing w:after="120"/>
      <w:ind w:left="283"/>
    </w:pPr>
  </w:style>
  <w:style w:type="character" w:customStyle="1" w:styleId="RecuodecorpodetextoChar">
    <w:name w:val="Recuo de corpo de texto Char"/>
    <w:basedOn w:val="Fontepargpadro"/>
    <w:link w:val="Recuodecorpodetexto"/>
    <w:uiPriority w:val="99"/>
    <w:rsid w:val="00F968D5"/>
    <w:rPr>
      <w:rFonts w:ascii="Times New Roman" w:eastAsia="Times New Roman" w:hAnsi="Times New Roman" w:cs="Times New Roman"/>
      <w:sz w:val="24"/>
      <w:szCs w:val="24"/>
      <w:lang w:eastAsia="pt-BR"/>
    </w:rPr>
  </w:style>
  <w:style w:type="paragraph" w:customStyle="1" w:styleId="Default">
    <w:name w:val="Default"/>
    <w:rsid w:val="00893A88"/>
    <w:pPr>
      <w:autoSpaceDE w:val="0"/>
      <w:autoSpaceDN w:val="0"/>
      <w:adjustRightInd w:val="0"/>
      <w:spacing w:after="0" w:line="240" w:lineRule="auto"/>
    </w:pPr>
    <w:rPr>
      <w:rFonts w:ascii="Calibri" w:eastAsia="Times New Roman" w:hAnsi="Calibri" w:cs="Calibri"/>
      <w:color w:val="000000"/>
      <w:sz w:val="24"/>
      <w:szCs w:val="24"/>
      <w:lang w:eastAsia="pt-BR"/>
    </w:rPr>
  </w:style>
  <w:style w:type="paragraph" w:styleId="Textodebalo">
    <w:name w:val="Balloon Text"/>
    <w:basedOn w:val="Normal"/>
    <w:link w:val="TextodebaloChar"/>
    <w:uiPriority w:val="99"/>
    <w:semiHidden/>
    <w:unhideWhenUsed/>
    <w:rsid w:val="00893A88"/>
    <w:rPr>
      <w:rFonts w:ascii="Tahoma" w:hAnsi="Tahoma" w:cs="Tahoma"/>
      <w:sz w:val="16"/>
      <w:szCs w:val="16"/>
    </w:rPr>
  </w:style>
  <w:style w:type="character" w:customStyle="1" w:styleId="TextodebaloChar">
    <w:name w:val="Texto de balão Char"/>
    <w:basedOn w:val="Fontepargpadro"/>
    <w:link w:val="Textodebalo"/>
    <w:uiPriority w:val="99"/>
    <w:semiHidden/>
    <w:rsid w:val="00893A88"/>
    <w:rPr>
      <w:rFonts w:ascii="Tahoma" w:eastAsia="Times New Roman" w:hAnsi="Tahoma" w:cs="Tahoma"/>
      <w:sz w:val="16"/>
      <w:szCs w:val="16"/>
      <w:lang w:eastAsia="pt-BR"/>
    </w:rPr>
  </w:style>
  <w:style w:type="paragraph" w:styleId="Ttulo">
    <w:name w:val="Title"/>
    <w:basedOn w:val="Normal"/>
    <w:next w:val="Normal"/>
    <w:link w:val="TtuloChar"/>
    <w:qFormat/>
    <w:rsid w:val="00B4243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B4243A"/>
    <w:rPr>
      <w:rFonts w:asciiTheme="majorHAnsi" w:eastAsiaTheme="majorEastAsia" w:hAnsiTheme="majorHAnsi" w:cstheme="majorBidi"/>
      <w:color w:val="17365D" w:themeColor="text2" w:themeShade="BF"/>
      <w:spacing w:val="5"/>
      <w:kern w:val="28"/>
      <w:sz w:val="52"/>
      <w:szCs w:val="52"/>
      <w:lang w:eastAsia="pt-BR"/>
    </w:rPr>
  </w:style>
  <w:style w:type="paragraph" w:styleId="PargrafodaLista">
    <w:name w:val="List Paragraph"/>
    <w:basedOn w:val="Normal"/>
    <w:uiPriority w:val="34"/>
    <w:qFormat/>
    <w:rsid w:val="006155BC"/>
    <w:pPr>
      <w:spacing w:after="200" w:line="276" w:lineRule="auto"/>
      <w:ind w:left="720"/>
      <w:contextualSpacing/>
    </w:pPr>
    <w:rPr>
      <w:rFonts w:ascii="Calibri" w:eastAsia="Calibri" w:hAnsi="Calibri"/>
      <w:sz w:val="22"/>
      <w:szCs w:val="22"/>
      <w:lang w:eastAsia="en-US"/>
    </w:rPr>
  </w:style>
  <w:style w:type="character" w:styleId="Forte">
    <w:name w:val="Strong"/>
    <w:uiPriority w:val="22"/>
    <w:qFormat/>
    <w:rsid w:val="000052E3"/>
    <w:rPr>
      <w:b/>
      <w:bCs/>
    </w:rPr>
  </w:style>
  <w:style w:type="character" w:customStyle="1" w:styleId="Ttulo2Char">
    <w:name w:val="Título 2 Char"/>
    <w:basedOn w:val="Fontepargpadro"/>
    <w:link w:val="Ttulo2"/>
    <w:rsid w:val="003B4F4B"/>
    <w:rPr>
      <w:rFonts w:ascii="Arial" w:eastAsia="Times New Roman" w:hAnsi="Arial" w:cs="Times New Roman"/>
      <w:snapToGrid w:val="0"/>
      <w:sz w:val="24"/>
      <w:szCs w:val="20"/>
      <w:lang w:eastAsia="pt-BR"/>
    </w:rPr>
  </w:style>
  <w:style w:type="paragraph" w:styleId="Corpodetexto2">
    <w:name w:val="Body Text 2"/>
    <w:basedOn w:val="Normal"/>
    <w:link w:val="Corpodetexto2Char"/>
    <w:uiPriority w:val="99"/>
    <w:unhideWhenUsed/>
    <w:rsid w:val="00FB74BC"/>
    <w:pPr>
      <w:spacing w:after="120" w:line="480" w:lineRule="auto"/>
    </w:pPr>
  </w:style>
  <w:style w:type="character" w:customStyle="1" w:styleId="Corpodetexto2Char">
    <w:name w:val="Corpo de texto 2 Char"/>
    <w:basedOn w:val="Fontepargpadro"/>
    <w:link w:val="Corpodetexto2"/>
    <w:uiPriority w:val="99"/>
    <w:rsid w:val="00FB74BC"/>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EC01CF"/>
    <w:rPr>
      <w:color w:val="0000FF" w:themeColor="hyperlink"/>
      <w:u w:val="single"/>
    </w:rPr>
  </w:style>
  <w:style w:type="character" w:customStyle="1" w:styleId="textocomespace">
    <w:name w:val="textocomespace"/>
    <w:basedOn w:val="Fontepargpadro"/>
    <w:rsid w:val="00F6331B"/>
  </w:style>
  <w:style w:type="paragraph" w:styleId="Recuodecorpodetexto2">
    <w:name w:val="Body Text Indent 2"/>
    <w:basedOn w:val="Normal"/>
    <w:link w:val="Recuodecorpodetexto2Char"/>
    <w:rsid w:val="007F19BF"/>
    <w:pPr>
      <w:spacing w:after="120" w:line="480" w:lineRule="auto"/>
      <w:ind w:left="283"/>
    </w:pPr>
  </w:style>
  <w:style w:type="character" w:customStyle="1" w:styleId="Recuodecorpodetexto2Char">
    <w:name w:val="Recuo de corpo de texto 2 Char"/>
    <w:basedOn w:val="Fontepargpadro"/>
    <w:link w:val="Recuodecorpodetexto2"/>
    <w:rsid w:val="007F19BF"/>
    <w:rPr>
      <w:rFonts w:ascii="Times New Roman" w:eastAsia="Times New Roman" w:hAnsi="Times New Roman" w:cs="Times New Roman"/>
      <w:sz w:val="24"/>
      <w:szCs w:val="24"/>
      <w:lang w:eastAsia="pt-BR"/>
    </w:rPr>
  </w:style>
  <w:style w:type="paragraph" w:styleId="Cabealho">
    <w:name w:val="header"/>
    <w:basedOn w:val="Normal"/>
    <w:link w:val="CabealhoChar"/>
    <w:rsid w:val="00066B1A"/>
    <w:pPr>
      <w:tabs>
        <w:tab w:val="center" w:pos="4252"/>
        <w:tab w:val="right" w:pos="8504"/>
      </w:tabs>
    </w:pPr>
  </w:style>
  <w:style w:type="character" w:customStyle="1" w:styleId="CabealhoChar">
    <w:name w:val="Cabeçalho Char"/>
    <w:basedOn w:val="Fontepargpadro"/>
    <w:link w:val="Cabealho"/>
    <w:rsid w:val="00066B1A"/>
    <w:rPr>
      <w:rFonts w:ascii="Times New Roman" w:eastAsia="Times New Roman" w:hAnsi="Times New Roman" w:cs="Times New Roman"/>
      <w:sz w:val="24"/>
      <w:szCs w:val="24"/>
      <w:lang w:eastAsia="pt-BR"/>
    </w:rPr>
  </w:style>
  <w:style w:type="paragraph" w:customStyle="1" w:styleId="ZBZAZC">
    <w:name w:val="ZB ZA ZC"/>
    <w:rsid w:val="00CD25C2"/>
    <w:pPr>
      <w:tabs>
        <w:tab w:val="left" w:pos="720"/>
        <w:tab w:val="left" w:pos="1440"/>
        <w:tab w:val="left" w:pos="2160"/>
        <w:tab w:val="left" w:pos="2880"/>
        <w:tab w:val="left" w:pos="3600"/>
        <w:tab w:val="left" w:pos="4320"/>
        <w:tab w:val="left" w:pos="5040"/>
        <w:tab w:val="left" w:pos="5760"/>
      </w:tabs>
      <w:spacing w:after="240" w:line="280" w:lineRule="atLeast"/>
      <w:jc w:val="both"/>
    </w:pPr>
    <w:rPr>
      <w:rFonts w:ascii="Courier New" w:eastAsia="Times New Roman" w:hAnsi="Courier New" w:cs="Times New Roman"/>
      <w:color w:val="000000"/>
      <w:sz w:val="28"/>
      <w:szCs w:val="20"/>
      <w:lang w:val="en-US"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8E1"/>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rsid w:val="005348E1"/>
    <w:pPr>
      <w:spacing w:before="100" w:beforeAutospacing="1" w:after="100" w:afterAutospacing="1"/>
    </w:pPr>
  </w:style>
  <w:style w:type="paragraph" w:styleId="Corpodetexto">
    <w:name w:val="Body Text"/>
    <w:basedOn w:val="Normal"/>
    <w:link w:val="CorpodetextoChar"/>
    <w:rsid w:val="005348E1"/>
    <w:pPr>
      <w:spacing w:after="120"/>
    </w:pPr>
  </w:style>
  <w:style w:type="character" w:customStyle="1" w:styleId="CorpodetextoChar">
    <w:name w:val="Corpo de texto Char"/>
    <w:basedOn w:val="Fontepargpadro"/>
    <w:link w:val="Corpodetexto"/>
    <w:rsid w:val="005348E1"/>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iPriority w:val="99"/>
    <w:unhideWhenUsed/>
    <w:rsid w:val="00F968D5"/>
    <w:pPr>
      <w:spacing w:after="120"/>
      <w:ind w:left="283"/>
    </w:pPr>
  </w:style>
  <w:style w:type="character" w:customStyle="1" w:styleId="RecuodecorpodetextoChar">
    <w:name w:val="Recuo de corpo de texto Char"/>
    <w:basedOn w:val="Fontepargpadro"/>
    <w:link w:val="Recuodecorpodetexto"/>
    <w:uiPriority w:val="99"/>
    <w:rsid w:val="00F968D5"/>
    <w:rPr>
      <w:rFonts w:ascii="Times New Roman" w:eastAsia="Times New Roman" w:hAnsi="Times New Roman" w:cs="Times New Roman"/>
      <w:sz w:val="24"/>
      <w:szCs w:val="24"/>
      <w:lang w:eastAsia="pt-BR"/>
    </w:rPr>
  </w:style>
  <w:style w:type="paragraph" w:customStyle="1" w:styleId="Default">
    <w:name w:val="Default"/>
    <w:rsid w:val="00893A88"/>
    <w:pPr>
      <w:autoSpaceDE w:val="0"/>
      <w:autoSpaceDN w:val="0"/>
      <w:adjustRightInd w:val="0"/>
      <w:spacing w:after="0" w:line="240" w:lineRule="auto"/>
    </w:pPr>
    <w:rPr>
      <w:rFonts w:ascii="Calibri" w:eastAsia="Times New Roman" w:hAnsi="Calibri" w:cs="Calibri"/>
      <w:color w:val="000000"/>
      <w:sz w:val="24"/>
      <w:szCs w:val="24"/>
      <w:lang w:eastAsia="pt-BR"/>
    </w:rPr>
  </w:style>
  <w:style w:type="paragraph" w:styleId="Textodebalo">
    <w:name w:val="Balloon Text"/>
    <w:basedOn w:val="Normal"/>
    <w:link w:val="TextodebaloChar"/>
    <w:uiPriority w:val="99"/>
    <w:semiHidden/>
    <w:unhideWhenUsed/>
    <w:rsid w:val="00893A88"/>
    <w:rPr>
      <w:rFonts w:ascii="Tahoma" w:hAnsi="Tahoma" w:cs="Tahoma"/>
      <w:sz w:val="16"/>
      <w:szCs w:val="16"/>
    </w:rPr>
  </w:style>
  <w:style w:type="character" w:customStyle="1" w:styleId="TextodebaloChar">
    <w:name w:val="Texto de balão Char"/>
    <w:basedOn w:val="Fontepargpadro"/>
    <w:link w:val="Textodebalo"/>
    <w:uiPriority w:val="99"/>
    <w:semiHidden/>
    <w:rsid w:val="00893A88"/>
    <w:rPr>
      <w:rFonts w:ascii="Tahoma" w:eastAsia="Times New Roman" w:hAnsi="Tahoma" w:cs="Tahoma"/>
      <w:sz w:val="16"/>
      <w:szCs w:val="16"/>
      <w:lang w:eastAsia="pt-BR"/>
    </w:rPr>
  </w:style>
</w:styles>
</file>

<file path=word/webSettings.xml><?xml version="1.0" encoding="utf-8"?>
<w:webSettings xmlns:r="http://schemas.openxmlformats.org/officeDocument/2006/relationships" xmlns:w="http://schemas.openxmlformats.org/wordprocessingml/2006/main">
  <w:divs>
    <w:div w:id="399257593">
      <w:bodyDiv w:val="1"/>
      <w:marLeft w:val="0"/>
      <w:marRight w:val="0"/>
      <w:marTop w:val="0"/>
      <w:marBottom w:val="0"/>
      <w:divBdr>
        <w:top w:val="none" w:sz="0" w:space="0" w:color="auto"/>
        <w:left w:val="none" w:sz="0" w:space="0" w:color="auto"/>
        <w:bottom w:val="none" w:sz="0" w:space="0" w:color="auto"/>
        <w:right w:val="none" w:sz="0" w:space="0" w:color="auto"/>
      </w:divBdr>
    </w:div>
    <w:div w:id="921138478">
      <w:bodyDiv w:val="1"/>
      <w:marLeft w:val="0"/>
      <w:marRight w:val="0"/>
      <w:marTop w:val="0"/>
      <w:marBottom w:val="0"/>
      <w:divBdr>
        <w:top w:val="none" w:sz="0" w:space="0" w:color="auto"/>
        <w:left w:val="none" w:sz="0" w:space="0" w:color="auto"/>
        <w:bottom w:val="none" w:sz="0" w:space="0" w:color="auto"/>
        <w:right w:val="none" w:sz="0" w:space="0" w:color="auto"/>
      </w:divBdr>
    </w:div>
    <w:div w:id="936332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29"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1795</Words>
  <Characters>9695</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Documentos</dc:creator>
  <cp:lastModifiedBy>Lucas</cp:lastModifiedBy>
  <cp:revision>3</cp:revision>
  <cp:lastPrinted>2019-11-12T12:55:00Z</cp:lastPrinted>
  <dcterms:created xsi:type="dcterms:W3CDTF">2019-11-12T12:50:00Z</dcterms:created>
  <dcterms:modified xsi:type="dcterms:W3CDTF">2019-11-12T12:55:00Z</dcterms:modified>
</cp:coreProperties>
</file>