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52" w:rsidRDefault="00AB3452" w:rsidP="00AB345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</w:pPr>
    </w:p>
    <w:p w:rsidR="00D3695F" w:rsidRPr="00AB3452" w:rsidRDefault="00AC3E08" w:rsidP="00AB345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4"/>
          <w:szCs w:val="26"/>
          <w:lang w:eastAsia="pt-BR"/>
        </w:rPr>
      </w:pPr>
      <w:r w:rsidRPr="00AB3452">
        <w:rPr>
          <w:rFonts w:ascii="Arial" w:eastAsia="Times New Roman" w:hAnsi="Arial" w:cs="Arial"/>
          <w:b/>
          <w:bCs/>
          <w:kern w:val="36"/>
          <w:sz w:val="44"/>
          <w:szCs w:val="26"/>
          <w:lang w:eastAsia="pt-BR"/>
        </w:rPr>
        <w:t xml:space="preserve">PROJETO DE LEI Nº </w:t>
      </w:r>
      <w:r w:rsidR="00A94571">
        <w:rPr>
          <w:rFonts w:ascii="Arial" w:eastAsia="Times New Roman" w:hAnsi="Arial" w:cs="Arial"/>
          <w:b/>
          <w:bCs/>
          <w:kern w:val="36"/>
          <w:sz w:val="44"/>
          <w:szCs w:val="26"/>
          <w:lang w:eastAsia="pt-BR"/>
        </w:rPr>
        <w:t>61</w:t>
      </w:r>
      <w:r w:rsidR="00D3695F" w:rsidRPr="00AB3452">
        <w:rPr>
          <w:rFonts w:ascii="Arial" w:eastAsia="Times New Roman" w:hAnsi="Arial" w:cs="Arial"/>
          <w:b/>
          <w:bCs/>
          <w:kern w:val="36"/>
          <w:sz w:val="44"/>
          <w:szCs w:val="26"/>
          <w:lang w:eastAsia="pt-BR"/>
        </w:rPr>
        <w:t>/2019-L</w:t>
      </w:r>
    </w:p>
    <w:p w:rsidR="00263619" w:rsidRPr="00AB3452" w:rsidRDefault="00263619" w:rsidP="00AB345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</w:pPr>
    </w:p>
    <w:p w:rsidR="00D3695F" w:rsidRPr="00AB3452" w:rsidRDefault="00D3695F" w:rsidP="00AB3452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</w:pPr>
    </w:p>
    <w:p w:rsidR="00D3695F" w:rsidRPr="00AB3452" w:rsidRDefault="00D3695F" w:rsidP="00AB3452">
      <w:pPr>
        <w:shd w:val="clear" w:color="auto" w:fill="FFFFFF"/>
        <w:spacing w:after="0" w:line="240" w:lineRule="auto"/>
        <w:ind w:left="4536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</w:pPr>
      <w:r w:rsidRPr="00AB3452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>DISPÕE SOBRE A CRIAÇÃO DA CASA DA MULHER NO MUNICÍPIO DE BARRA BONITA.</w:t>
      </w:r>
    </w:p>
    <w:p w:rsidR="00AB3452" w:rsidRDefault="00AB3452" w:rsidP="00AB345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bookmarkStart w:id="0" w:name="artigo_1"/>
    </w:p>
    <w:p w:rsidR="00AC3E08" w:rsidRPr="00AB3452" w:rsidRDefault="00D3695F" w:rsidP="00AB345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  <w:r w:rsidRPr="00AB3452">
        <w:rPr>
          <w:rFonts w:ascii="Arial" w:hAnsi="Arial" w:cs="Arial"/>
          <w:b/>
          <w:sz w:val="24"/>
          <w:szCs w:val="26"/>
          <w:lang w:eastAsia="pt-BR"/>
        </w:rPr>
        <w:t>Art. 1º</w:t>
      </w:r>
      <w:bookmarkEnd w:id="0"/>
      <w:r w:rsidR="00263619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.</w:t>
      </w:r>
      <w:r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 Fica </w:t>
      </w:r>
      <w:r w:rsidR="00AC3E08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o Poder Executivo </w:t>
      </w:r>
      <w:r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autorizado a cria</w:t>
      </w:r>
      <w:r w:rsidR="00AC3E08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r </w:t>
      </w:r>
      <w:r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a Casa da Mulher</w:t>
      </w:r>
      <w:r w:rsidR="00AC3E08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no município da Estância Turística de Barra Bonita.</w:t>
      </w:r>
    </w:p>
    <w:p w:rsidR="00AC3E08" w:rsidRPr="00AB3452" w:rsidRDefault="00AC3E08" w:rsidP="00AB3452">
      <w:pPr>
        <w:spacing w:after="0" w:line="240" w:lineRule="auto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</w:p>
    <w:p w:rsidR="00AC3E08" w:rsidRPr="00AB3452" w:rsidRDefault="00AC3E08" w:rsidP="00AB34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  <w:r w:rsidRPr="00AB3452">
        <w:rPr>
          <w:rFonts w:ascii="Arial" w:eastAsia="Times New Roman" w:hAnsi="Arial" w:cs="Arial"/>
          <w:b/>
          <w:sz w:val="24"/>
          <w:szCs w:val="26"/>
          <w:shd w:val="clear" w:color="auto" w:fill="FFFFFF"/>
          <w:lang w:eastAsia="pt-BR"/>
        </w:rPr>
        <w:t>Parágrafo único.</w:t>
      </w:r>
      <w:r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A casa da mulher de Barra Bonita contará com todos profissionais voltados à saúde básica da mulher, bem como exames em atenção à saúde da mulher.</w:t>
      </w:r>
    </w:p>
    <w:p w:rsidR="00AC3E08" w:rsidRPr="00AB3452" w:rsidRDefault="00AC3E08" w:rsidP="00AB3452">
      <w:pPr>
        <w:spacing w:after="0" w:line="240" w:lineRule="auto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</w:p>
    <w:p w:rsidR="0065710D" w:rsidRPr="00AB3452" w:rsidRDefault="00AC3E08" w:rsidP="00AB34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  <w:r w:rsidRPr="00AB3452">
        <w:rPr>
          <w:rFonts w:ascii="Arial" w:eastAsia="Times New Roman" w:hAnsi="Arial" w:cs="Arial"/>
          <w:b/>
          <w:sz w:val="24"/>
          <w:szCs w:val="26"/>
          <w:shd w:val="clear" w:color="auto" w:fill="FFFFFF"/>
          <w:lang w:eastAsia="pt-BR"/>
        </w:rPr>
        <w:t>Art. 2º</w:t>
      </w:r>
      <w:r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. As mulheres vítimas de violência terão prioridade nos atendimentos voltados à saúde, bem como</w:t>
      </w:r>
      <w:r w:rsidR="0065710D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deverão ser encaminhadas para</w:t>
      </w:r>
      <w:r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atendimentos 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de assistência social</w:t>
      </w:r>
      <w:r w:rsidR="0065710D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e</w:t>
      </w:r>
      <w:r w:rsidR="00F87EA0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</w:t>
      </w:r>
      <w:r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acompanhamento psicológico</w:t>
      </w:r>
      <w:r w:rsidR="0065710D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. </w:t>
      </w:r>
    </w:p>
    <w:p w:rsidR="0065710D" w:rsidRPr="00AB3452" w:rsidRDefault="0065710D" w:rsidP="00AB3452">
      <w:pPr>
        <w:spacing w:after="0" w:line="240" w:lineRule="auto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</w:p>
    <w:p w:rsidR="0065710D" w:rsidRPr="00AB3452" w:rsidRDefault="0065710D" w:rsidP="00AB34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  <w:r w:rsidRPr="00AB3452">
        <w:rPr>
          <w:rFonts w:ascii="Arial" w:eastAsia="Times New Roman" w:hAnsi="Arial" w:cs="Arial"/>
          <w:b/>
          <w:sz w:val="24"/>
          <w:szCs w:val="26"/>
          <w:shd w:val="clear" w:color="auto" w:fill="FFFFFF"/>
          <w:lang w:eastAsia="pt-BR"/>
        </w:rPr>
        <w:t>Parágrafo único.</w:t>
      </w:r>
      <w:r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Fica obrigado o encaminhamento das mulheres vítimas de violência ao Conselho Municipal dos Direitos da Mulher para acompanhamento e orientações jurídicas.</w:t>
      </w:r>
    </w:p>
    <w:p w:rsidR="00AC3E08" w:rsidRPr="00AB3452" w:rsidRDefault="00AC3E08" w:rsidP="00AB3452">
      <w:pPr>
        <w:spacing w:after="0" w:line="240" w:lineRule="auto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</w:p>
    <w:p w:rsidR="00D3695F" w:rsidRPr="00AB3452" w:rsidRDefault="00263619" w:rsidP="00AB34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  <w:bookmarkStart w:id="1" w:name="artigo_2"/>
      <w:r w:rsidRPr="00AB3452">
        <w:rPr>
          <w:rFonts w:ascii="Arial" w:hAnsi="Arial" w:cs="Arial"/>
          <w:b/>
          <w:sz w:val="24"/>
          <w:szCs w:val="26"/>
          <w:lang w:eastAsia="pt-BR"/>
        </w:rPr>
        <w:t xml:space="preserve">Art. </w:t>
      </w:r>
      <w:r w:rsidR="0065710D" w:rsidRPr="00AB3452">
        <w:rPr>
          <w:rFonts w:ascii="Arial" w:hAnsi="Arial" w:cs="Arial"/>
          <w:b/>
          <w:sz w:val="24"/>
          <w:szCs w:val="26"/>
          <w:lang w:eastAsia="pt-BR"/>
        </w:rPr>
        <w:t>3</w:t>
      </w:r>
      <w:r w:rsidR="00D3695F" w:rsidRPr="00AB3452">
        <w:rPr>
          <w:rFonts w:ascii="Arial" w:hAnsi="Arial" w:cs="Arial"/>
          <w:b/>
          <w:sz w:val="24"/>
          <w:szCs w:val="26"/>
          <w:lang w:eastAsia="pt-BR"/>
        </w:rPr>
        <w:t>º</w:t>
      </w:r>
      <w:bookmarkEnd w:id="1"/>
      <w:r w:rsidRPr="00AB3452">
        <w:rPr>
          <w:rFonts w:ascii="Arial" w:hAnsi="Arial" w:cs="Arial"/>
          <w:b/>
          <w:sz w:val="24"/>
          <w:szCs w:val="26"/>
          <w:lang w:eastAsia="pt-BR"/>
        </w:rPr>
        <w:t>.</w:t>
      </w:r>
      <w:r w:rsidR="00D3695F" w:rsidRPr="00AB3452">
        <w:rPr>
          <w:rFonts w:ascii="Arial" w:eastAsia="Times New Roman" w:hAnsi="Arial" w:cs="Arial"/>
          <w:b/>
          <w:sz w:val="24"/>
          <w:szCs w:val="26"/>
          <w:shd w:val="clear" w:color="auto" w:fill="FFFFFF"/>
          <w:lang w:eastAsia="pt-BR"/>
        </w:rPr>
        <w:t> 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Os aten</w:t>
      </w:r>
      <w:r w:rsidR="00AC3E08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dimentos às mulheres vítimas de violência poderão ser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realizados de acordo com encaminhamentos efet</w:t>
      </w:r>
      <w:r w:rsidR="00AC3E08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uados por autoridades policiais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.</w:t>
      </w:r>
    </w:p>
    <w:p w:rsidR="00AB3452" w:rsidRPr="00AB3452" w:rsidRDefault="00AB3452" w:rsidP="00AB3452">
      <w:pPr>
        <w:spacing w:after="0" w:line="240" w:lineRule="auto"/>
        <w:jc w:val="both"/>
        <w:rPr>
          <w:rFonts w:ascii="Arial" w:eastAsia="Times New Roman" w:hAnsi="Arial" w:cs="Arial"/>
          <w:sz w:val="24"/>
          <w:szCs w:val="26"/>
          <w:lang w:eastAsia="pt-BR"/>
        </w:rPr>
      </w:pPr>
      <w:bookmarkStart w:id="2" w:name="artigo_3"/>
    </w:p>
    <w:p w:rsidR="00D3695F" w:rsidRPr="00AB3452" w:rsidRDefault="0065710D" w:rsidP="00AB34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  <w:r w:rsidRPr="00AB3452">
        <w:rPr>
          <w:rFonts w:ascii="Arial" w:hAnsi="Arial" w:cs="Arial"/>
          <w:b/>
          <w:sz w:val="24"/>
          <w:szCs w:val="26"/>
          <w:lang w:eastAsia="pt-BR"/>
        </w:rPr>
        <w:t>Art. 4</w:t>
      </w:r>
      <w:r w:rsidR="00D3695F" w:rsidRPr="00AB3452">
        <w:rPr>
          <w:rFonts w:ascii="Arial" w:hAnsi="Arial" w:cs="Arial"/>
          <w:b/>
          <w:sz w:val="24"/>
          <w:szCs w:val="26"/>
          <w:lang w:eastAsia="pt-BR"/>
        </w:rPr>
        <w:t>º</w:t>
      </w:r>
      <w:bookmarkEnd w:id="2"/>
      <w:r w:rsidR="00263619" w:rsidRPr="00AB3452">
        <w:rPr>
          <w:rFonts w:ascii="Arial" w:hAnsi="Arial" w:cs="Arial"/>
          <w:b/>
          <w:sz w:val="24"/>
          <w:szCs w:val="26"/>
          <w:lang w:eastAsia="pt-BR"/>
        </w:rPr>
        <w:t>.</w:t>
      </w:r>
      <w:r w:rsidR="00D3695F" w:rsidRPr="00AB3452">
        <w:rPr>
          <w:rFonts w:ascii="Arial" w:eastAsia="Times New Roman" w:hAnsi="Arial" w:cs="Arial"/>
          <w:b/>
          <w:sz w:val="24"/>
          <w:szCs w:val="26"/>
          <w:shd w:val="clear" w:color="auto" w:fill="FFFFFF"/>
          <w:lang w:eastAsia="pt-BR"/>
        </w:rPr>
        <w:t> 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A Casa Municipal de Apoio à Mulher manterá atendimento ininterrupto e será instalada em local de fácil acesso a ser definido pelo Executivo.</w:t>
      </w:r>
    </w:p>
    <w:p w:rsidR="00AB3452" w:rsidRPr="00AB3452" w:rsidRDefault="00AB3452" w:rsidP="00AB3452">
      <w:pPr>
        <w:spacing w:after="0" w:line="240" w:lineRule="auto"/>
        <w:jc w:val="both"/>
        <w:rPr>
          <w:rFonts w:ascii="Arial" w:eastAsia="Times New Roman" w:hAnsi="Arial" w:cs="Arial"/>
          <w:sz w:val="24"/>
          <w:szCs w:val="26"/>
          <w:lang w:eastAsia="pt-BR"/>
        </w:rPr>
      </w:pPr>
      <w:bookmarkStart w:id="3" w:name="artigo_4"/>
    </w:p>
    <w:p w:rsidR="00AB3452" w:rsidRPr="00AB3452" w:rsidRDefault="0065710D" w:rsidP="00AB34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  <w:r w:rsidRPr="00AB3452">
        <w:rPr>
          <w:rFonts w:ascii="Arial" w:hAnsi="Arial" w:cs="Arial"/>
          <w:b/>
          <w:sz w:val="24"/>
          <w:szCs w:val="26"/>
          <w:lang w:eastAsia="pt-BR"/>
        </w:rPr>
        <w:t>Art. 5</w:t>
      </w:r>
      <w:r w:rsidR="00D3695F" w:rsidRPr="00AB3452">
        <w:rPr>
          <w:rFonts w:ascii="Arial" w:hAnsi="Arial" w:cs="Arial"/>
          <w:b/>
          <w:sz w:val="24"/>
          <w:szCs w:val="26"/>
          <w:lang w:eastAsia="pt-BR"/>
        </w:rPr>
        <w:t>º</w:t>
      </w:r>
      <w:bookmarkEnd w:id="3"/>
      <w:r w:rsidR="00263619" w:rsidRPr="00AB3452">
        <w:rPr>
          <w:rFonts w:ascii="Arial" w:hAnsi="Arial" w:cs="Arial"/>
          <w:b/>
          <w:sz w:val="24"/>
          <w:szCs w:val="26"/>
          <w:lang w:eastAsia="pt-BR"/>
        </w:rPr>
        <w:t>.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 Para a consecução do disposto nesta lei, o Executivo </w:t>
      </w:r>
      <w:r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poderá realizar remanejamento en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tre os servidores públicos municipais,</w:t>
      </w:r>
      <w:r w:rsidR="00A94571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</w:t>
      </w:r>
      <w:r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visando integrar o atendimento</w:t>
      </w:r>
      <w:r w:rsidR="00A94571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</w:t>
      </w:r>
      <w:r w:rsidR="000D0C00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entre as S</w:t>
      </w:r>
      <w:r w:rsidR="00263619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ecretarias</w:t>
      </w:r>
      <w:r w:rsidR="000D0C00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e Órgãos municipais,</w:t>
      </w:r>
      <w:r w:rsidR="00A94571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suficientes para o pleno funcionamento da Casa </w:t>
      </w:r>
      <w:r w:rsidR="00263619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da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Mulher, bem como a manutenção ininterrupta de segurança no local.</w:t>
      </w:r>
      <w:bookmarkStart w:id="4" w:name="artigo_5"/>
    </w:p>
    <w:p w:rsidR="00AB3452" w:rsidRPr="00AB3452" w:rsidRDefault="00AB3452" w:rsidP="00AB34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</w:p>
    <w:p w:rsidR="00AB3452" w:rsidRPr="00AB3452" w:rsidRDefault="001A0DC7" w:rsidP="00AB34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  <w:r>
        <w:rPr>
          <w:rFonts w:ascii="Arial" w:hAnsi="Arial" w:cs="Arial"/>
          <w:b/>
          <w:sz w:val="24"/>
          <w:szCs w:val="26"/>
          <w:lang w:eastAsia="pt-BR"/>
        </w:rPr>
        <w:t>Art. 6</w:t>
      </w:r>
      <w:r w:rsidR="00D3695F" w:rsidRPr="00AB3452">
        <w:rPr>
          <w:rFonts w:ascii="Arial" w:hAnsi="Arial" w:cs="Arial"/>
          <w:b/>
          <w:sz w:val="24"/>
          <w:szCs w:val="26"/>
          <w:lang w:eastAsia="pt-BR"/>
        </w:rPr>
        <w:t>º</w:t>
      </w:r>
      <w:bookmarkEnd w:id="4"/>
      <w:r w:rsidR="00263619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.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 O Executivo </w:t>
      </w:r>
      <w:r w:rsidR="000D0C00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poderá 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regulamentar</w:t>
      </w:r>
      <w:r w:rsidR="000D0C00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a presente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 xml:space="preserve"> lei no </w:t>
      </w:r>
      <w:r w:rsidR="000D0C00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que couber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.</w:t>
      </w:r>
      <w:bookmarkStart w:id="5" w:name="artigo_6"/>
    </w:p>
    <w:p w:rsidR="00AB3452" w:rsidRPr="00AB3452" w:rsidRDefault="00AB3452" w:rsidP="00AB34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</w:p>
    <w:p w:rsidR="00AB3452" w:rsidRPr="00AB3452" w:rsidRDefault="001A0DC7" w:rsidP="00AB34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  <w:r>
        <w:rPr>
          <w:rFonts w:ascii="Arial" w:hAnsi="Arial" w:cs="Arial"/>
          <w:b/>
          <w:sz w:val="24"/>
          <w:szCs w:val="26"/>
          <w:lang w:eastAsia="pt-BR"/>
        </w:rPr>
        <w:t>Art. 7</w:t>
      </w:r>
      <w:r w:rsidR="00D3695F" w:rsidRPr="00AB3452">
        <w:rPr>
          <w:rFonts w:ascii="Arial" w:hAnsi="Arial" w:cs="Arial"/>
          <w:b/>
          <w:sz w:val="24"/>
          <w:szCs w:val="26"/>
          <w:lang w:eastAsia="pt-BR"/>
        </w:rPr>
        <w:t>º</w:t>
      </w:r>
      <w:bookmarkEnd w:id="5"/>
      <w:r w:rsidR="00263619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.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 As despesas decorrentes da execução desta lei correrão por conta de dotações orçamentárias próprias, suplementadas se necessário.</w:t>
      </w:r>
      <w:bookmarkStart w:id="6" w:name="artigo_7"/>
    </w:p>
    <w:p w:rsidR="00AB3452" w:rsidRPr="00AB3452" w:rsidRDefault="00AB3452" w:rsidP="00AB34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</w:p>
    <w:p w:rsidR="00263619" w:rsidRPr="00AB3452" w:rsidRDefault="001A0DC7" w:rsidP="00AB34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</w:pPr>
      <w:r>
        <w:rPr>
          <w:rFonts w:ascii="Arial" w:hAnsi="Arial" w:cs="Arial"/>
          <w:b/>
          <w:sz w:val="24"/>
          <w:szCs w:val="26"/>
          <w:lang w:eastAsia="pt-BR"/>
        </w:rPr>
        <w:t>Art. 8</w:t>
      </w:r>
      <w:bookmarkStart w:id="7" w:name="_GoBack"/>
      <w:bookmarkEnd w:id="7"/>
      <w:r w:rsidR="00D3695F" w:rsidRPr="00AB3452">
        <w:rPr>
          <w:rFonts w:ascii="Arial" w:hAnsi="Arial" w:cs="Arial"/>
          <w:b/>
          <w:sz w:val="24"/>
          <w:szCs w:val="26"/>
          <w:lang w:eastAsia="pt-BR"/>
        </w:rPr>
        <w:t>º</w:t>
      </w:r>
      <w:bookmarkEnd w:id="6"/>
      <w:r w:rsidR="00263619" w:rsidRPr="00AB3452">
        <w:rPr>
          <w:rFonts w:ascii="Arial" w:hAnsi="Arial" w:cs="Arial"/>
          <w:b/>
          <w:sz w:val="24"/>
          <w:szCs w:val="26"/>
          <w:lang w:eastAsia="pt-BR"/>
        </w:rPr>
        <w:t>.</w:t>
      </w:r>
      <w:r w:rsidR="00D3695F" w:rsidRPr="00AB3452">
        <w:rPr>
          <w:rFonts w:ascii="Arial" w:eastAsia="Times New Roman" w:hAnsi="Arial" w:cs="Arial"/>
          <w:b/>
          <w:sz w:val="24"/>
          <w:szCs w:val="26"/>
          <w:shd w:val="clear" w:color="auto" w:fill="FFFFFF"/>
          <w:lang w:eastAsia="pt-BR"/>
        </w:rPr>
        <w:t> </w:t>
      </w:r>
      <w:r w:rsidR="00D3695F" w:rsidRPr="00AB3452">
        <w:rPr>
          <w:rFonts w:ascii="Arial" w:eastAsia="Times New Roman" w:hAnsi="Arial" w:cs="Arial"/>
          <w:sz w:val="24"/>
          <w:szCs w:val="26"/>
          <w:shd w:val="clear" w:color="auto" w:fill="FFFFFF"/>
          <w:lang w:eastAsia="pt-BR"/>
        </w:rPr>
        <w:t>Esta lei entra em vigor na data de sua publicação, revogadas as disposições em contrário.</w:t>
      </w:r>
    </w:p>
    <w:p w:rsidR="000D0C00" w:rsidRPr="00AB3452" w:rsidRDefault="000D0C00" w:rsidP="00AB3452">
      <w:pPr>
        <w:spacing w:after="0" w:line="240" w:lineRule="auto"/>
        <w:jc w:val="both"/>
        <w:rPr>
          <w:rFonts w:ascii="Arial" w:eastAsia="Times New Roman" w:hAnsi="Arial" w:cs="Arial"/>
          <w:sz w:val="24"/>
          <w:szCs w:val="26"/>
          <w:lang w:eastAsia="pt-BR"/>
        </w:rPr>
      </w:pPr>
    </w:p>
    <w:p w:rsidR="007B2825" w:rsidRPr="00AB3452" w:rsidRDefault="00263619" w:rsidP="00AB3452">
      <w:pPr>
        <w:spacing w:after="0" w:line="240" w:lineRule="auto"/>
        <w:jc w:val="right"/>
        <w:rPr>
          <w:rFonts w:ascii="Arial" w:hAnsi="Arial" w:cs="Arial"/>
          <w:sz w:val="24"/>
          <w:szCs w:val="26"/>
        </w:rPr>
      </w:pPr>
      <w:r w:rsidRPr="00AB3452">
        <w:rPr>
          <w:rFonts w:ascii="Arial" w:eastAsia="Times New Roman" w:hAnsi="Arial" w:cs="Arial"/>
          <w:sz w:val="24"/>
          <w:szCs w:val="26"/>
          <w:lang w:eastAsia="pt-BR"/>
        </w:rPr>
        <w:t>S</w:t>
      </w:r>
      <w:r w:rsidR="000D0C00" w:rsidRPr="00AB3452">
        <w:rPr>
          <w:rFonts w:ascii="Arial" w:hAnsi="Arial" w:cs="Arial"/>
          <w:sz w:val="24"/>
          <w:szCs w:val="26"/>
        </w:rPr>
        <w:t>ala das sessões, 02 de setembro</w:t>
      </w:r>
      <w:r w:rsidRPr="00AB3452">
        <w:rPr>
          <w:rFonts w:ascii="Arial" w:hAnsi="Arial" w:cs="Arial"/>
          <w:sz w:val="24"/>
          <w:szCs w:val="26"/>
        </w:rPr>
        <w:t xml:space="preserve"> de 2019.</w:t>
      </w:r>
    </w:p>
    <w:p w:rsidR="00263619" w:rsidRPr="00AB3452" w:rsidRDefault="00263619" w:rsidP="00AB345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63619" w:rsidRPr="00AB3452" w:rsidRDefault="00263619" w:rsidP="00AB345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63619" w:rsidRPr="00AB3452" w:rsidRDefault="000D0C00" w:rsidP="00AB345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AB3452">
        <w:rPr>
          <w:rFonts w:ascii="Arial" w:hAnsi="Arial" w:cs="Arial"/>
          <w:b/>
          <w:sz w:val="28"/>
          <w:szCs w:val="26"/>
        </w:rPr>
        <w:t>A</w:t>
      </w:r>
      <w:r w:rsidR="00263619" w:rsidRPr="00AB3452">
        <w:rPr>
          <w:rFonts w:ascii="Arial" w:hAnsi="Arial" w:cs="Arial"/>
          <w:b/>
          <w:sz w:val="28"/>
          <w:szCs w:val="26"/>
        </w:rPr>
        <w:t>LINE MARIA DE CASTRO SANTOS</w:t>
      </w:r>
    </w:p>
    <w:p w:rsidR="00263619" w:rsidRPr="00AB3452" w:rsidRDefault="00263619" w:rsidP="00AB345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AB3452">
        <w:rPr>
          <w:rFonts w:ascii="Arial" w:hAnsi="Arial" w:cs="Arial"/>
          <w:b/>
          <w:sz w:val="28"/>
          <w:szCs w:val="26"/>
        </w:rPr>
        <w:t>Vereadora</w:t>
      </w:r>
    </w:p>
    <w:sectPr w:rsidR="00263619" w:rsidRPr="00AB3452" w:rsidSect="00AB3452">
      <w:headerReference w:type="default" r:id="rId7"/>
      <w:pgSz w:w="11906" w:h="16838"/>
      <w:pgMar w:top="1418" w:right="1274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92A" w:rsidRDefault="009E792A" w:rsidP="000A714C">
      <w:pPr>
        <w:spacing w:after="0" w:line="240" w:lineRule="auto"/>
      </w:pPr>
      <w:r>
        <w:separator/>
      </w:r>
    </w:p>
  </w:endnote>
  <w:endnote w:type="continuationSeparator" w:id="0">
    <w:p w:rsidR="009E792A" w:rsidRDefault="009E792A" w:rsidP="000A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92A" w:rsidRDefault="009E792A" w:rsidP="000A714C">
      <w:pPr>
        <w:spacing w:after="0" w:line="240" w:lineRule="auto"/>
      </w:pPr>
      <w:r>
        <w:separator/>
      </w:r>
    </w:p>
  </w:footnote>
  <w:footnote w:type="continuationSeparator" w:id="0">
    <w:p w:rsidR="009E792A" w:rsidRDefault="009E792A" w:rsidP="000A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2B" w:rsidRDefault="009E792A"/>
  <w:p w:rsidR="000A714C" w:rsidRDefault="00356E1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95F"/>
    <w:rsid w:val="000A714C"/>
    <w:rsid w:val="000D0C00"/>
    <w:rsid w:val="001A0DC7"/>
    <w:rsid w:val="00263619"/>
    <w:rsid w:val="00356E1A"/>
    <w:rsid w:val="00386694"/>
    <w:rsid w:val="0065710D"/>
    <w:rsid w:val="007B2825"/>
    <w:rsid w:val="0084357D"/>
    <w:rsid w:val="009E792A"/>
    <w:rsid w:val="00A64F8C"/>
    <w:rsid w:val="00A94571"/>
    <w:rsid w:val="00AB3452"/>
    <w:rsid w:val="00AC3E08"/>
    <w:rsid w:val="00C238BC"/>
    <w:rsid w:val="00D3695F"/>
    <w:rsid w:val="00F8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4508"/>
  <w15:docId w15:val="{F2712258-A4C6-4090-A748-DEBBE549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694"/>
  </w:style>
  <w:style w:type="paragraph" w:styleId="Ttulo1">
    <w:name w:val="heading 1"/>
    <w:basedOn w:val="Normal"/>
    <w:link w:val="Ttulo1Char"/>
    <w:uiPriority w:val="9"/>
    <w:qFormat/>
    <w:rsid w:val="00D36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695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D3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13615-0E63-4F95-B523-9DF09CFE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Usuario</cp:lastModifiedBy>
  <cp:revision>9</cp:revision>
  <cp:lastPrinted>2019-09-02T14:01:00Z</cp:lastPrinted>
  <dcterms:created xsi:type="dcterms:W3CDTF">2019-09-02T13:55:00Z</dcterms:created>
  <dcterms:modified xsi:type="dcterms:W3CDTF">2019-09-10T00:20:00Z</dcterms:modified>
</cp:coreProperties>
</file>