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31" w:rsidRPr="003E7931" w:rsidRDefault="003E7931" w:rsidP="003E7931">
      <w:pPr>
        <w:jc w:val="center"/>
        <w:rPr>
          <w:rFonts w:ascii="Calibri" w:hAnsi="Calibri"/>
          <w:b/>
          <w:color w:val="333333"/>
          <w:sz w:val="40"/>
          <w:szCs w:val="40"/>
          <w:shd w:val="clear" w:color="auto" w:fill="FFFFFF"/>
        </w:rPr>
      </w:pPr>
      <w:r w:rsidRPr="003E7931">
        <w:rPr>
          <w:rFonts w:ascii="Calibri" w:hAnsi="Calibri"/>
          <w:b/>
          <w:color w:val="333333"/>
          <w:sz w:val="40"/>
          <w:szCs w:val="40"/>
          <w:shd w:val="clear" w:color="auto" w:fill="FFFFFF"/>
        </w:rPr>
        <w:t>PROJETO DE LEI Nº 51/2019-L</w:t>
      </w:r>
    </w:p>
    <w:p w:rsidR="003E7931" w:rsidRDefault="003E7931" w:rsidP="00FB4E4F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</w:p>
    <w:p w:rsidR="003E7931" w:rsidRDefault="003E7931" w:rsidP="00FB4E4F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</w:p>
    <w:p w:rsidR="003E7931" w:rsidRPr="003E7931" w:rsidRDefault="003E7931" w:rsidP="003E7931">
      <w:pPr>
        <w:ind w:left="3540"/>
        <w:jc w:val="both"/>
        <w:rPr>
          <w:rFonts w:ascii="Calibri" w:hAnsi="Calibri"/>
          <w:b/>
          <w:color w:val="333333"/>
          <w:sz w:val="32"/>
          <w:szCs w:val="32"/>
          <w:shd w:val="clear" w:color="auto" w:fill="FFFFFF"/>
        </w:rPr>
      </w:pPr>
      <w:r w:rsidRPr="003E7931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 xml:space="preserve">DISPÕE SOBRE A ISENÇÃO DA TARIFA DE TRANSPORTE COLETIVO URBANO PARA </w:t>
      </w:r>
      <w:r w:rsidR="00763F59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>A PESSOA COM DEFICIÊNCIA</w:t>
      </w:r>
      <w:r w:rsidRPr="003E7931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 xml:space="preserve"> E</w:t>
      </w:r>
      <w:r w:rsidR="00835A9E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 xml:space="preserve"> ACOMPANHANTES</w:t>
      </w:r>
      <w:r w:rsidR="00763F59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>,</w:t>
      </w:r>
      <w:r w:rsidRPr="003E7931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835A9E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 xml:space="preserve">E </w:t>
      </w:r>
      <w:r w:rsidRPr="003E7931">
        <w:rPr>
          <w:rFonts w:ascii="Calibri" w:hAnsi="Calibri"/>
          <w:b/>
          <w:color w:val="333333"/>
          <w:sz w:val="32"/>
          <w:szCs w:val="32"/>
          <w:shd w:val="clear" w:color="auto" w:fill="FFFFFF"/>
        </w:rPr>
        <w:t>DÁ OUTRAS PROVIDÊNCIAS.</w:t>
      </w:r>
    </w:p>
    <w:p w:rsidR="003E7931" w:rsidRPr="00835A9E" w:rsidRDefault="003E7931" w:rsidP="00FB4E4F">
      <w:pPr>
        <w:rPr>
          <w:rFonts w:ascii="Calibri" w:hAnsi="Calibri"/>
          <w:color w:val="333333"/>
          <w:sz w:val="24"/>
          <w:szCs w:val="24"/>
          <w:shd w:val="clear" w:color="auto" w:fill="FFFFFF"/>
        </w:rPr>
      </w:pPr>
    </w:p>
    <w:p w:rsidR="00835A9E" w:rsidRPr="00835A9E" w:rsidRDefault="003E7931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Art. 1º - 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Fica garantida, na forma desta Lei, a gratuidade nos</w:t>
      </w:r>
      <w:r w:rsid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transportes coletivos urbanos aos acompanhantes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911F10">
        <w:rPr>
          <w:rFonts w:ascii="Calibri" w:hAnsi="Calibri"/>
          <w:color w:val="333333"/>
          <w:sz w:val="24"/>
          <w:szCs w:val="24"/>
          <w:shd w:val="clear" w:color="auto" w:fill="FFFFFF"/>
        </w:rPr>
        <w:t>da pessoa com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911F10">
        <w:rPr>
          <w:rFonts w:ascii="Calibri" w:hAnsi="Calibri"/>
          <w:color w:val="333333"/>
          <w:sz w:val="24"/>
          <w:szCs w:val="24"/>
          <w:shd w:val="clear" w:color="auto" w:fill="FFFFFF"/>
        </w:rPr>
        <w:t>deficiência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nas seguintes hipóteses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:</w:t>
      </w:r>
    </w:p>
    <w:p w:rsidR="00835A9E" w:rsidRPr="00835A9E" w:rsidRDefault="003E7931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I </w:t>
      </w:r>
      <w:r w:rsidR="00AD59AF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–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pessoa com 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deficiência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de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reconhecida dificuldade de locomoção;</w:t>
      </w:r>
    </w:p>
    <w:p w:rsidR="003E7931" w:rsidRPr="00835A9E" w:rsidRDefault="00835A9E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II</w:t>
      </w:r>
      <w:r w:rsidR="003E7931"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="00763F59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–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763F59">
        <w:rPr>
          <w:rFonts w:ascii="Calibri" w:hAnsi="Calibri"/>
          <w:color w:val="333333"/>
          <w:sz w:val="24"/>
          <w:szCs w:val="24"/>
          <w:shd w:val="clear" w:color="auto" w:fill="FFFFFF"/>
        </w:rPr>
        <w:t>pessoa com deficiência intelectual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,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visual e do </w:t>
      </w:r>
      <w:proofErr w:type="spellStart"/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>expectro</w:t>
      </w:r>
      <w:proofErr w:type="spellEnd"/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autista;</w:t>
      </w:r>
    </w:p>
    <w:p w:rsidR="00835A9E" w:rsidRPr="00835A9E" w:rsidRDefault="00835A9E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III</w:t>
      </w:r>
      <w:r w:rsidR="003E7931"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 –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outra 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deficiência que exija acompanhamento de terceiros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para o exercício de atividades da vida diária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. </w:t>
      </w:r>
    </w:p>
    <w:p w:rsidR="00911F10" w:rsidRDefault="003E7931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Parágrafo Único </w:t>
      </w:r>
      <w:r w:rsidR="00AD59AF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–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763F59">
        <w:rPr>
          <w:rFonts w:ascii="Calibri" w:hAnsi="Calibri"/>
          <w:color w:val="333333"/>
          <w:sz w:val="24"/>
          <w:szCs w:val="24"/>
          <w:shd w:val="clear" w:color="auto" w:fill="FFFFFF"/>
        </w:rPr>
        <w:t>A pessoa com deficiência</w:t>
      </w:r>
      <w:r w:rsidR="00AD59AF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911F10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deverá apresentar carteira de identificação a ser expedida pela Secretaria de Desenvolvimento e Ação Social, obtida mediante procedimento instruído com laudo médico ou declaração de entidade prestadora de atendimento à pessoa com deficiência. </w:t>
      </w:r>
      <w:bookmarkStart w:id="0" w:name="_GoBack"/>
      <w:bookmarkEnd w:id="0"/>
    </w:p>
    <w:p w:rsidR="00AD59AF" w:rsidRDefault="00911F10" w:rsidP="00835A9E">
      <w:pPr>
        <w:jc w:val="both"/>
        <w:rPr>
          <w:rFonts w:ascii="Calibri" w:hAnsi="Calibri"/>
          <w:color w:val="333333"/>
          <w:sz w:val="24"/>
          <w:szCs w:val="24"/>
          <w:shd w:val="clear" w:color="auto" w:fill="FFFFFF"/>
        </w:rPr>
      </w:pPr>
      <w:r w:rsidRPr="00911F10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Art.2º</w:t>
      </w:r>
      <w:r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O Poder Executivo está autorizado a expedir decreto regulamentado a presente Lei no que couber.</w:t>
      </w:r>
    </w:p>
    <w:p w:rsidR="00332F7F" w:rsidRPr="00835A9E" w:rsidRDefault="00835A9E" w:rsidP="00835A9E">
      <w:pPr>
        <w:jc w:val="both"/>
        <w:rPr>
          <w:sz w:val="24"/>
          <w:szCs w:val="24"/>
        </w:rPr>
      </w:pPr>
      <w:r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 xml:space="preserve">Art. </w:t>
      </w:r>
      <w:r w:rsidR="00911F10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3</w:t>
      </w:r>
      <w:r w:rsidRPr="00835A9E">
        <w:rPr>
          <w:rFonts w:ascii="Calibri" w:hAnsi="Calibri"/>
          <w:b/>
          <w:color w:val="333333"/>
          <w:sz w:val="24"/>
          <w:szCs w:val="24"/>
          <w:shd w:val="clear" w:color="auto" w:fill="FFFFFF"/>
        </w:rPr>
        <w:t>º -</w:t>
      </w:r>
      <w:r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 xml:space="preserve"> </w:t>
      </w:r>
      <w:r w:rsidR="003E7931" w:rsidRPr="00835A9E">
        <w:rPr>
          <w:rFonts w:ascii="Calibri" w:hAnsi="Calibri"/>
          <w:color w:val="333333"/>
          <w:sz w:val="24"/>
          <w:szCs w:val="24"/>
          <w:shd w:val="clear" w:color="auto" w:fill="FFFFFF"/>
        </w:rPr>
        <w:t>Esta Lei entra em vigor na data de sua publicação, revogadas as disposições em contrário.</w:t>
      </w:r>
      <w:r w:rsidR="003E7931" w:rsidRPr="00835A9E">
        <w:rPr>
          <w:rFonts w:ascii="Calibri" w:hAnsi="Calibri"/>
          <w:color w:val="333333"/>
          <w:sz w:val="24"/>
          <w:szCs w:val="24"/>
        </w:rPr>
        <w:br/>
      </w:r>
      <w:r w:rsidR="003E7931" w:rsidRPr="00835A9E">
        <w:rPr>
          <w:rFonts w:ascii="Calibri" w:hAnsi="Calibri"/>
          <w:color w:val="333333"/>
          <w:sz w:val="24"/>
          <w:szCs w:val="24"/>
        </w:rPr>
        <w:br/>
      </w:r>
      <w:r w:rsidR="00911F10">
        <w:rPr>
          <w:sz w:val="24"/>
          <w:szCs w:val="24"/>
        </w:rPr>
        <w:t xml:space="preserve"> </w:t>
      </w:r>
      <w:r w:rsidR="00911F10">
        <w:rPr>
          <w:sz w:val="24"/>
          <w:szCs w:val="24"/>
        </w:rPr>
        <w:tab/>
      </w:r>
      <w:r w:rsidRPr="00835A9E">
        <w:rPr>
          <w:sz w:val="24"/>
          <w:szCs w:val="24"/>
        </w:rPr>
        <w:t>Sala das Sessões, 02 de agosto de 2019.</w:t>
      </w:r>
    </w:p>
    <w:p w:rsidR="00835A9E" w:rsidRPr="00835A9E" w:rsidRDefault="00835A9E" w:rsidP="00FB4E4F">
      <w:pPr>
        <w:rPr>
          <w:sz w:val="24"/>
          <w:szCs w:val="24"/>
        </w:rPr>
      </w:pPr>
    </w:p>
    <w:p w:rsidR="00835A9E" w:rsidRPr="00835A9E" w:rsidRDefault="00835A9E" w:rsidP="00911F10">
      <w:pPr>
        <w:spacing w:after="0" w:line="240" w:lineRule="auto"/>
        <w:jc w:val="center"/>
        <w:rPr>
          <w:b/>
          <w:sz w:val="24"/>
          <w:szCs w:val="24"/>
        </w:rPr>
      </w:pPr>
      <w:r w:rsidRPr="00835A9E">
        <w:rPr>
          <w:b/>
          <w:sz w:val="24"/>
          <w:szCs w:val="24"/>
        </w:rPr>
        <w:t>ALINE MARIA DE CASTRO SANTOS</w:t>
      </w:r>
    </w:p>
    <w:p w:rsidR="00835A9E" w:rsidRPr="00835A9E" w:rsidRDefault="00835A9E" w:rsidP="00911F10">
      <w:pPr>
        <w:spacing w:after="0" w:line="240" w:lineRule="auto"/>
        <w:jc w:val="center"/>
        <w:rPr>
          <w:b/>
          <w:sz w:val="24"/>
          <w:szCs w:val="24"/>
        </w:rPr>
      </w:pPr>
      <w:r w:rsidRPr="00835A9E">
        <w:rPr>
          <w:b/>
          <w:sz w:val="24"/>
          <w:szCs w:val="24"/>
        </w:rPr>
        <w:t>Vereadora</w:t>
      </w:r>
    </w:p>
    <w:sectPr w:rsidR="00835A9E" w:rsidRPr="00835A9E" w:rsidSect="00835A9E">
      <w:headerReference w:type="even" r:id="rId8"/>
      <w:headerReference w:type="default" r:id="rId9"/>
      <w:headerReference w:type="firs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68" w:rsidRDefault="00E05368">
      <w:pPr>
        <w:spacing w:after="0" w:line="240" w:lineRule="auto"/>
      </w:pPr>
      <w:r>
        <w:separator/>
      </w:r>
    </w:p>
  </w:endnote>
  <w:endnote w:type="continuationSeparator" w:id="0">
    <w:p w:rsidR="00E05368" w:rsidRDefault="00E0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68" w:rsidRDefault="00E05368">
      <w:pPr>
        <w:spacing w:after="0" w:line="240" w:lineRule="auto"/>
      </w:pPr>
      <w:r>
        <w:separator/>
      </w:r>
    </w:p>
  </w:footnote>
  <w:footnote w:type="continuationSeparator" w:id="0">
    <w:p w:rsidR="00E05368" w:rsidRDefault="00E0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3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368"/>
  <w:p w:rsidR="00D052E4" w:rsidRDefault="00E053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3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90CAE"/>
    <w:rsid w:val="001A11D5"/>
    <w:rsid w:val="002B71B7"/>
    <w:rsid w:val="00332F7F"/>
    <w:rsid w:val="00392FB3"/>
    <w:rsid w:val="003A41A3"/>
    <w:rsid w:val="003E7931"/>
    <w:rsid w:val="003F102A"/>
    <w:rsid w:val="004C4CA7"/>
    <w:rsid w:val="005C1DD8"/>
    <w:rsid w:val="0063614B"/>
    <w:rsid w:val="00763F59"/>
    <w:rsid w:val="007B2825"/>
    <w:rsid w:val="00835A9E"/>
    <w:rsid w:val="00911F10"/>
    <w:rsid w:val="00926F57"/>
    <w:rsid w:val="00960E0C"/>
    <w:rsid w:val="009D118D"/>
    <w:rsid w:val="00A4034F"/>
    <w:rsid w:val="00A64F8C"/>
    <w:rsid w:val="00AC00CB"/>
    <w:rsid w:val="00AD59AF"/>
    <w:rsid w:val="00BA5CFF"/>
    <w:rsid w:val="00BB1A6C"/>
    <w:rsid w:val="00CA4E16"/>
    <w:rsid w:val="00D052E4"/>
    <w:rsid w:val="00D20B4E"/>
    <w:rsid w:val="00D4485A"/>
    <w:rsid w:val="00E05368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E7931"/>
    <w:rPr>
      <w:color w:val="0000FF"/>
      <w:u w:val="single"/>
    </w:rPr>
  </w:style>
  <w:style w:type="character" w:customStyle="1" w:styleId="label">
    <w:name w:val="label"/>
    <w:basedOn w:val="Fontepargpadro"/>
    <w:rsid w:val="003E7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E7931"/>
    <w:rPr>
      <w:color w:val="0000FF"/>
      <w:u w:val="single"/>
    </w:rPr>
  </w:style>
  <w:style w:type="character" w:customStyle="1" w:styleId="label">
    <w:name w:val="label"/>
    <w:basedOn w:val="Fontepargpadro"/>
    <w:rsid w:val="003E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2019-08-05T23:49:00Z</cp:lastPrinted>
  <dcterms:created xsi:type="dcterms:W3CDTF">2019-08-02T14:05:00Z</dcterms:created>
  <dcterms:modified xsi:type="dcterms:W3CDTF">2019-08-05T23:49:00Z</dcterms:modified>
</cp:coreProperties>
</file>