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AB" w:rsidRDefault="001C4CAB" w:rsidP="001C4CAB">
      <w:pPr>
        <w:spacing w:after="0" w:line="240" w:lineRule="auto"/>
        <w:jc w:val="center"/>
        <w:rPr>
          <w:rFonts w:ascii="Verdana" w:hAnsi="Verdana"/>
        </w:rPr>
      </w:pPr>
    </w:p>
    <w:p w:rsidR="00C2011D" w:rsidRDefault="00C2011D" w:rsidP="001C4CAB">
      <w:pPr>
        <w:spacing w:after="0" w:line="240" w:lineRule="auto"/>
        <w:jc w:val="center"/>
        <w:rPr>
          <w:rFonts w:ascii="Verdana" w:hAnsi="Verdana"/>
        </w:rPr>
      </w:pPr>
    </w:p>
    <w:p w:rsidR="00C2011D" w:rsidRDefault="00C2011D" w:rsidP="001C4CAB">
      <w:pPr>
        <w:spacing w:after="0" w:line="240" w:lineRule="auto"/>
        <w:jc w:val="center"/>
        <w:rPr>
          <w:rFonts w:ascii="Verdana" w:hAnsi="Verdana"/>
        </w:rPr>
      </w:pPr>
    </w:p>
    <w:p w:rsidR="001C4CAB" w:rsidRDefault="001C4CAB" w:rsidP="001C4CAB">
      <w:pPr>
        <w:spacing w:after="0" w:line="240" w:lineRule="auto"/>
        <w:jc w:val="center"/>
        <w:rPr>
          <w:rFonts w:ascii="Verdana" w:hAnsi="Verdana"/>
        </w:rPr>
      </w:pPr>
    </w:p>
    <w:p w:rsidR="001C4CAB" w:rsidRDefault="001C4CAB" w:rsidP="001C4CAB">
      <w:pPr>
        <w:spacing w:after="0" w:line="240" w:lineRule="auto"/>
        <w:jc w:val="center"/>
        <w:rPr>
          <w:rFonts w:ascii="Verdana" w:hAnsi="Verdana"/>
        </w:rPr>
      </w:pPr>
    </w:p>
    <w:p w:rsidR="009931F3" w:rsidRPr="00163253" w:rsidRDefault="003974AA" w:rsidP="001C4CAB">
      <w:pPr>
        <w:spacing w:after="0" w:line="240" w:lineRule="auto"/>
        <w:jc w:val="center"/>
        <w:rPr>
          <w:rFonts w:ascii="Verdana" w:hAnsi="Verdana"/>
          <w:b/>
          <w:sz w:val="40"/>
          <w:szCs w:val="40"/>
          <w:u w:val="single"/>
        </w:rPr>
      </w:pPr>
      <w:r w:rsidRPr="00163253">
        <w:rPr>
          <w:rFonts w:ascii="Verdana" w:hAnsi="Verdana"/>
          <w:b/>
          <w:sz w:val="40"/>
          <w:szCs w:val="40"/>
          <w:u w:val="single"/>
        </w:rPr>
        <w:t>MOÇ</w:t>
      </w:r>
      <w:bookmarkStart w:id="0" w:name="_GoBack"/>
      <w:bookmarkEnd w:id="0"/>
      <w:r w:rsidRPr="00163253">
        <w:rPr>
          <w:rFonts w:ascii="Verdana" w:hAnsi="Verdana"/>
          <w:b/>
          <w:sz w:val="40"/>
          <w:szCs w:val="40"/>
          <w:u w:val="single"/>
        </w:rPr>
        <w:t>ÃO DE APLAUSOS</w:t>
      </w:r>
    </w:p>
    <w:p w:rsidR="003974AA" w:rsidRPr="001C4CAB" w:rsidRDefault="003974AA" w:rsidP="001C4CAB">
      <w:pPr>
        <w:spacing w:after="0" w:line="240" w:lineRule="auto"/>
        <w:jc w:val="center"/>
        <w:rPr>
          <w:rFonts w:ascii="Verdana" w:hAnsi="Verdana"/>
        </w:rPr>
      </w:pPr>
    </w:p>
    <w:p w:rsidR="003974AA" w:rsidRPr="00C2011D" w:rsidRDefault="00163253" w:rsidP="00163253">
      <w:pPr>
        <w:spacing w:after="0" w:line="360" w:lineRule="auto"/>
        <w:ind w:firstLine="567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Apresento a Mesa</w:t>
      </w:r>
      <w:r w:rsidR="003974AA" w:rsidRPr="00C2011D">
        <w:rPr>
          <w:rFonts w:ascii="Verdana" w:hAnsi="Verdana"/>
          <w:sz w:val="28"/>
          <w:szCs w:val="28"/>
        </w:rPr>
        <w:t>, ouvi</w:t>
      </w:r>
      <w:r>
        <w:rPr>
          <w:rFonts w:ascii="Verdana" w:hAnsi="Verdana"/>
          <w:sz w:val="28"/>
          <w:szCs w:val="28"/>
        </w:rPr>
        <w:t>n</w:t>
      </w:r>
      <w:r w:rsidR="003974AA" w:rsidRPr="00C2011D">
        <w:rPr>
          <w:rFonts w:ascii="Verdana" w:hAnsi="Verdana"/>
          <w:sz w:val="28"/>
          <w:szCs w:val="28"/>
        </w:rPr>
        <w:t xml:space="preserve">do o Douto Plenário, </w:t>
      </w:r>
      <w:r w:rsidR="003974AA" w:rsidRPr="00C2011D">
        <w:rPr>
          <w:rFonts w:ascii="Verdana" w:hAnsi="Verdana"/>
          <w:b/>
          <w:sz w:val="28"/>
          <w:szCs w:val="28"/>
        </w:rPr>
        <w:t>MOÇÃO DE APLAUSOS</w:t>
      </w:r>
      <w:r w:rsidR="003974AA" w:rsidRPr="00C2011D">
        <w:rPr>
          <w:rFonts w:ascii="Verdana" w:hAnsi="Verdana"/>
          <w:sz w:val="28"/>
          <w:szCs w:val="28"/>
        </w:rPr>
        <w:t xml:space="preserve"> </w:t>
      </w:r>
      <w:r w:rsidR="003974AA" w:rsidRPr="00163253">
        <w:rPr>
          <w:rFonts w:ascii="Verdana" w:hAnsi="Verdana"/>
          <w:b/>
          <w:sz w:val="28"/>
          <w:szCs w:val="28"/>
        </w:rPr>
        <w:t>para a</w:t>
      </w:r>
      <w:r w:rsidR="003974AA" w:rsidRPr="00C2011D">
        <w:rPr>
          <w:rFonts w:ascii="Verdana" w:hAnsi="Verdana"/>
          <w:sz w:val="28"/>
          <w:szCs w:val="28"/>
        </w:rPr>
        <w:t xml:space="preserve"> </w:t>
      </w:r>
      <w:r w:rsidR="00491D2E">
        <w:rPr>
          <w:rFonts w:ascii="Verdana" w:hAnsi="Verdana"/>
          <w:b/>
          <w:sz w:val="28"/>
          <w:szCs w:val="28"/>
        </w:rPr>
        <w:t>ETEC Com</w:t>
      </w:r>
      <w:r>
        <w:rPr>
          <w:rFonts w:ascii="Verdana" w:hAnsi="Verdana"/>
          <w:b/>
          <w:sz w:val="28"/>
          <w:szCs w:val="28"/>
        </w:rPr>
        <w:t>endador</w:t>
      </w:r>
      <w:r w:rsidR="00491D2E">
        <w:rPr>
          <w:rFonts w:ascii="Verdana" w:hAnsi="Verdana"/>
          <w:b/>
          <w:sz w:val="28"/>
          <w:szCs w:val="28"/>
        </w:rPr>
        <w:t xml:space="preserve"> João </w:t>
      </w:r>
      <w:proofErr w:type="spellStart"/>
      <w:r w:rsidR="00491D2E">
        <w:rPr>
          <w:rFonts w:ascii="Verdana" w:hAnsi="Verdana"/>
          <w:b/>
          <w:sz w:val="28"/>
          <w:szCs w:val="28"/>
        </w:rPr>
        <w:t>Rays</w:t>
      </w:r>
      <w:proofErr w:type="spellEnd"/>
      <w:r w:rsidR="00491D2E">
        <w:rPr>
          <w:rFonts w:ascii="Verdana" w:hAnsi="Verdana"/>
          <w:b/>
          <w:sz w:val="28"/>
          <w:szCs w:val="28"/>
        </w:rPr>
        <w:t xml:space="preserve"> (Escola Naval) extensível para a Direção, Coordenação</w:t>
      </w:r>
      <w:r>
        <w:rPr>
          <w:rFonts w:ascii="Verdana" w:hAnsi="Verdana"/>
          <w:b/>
          <w:sz w:val="28"/>
          <w:szCs w:val="28"/>
        </w:rPr>
        <w:t>, Corpo Docente, F</w:t>
      </w:r>
      <w:r w:rsidR="00A332AA">
        <w:rPr>
          <w:rFonts w:ascii="Verdana" w:hAnsi="Verdana"/>
          <w:b/>
          <w:sz w:val="28"/>
          <w:szCs w:val="28"/>
        </w:rPr>
        <w:t xml:space="preserve">uncionários e </w:t>
      </w:r>
      <w:r>
        <w:rPr>
          <w:rFonts w:ascii="Verdana" w:hAnsi="Verdana"/>
          <w:b/>
          <w:sz w:val="28"/>
          <w:szCs w:val="28"/>
        </w:rPr>
        <w:t>A</w:t>
      </w:r>
      <w:r w:rsidR="00A332AA">
        <w:rPr>
          <w:rFonts w:ascii="Verdana" w:hAnsi="Verdana"/>
          <w:b/>
          <w:sz w:val="28"/>
          <w:szCs w:val="28"/>
        </w:rPr>
        <w:t>lunos pelo excelente desempenho no ENEM estando entre as 50 melhores escolas do país.</w:t>
      </w:r>
    </w:p>
    <w:p w:rsidR="003974AA" w:rsidRPr="001C4CAB" w:rsidRDefault="003974AA" w:rsidP="001C4CAB">
      <w:pPr>
        <w:spacing w:after="0" w:line="240" w:lineRule="auto"/>
        <w:jc w:val="both"/>
        <w:rPr>
          <w:rFonts w:ascii="Verdana" w:hAnsi="Verdana"/>
        </w:rPr>
      </w:pPr>
    </w:p>
    <w:p w:rsidR="003974AA" w:rsidRDefault="003974AA" w:rsidP="001C4CAB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 w:rsidRPr="00C2011D">
        <w:rPr>
          <w:rFonts w:ascii="Verdana" w:hAnsi="Verdana"/>
          <w:b/>
          <w:sz w:val="32"/>
          <w:szCs w:val="32"/>
        </w:rPr>
        <w:t>JUSTIFICATIVA</w:t>
      </w:r>
    </w:p>
    <w:p w:rsidR="003974AA" w:rsidRPr="001C4CAB" w:rsidRDefault="003974AA" w:rsidP="001C4CAB">
      <w:pPr>
        <w:spacing w:after="0" w:line="240" w:lineRule="auto"/>
        <w:jc w:val="center"/>
        <w:rPr>
          <w:rFonts w:ascii="Verdana" w:hAnsi="Verdana"/>
        </w:rPr>
      </w:pPr>
    </w:p>
    <w:p w:rsidR="00FE7EAB" w:rsidRPr="00FE7EAB" w:rsidRDefault="00163253" w:rsidP="00FE7EAB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E7EAB" w:rsidRPr="00FE7EAB">
        <w:rPr>
          <w:rFonts w:ascii="Verdana" w:hAnsi="Verdana"/>
          <w:sz w:val="24"/>
          <w:szCs w:val="24"/>
        </w:rPr>
        <w:t xml:space="preserve">Repetindo o ótimo desempenho alcançado nos anos anteriores, as </w:t>
      </w:r>
      <w:proofErr w:type="spellStart"/>
      <w:r w:rsidR="00FE7EAB" w:rsidRPr="00FE7EAB">
        <w:rPr>
          <w:rFonts w:ascii="Verdana" w:hAnsi="Verdana"/>
          <w:sz w:val="24"/>
          <w:szCs w:val="24"/>
        </w:rPr>
        <w:t>Etecs</w:t>
      </w:r>
      <w:proofErr w:type="spellEnd"/>
      <w:r w:rsidR="00FE7EAB" w:rsidRPr="00FE7EAB">
        <w:rPr>
          <w:rFonts w:ascii="Verdana" w:hAnsi="Verdana"/>
          <w:sz w:val="24"/>
          <w:szCs w:val="24"/>
        </w:rPr>
        <w:t xml:space="preserve"> (Escolas Técnicas Estaduais) se destacaram no Exame Nacional do Ensino Médio (Enem) de 2018, segundo comprovam os dados do Instituto Nacional de Estudos e Pesquisas Educacionais Anísio Teixeira (Inep).</w:t>
      </w:r>
    </w:p>
    <w:p w:rsidR="00FE7EAB" w:rsidRPr="00FE7EAB" w:rsidRDefault="00FE7EAB" w:rsidP="00FE7EAB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:rsidR="00FE7EAB" w:rsidRPr="00FE7EAB" w:rsidRDefault="00163253" w:rsidP="00FE7EAB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E7EAB" w:rsidRPr="00FE7EAB">
        <w:rPr>
          <w:rFonts w:ascii="Verdana" w:hAnsi="Verdana"/>
          <w:sz w:val="24"/>
          <w:szCs w:val="24"/>
        </w:rPr>
        <w:t xml:space="preserve">O resultado é bastante expressivo e demonstra que entre as 50 melhores escolas estaduais do Brasil, 32 delas são </w:t>
      </w:r>
      <w:proofErr w:type="spellStart"/>
      <w:r w:rsidR="00FE7EAB" w:rsidRPr="00FE7EAB">
        <w:rPr>
          <w:rFonts w:ascii="Verdana" w:hAnsi="Verdana"/>
          <w:sz w:val="24"/>
          <w:szCs w:val="24"/>
        </w:rPr>
        <w:t>Etecs</w:t>
      </w:r>
      <w:proofErr w:type="spellEnd"/>
      <w:r w:rsidR="00FE7EAB" w:rsidRPr="00FE7EAB">
        <w:rPr>
          <w:rFonts w:ascii="Verdana" w:hAnsi="Verdana"/>
          <w:sz w:val="24"/>
          <w:szCs w:val="24"/>
        </w:rPr>
        <w:t xml:space="preserve">, dentre as quais figura a nossa </w:t>
      </w:r>
      <w:proofErr w:type="spellStart"/>
      <w:r w:rsidR="00FE7EAB" w:rsidRPr="00FE7EAB">
        <w:rPr>
          <w:rFonts w:ascii="Verdana" w:hAnsi="Verdana"/>
          <w:sz w:val="24"/>
          <w:szCs w:val="24"/>
        </w:rPr>
        <w:t>Etec</w:t>
      </w:r>
      <w:proofErr w:type="spellEnd"/>
      <w:r w:rsidR="00FE7EAB" w:rsidRPr="00FE7EAB">
        <w:rPr>
          <w:rFonts w:ascii="Verdana" w:hAnsi="Verdana"/>
          <w:sz w:val="24"/>
          <w:szCs w:val="24"/>
        </w:rPr>
        <w:t xml:space="preserve"> Comendador João </w:t>
      </w:r>
      <w:proofErr w:type="spellStart"/>
      <w:r w:rsidR="00FE7EAB" w:rsidRPr="00FE7EAB">
        <w:rPr>
          <w:rFonts w:ascii="Verdana" w:hAnsi="Verdana"/>
          <w:sz w:val="24"/>
          <w:szCs w:val="24"/>
        </w:rPr>
        <w:t>Rays</w:t>
      </w:r>
      <w:proofErr w:type="spellEnd"/>
      <w:r w:rsidR="00FE7EAB" w:rsidRPr="00FE7EAB">
        <w:rPr>
          <w:rFonts w:ascii="Verdana" w:hAnsi="Verdana"/>
          <w:sz w:val="24"/>
          <w:szCs w:val="24"/>
        </w:rPr>
        <w:t>, de Barra Bonita, que ocupa a 36º posição no ranking.</w:t>
      </w:r>
    </w:p>
    <w:p w:rsidR="00FE7EAB" w:rsidRPr="00FE7EAB" w:rsidRDefault="00FE7EAB" w:rsidP="00FE7EAB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:rsidR="00C2011D" w:rsidRDefault="00163253" w:rsidP="00893DD5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E7EAB" w:rsidRPr="00FE7EAB">
        <w:rPr>
          <w:rFonts w:ascii="Verdana" w:hAnsi="Verdana"/>
          <w:sz w:val="24"/>
          <w:szCs w:val="24"/>
        </w:rPr>
        <w:t>As excelentes notas obtidas por nossos alunos, são motivo de orgulho para todos, e vêm coroar o esforço e dedicação de uma equipe comprometida em proporcionar um alto nível de educação, tanto no ensino médio quanto nos cursos técnicos, ajudando nossos jovens a alcançar um futuro melhor.</w:t>
      </w:r>
    </w:p>
    <w:p w:rsidR="009C284C" w:rsidRDefault="009C284C" w:rsidP="00893DD5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:rsidR="009C284C" w:rsidRDefault="00163253" w:rsidP="00893DD5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9C284C">
        <w:rPr>
          <w:rFonts w:ascii="Verdana" w:hAnsi="Verdana"/>
          <w:sz w:val="24"/>
          <w:szCs w:val="24"/>
        </w:rPr>
        <w:t xml:space="preserve">Destaca-se </w:t>
      </w:r>
      <w:r w:rsidR="005973A6">
        <w:rPr>
          <w:rFonts w:ascii="Verdana" w:hAnsi="Verdana"/>
          <w:sz w:val="24"/>
          <w:szCs w:val="24"/>
        </w:rPr>
        <w:t>ainda que a Naval foi 1º lugar entre as escolas públicas do município e 1º lugar em redação entre as escolas públicas e privadas do município.</w:t>
      </w:r>
    </w:p>
    <w:p w:rsidR="00893DD5" w:rsidRDefault="00893DD5" w:rsidP="00FE7EAB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:rsidR="00163253" w:rsidRDefault="00163253" w:rsidP="00FE7EAB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:rsidR="00163253" w:rsidRDefault="00163253" w:rsidP="00FE7EAB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:rsidR="00163253" w:rsidRDefault="00163253" w:rsidP="00FE7EAB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:rsidR="0011188B" w:rsidRDefault="00163253" w:rsidP="00FE7EAB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11188B">
        <w:rPr>
          <w:rFonts w:ascii="Verdana" w:hAnsi="Verdana"/>
          <w:sz w:val="24"/>
          <w:szCs w:val="24"/>
        </w:rPr>
        <w:t>Esse re</w:t>
      </w:r>
      <w:r w:rsidR="00CA5C0F">
        <w:rPr>
          <w:rFonts w:ascii="Verdana" w:hAnsi="Verdana"/>
          <w:sz w:val="24"/>
          <w:szCs w:val="24"/>
        </w:rPr>
        <w:t>sultado mostra como um projeto pedagógico bem realizado somados a uma gestão atuante podem trazer ótimos fruto para a Educação.</w:t>
      </w:r>
    </w:p>
    <w:p w:rsidR="0011188B" w:rsidRDefault="0011188B" w:rsidP="00FE7EAB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:rsidR="00D47AEA" w:rsidRDefault="00163253" w:rsidP="00C2011D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D47AEA" w:rsidRPr="00C2011D">
        <w:rPr>
          <w:rFonts w:ascii="Verdana" w:hAnsi="Verdana"/>
          <w:sz w:val="24"/>
          <w:szCs w:val="24"/>
        </w:rPr>
        <w:t xml:space="preserve">Diante </w:t>
      </w:r>
      <w:r w:rsidR="0011188B">
        <w:rPr>
          <w:rFonts w:ascii="Verdana" w:hAnsi="Verdana"/>
          <w:sz w:val="24"/>
          <w:szCs w:val="24"/>
        </w:rPr>
        <w:t xml:space="preserve">desse excelente resultado educacional, a Escola Naval </w:t>
      </w:r>
      <w:r w:rsidR="00660772">
        <w:rPr>
          <w:rFonts w:ascii="Verdana" w:hAnsi="Verdana"/>
          <w:sz w:val="24"/>
          <w:szCs w:val="24"/>
        </w:rPr>
        <w:t>merece</w:t>
      </w:r>
      <w:r w:rsidR="001C4CAB" w:rsidRPr="00C2011D">
        <w:rPr>
          <w:rFonts w:ascii="Verdana" w:hAnsi="Verdana"/>
          <w:sz w:val="24"/>
          <w:szCs w:val="24"/>
        </w:rPr>
        <w:t xml:space="preserve"> nossos aplausos e o reconhecimento desta Casa, e que desta manifestação seja dado conhecimento ao</w:t>
      </w:r>
      <w:r w:rsidR="0011188B">
        <w:rPr>
          <w:rFonts w:ascii="Verdana" w:hAnsi="Verdana"/>
          <w:sz w:val="24"/>
          <w:szCs w:val="24"/>
        </w:rPr>
        <w:t>s</w:t>
      </w:r>
      <w:r w:rsidR="001C4CAB" w:rsidRPr="00C2011D">
        <w:rPr>
          <w:rFonts w:ascii="Verdana" w:hAnsi="Verdana"/>
          <w:sz w:val="24"/>
          <w:szCs w:val="24"/>
        </w:rPr>
        <w:t xml:space="preserve"> homenageado</w:t>
      </w:r>
      <w:r w:rsidR="0011188B">
        <w:rPr>
          <w:rFonts w:ascii="Verdana" w:hAnsi="Verdana"/>
          <w:sz w:val="24"/>
          <w:szCs w:val="24"/>
        </w:rPr>
        <w:t>s</w:t>
      </w:r>
      <w:r w:rsidR="001C4CAB" w:rsidRPr="00C2011D">
        <w:rPr>
          <w:rFonts w:ascii="Verdana" w:hAnsi="Verdana"/>
          <w:sz w:val="24"/>
          <w:szCs w:val="24"/>
        </w:rPr>
        <w:t>.</w:t>
      </w:r>
    </w:p>
    <w:p w:rsidR="00C2011D" w:rsidRDefault="00C2011D" w:rsidP="00C2011D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p w:rsidR="00C2011D" w:rsidRDefault="00C2011D" w:rsidP="00163253">
      <w:pPr>
        <w:spacing w:after="0" w:line="288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Sala das Sessões, </w:t>
      </w:r>
      <w:r w:rsidR="0011188B">
        <w:rPr>
          <w:rFonts w:ascii="Verdana" w:hAnsi="Verdana"/>
          <w:sz w:val="24"/>
          <w:szCs w:val="24"/>
        </w:rPr>
        <w:t>24 de junho de 2019</w:t>
      </w:r>
      <w:r>
        <w:rPr>
          <w:rFonts w:ascii="Verdana" w:hAnsi="Verdana"/>
          <w:sz w:val="24"/>
          <w:szCs w:val="24"/>
        </w:rPr>
        <w:t>.</w:t>
      </w:r>
    </w:p>
    <w:p w:rsidR="00C2011D" w:rsidRDefault="00C2011D" w:rsidP="00163253">
      <w:pPr>
        <w:spacing w:after="0" w:line="288" w:lineRule="auto"/>
        <w:jc w:val="center"/>
        <w:rPr>
          <w:rFonts w:ascii="Verdana" w:hAnsi="Verdana"/>
          <w:sz w:val="24"/>
          <w:szCs w:val="24"/>
        </w:rPr>
      </w:pPr>
    </w:p>
    <w:p w:rsidR="00163253" w:rsidRDefault="00163253" w:rsidP="00163253">
      <w:pPr>
        <w:spacing w:after="0" w:line="288" w:lineRule="auto"/>
        <w:jc w:val="center"/>
        <w:rPr>
          <w:rFonts w:ascii="Verdana" w:hAnsi="Verdana"/>
          <w:sz w:val="24"/>
          <w:szCs w:val="24"/>
        </w:rPr>
      </w:pPr>
    </w:p>
    <w:p w:rsidR="00C2011D" w:rsidRDefault="00C2011D" w:rsidP="00163253">
      <w:pPr>
        <w:spacing w:after="0" w:line="288" w:lineRule="auto"/>
        <w:jc w:val="center"/>
        <w:rPr>
          <w:rFonts w:ascii="Verdana" w:hAnsi="Verdana"/>
          <w:sz w:val="24"/>
          <w:szCs w:val="24"/>
        </w:rPr>
      </w:pPr>
    </w:p>
    <w:p w:rsidR="00163253" w:rsidRDefault="00163253" w:rsidP="00163253">
      <w:pPr>
        <w:spacing w:after="0" w:line="288" w:lineRule="auto"/>
        <w:jc w:val="center"/>
        <w:rPr>
          <w:rFonts w:ascii="Verdana" w:hAnsi="Verdana"/>
          <w:sz w:val="24"/>
          <w:szCs w:val="24"/>
        </w:rPr>
      </w:pPr>
    </w:p>
    <w:p w:rsidR="00C2011D" w:rsidRPr="00163253" w:rsidRDefault="00C2011D" w:rsidP="00163253">
      <w:pPr>
        <w:spacing w:after="0" w:line="288" w:lineRule="auto"/>
        <w:jc w:val="center"/>
        <w:rPr>
          <w:rFonts w:ascii="Verdana" w:hAnsi="Verdana"/>
          <w:b/>
          <w:sz w:val="24"/>
          <w:szCs w:val="24"/>
        </w:rPr>
      </w:pPr>
      <w:r w:rsidRPr="00163253">
        <w:rPr>
          <w:rFonts w:ascii="Verdana" w:hAnsi="Verdana"/>
          <w:b/>
          <w:sz w:val="24"/>
          <w:szCs w:val="24"/>
        </w:rPr>
        <w:t>JOÃO FERNANDO DE JESUS PEREIRA</w:t>
      </w:r>
    </w:p>
    <w:p w:rsidR="00C2011D" w:rsidRPr="00163253" w:rsidRDefault="00C2011D" w:rsidP="00163253">
      <w:pPr>
        <w:spacing w:after="0" w:line="288" w:lineRule="auto"/>
        <w:jc w:val="center"/>
        <w:rPr>
          <w:rFonts w:ascii="Verdana" w:hAnsi="Verdana"/>
          <w:b/>
          <w:sz w:val="24"/>
          <w:szCs w:val="24"/>
        </w:rPr>
      </w:pPr>
      <w:r w:rsidRPr="00163253">
        <w:rPr>
          <w:rFonts w:ascii="Verdana" w:hAnsi="Verdana"/>
          <w:b/>
          <w:sz w:val="24"/>
          <w:szCs w:val="24"/>
        </w:rPr>
        <w:t>Vereador</w:t>
      </w:r>
    </w:p>
    <w:p w:rsidR="00C2011D" w:rsidRPr="00C2011D" w:rsidRDefault="00C2011D" w:rsidP="00C2011D">
      <w:pPr>
        <w:spacing w:after="0" w:line="288" w:lineRule="auto"/>
        <w:jc w:val="both"/>
        <w:rPr>
          <w:rFonts w:ascii="Verdana" w:hAnsi="Verdana"/>
          <w:sz w:val="24"/>
          <w:szCs w:val="24"/>
        </w:rPr>
      </w:pPr>
    </w:p>
    <w:sectPr w:rsidR="00C2011D" w:rsidRPr="00C2011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7A" w:rsidRDefault="00531A7A">
      <w:pPr>
        <w:spacing w:after="0" w:line="240" w:lineRule="auto"/>
      </w:pPr>
      <w:r>
        <w:separator/>
      </w:r>
    </w:p>
  </w:endnote>
  <w:endnote w:type="continuationSeparator" w:id="0">
    <w:p w:rsidR="00531A7A" w:rsidRDefault="0053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7A" w:rsidRDefault="00531A7A">
      <w:pPr>
        <w:spacing w:after="0" w:line="240" w:lineRule="auto"/>
      </w:pPr>
      <w:r>
        <w:separator/>
      </w:r>
    </w:p>
  </w:footnote>
  <w:footnote w:type="continuationSeparator" w:id="0">
    <w:p w:rsidR="00531A7A" w:rsidRDefault="0053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31A7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31A7A"/>
  <w:p w:rsidR="007707A0" w:rsidRDefault="00531A7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31A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AA"/>
    <w:rsid w:val="00026A6C"/>
    <w:rsid w:val="0011188B"/>
    <w:rsid w:val="00163253"/>
    <w:rsid w:val="001C4CAB"/>
    <w:rsid w:val="0028388F"/>
    <w:rsid w:val="003974AA"/>
    <w:rsid w:val="003A40EC"/>
    <w:rsid w:val="003C4533"/>
    <w:rsid w:val="0048374E"/>
    <w:rsid w:val="00491D2E"/>
    <w:rsid w:val="004A32F7"/>
    <w:rsid w:val="00531A7A"/>
    <w:rsid w:val="005973A6"/>
    <w:rsid w:val="00660772"/>
    <w:rsid w:val="006B6B09"/>
    <w:rsid w:val="0076576C"/>
    <w:rsid w:val="007707A0"/>
    <w:rsid w:val="007802EE"/>
    <w:rsid w:val="00893DD5"/>
    <w:rsid w:val="008B5446"/>
    <w:rsid w:val="00936B9B"/>
    <w:rsid w:val="009931F3"/>
    <w:rsid w:val="009C284C"/>
    <w:rsid w:val="00A332AA"/>
    <w:rsid w:val="00A96109"/>
    <w:rsid w:val="00B42ACA"/>
    <w:rsid w:val="00B93D4A"/>
    <w:rsid w:val="00C2011D"/>
    <w:rsid w:val="00CA5C0F"/>
    <w:rsid w:val="00CC4478"/>
    <w:rsid w:val="00D47AEA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D8181-C06D-4EFE-AF5A-C8CBB073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2019-06-24T14:05:00Z</cp:lastPrinted>
  <dcterms:created xsi:type="dcterms:W3CDTF">2019-06-24T14:01:00Z</dcterms:created>
  <dcterms:modified xsi:type="dcterms:W3CDTF">2019-06-24T14:06:00Z</dcterms:modified>
</cp:coreProperties>
</file>