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E402A">
        <w:rPr>
          <w:rFonts w:ascii="Arial" w:hAnsi="Arial" w:cs="Arial"/>
          <w:b/>
          <w:sz w:val="36"/>
          <w:szCs w:val="36"/>
        </w:rPr>
        <w:t>70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CD25C2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CD25C2">
        <w:rPr>
          <w:rFonts w:ascii="Arial" w:hAnsi="Arial" w:cs="Arial"/>
          <w:b/>
          <w:bCs/>
          <w:iCs/>
          <w:caps/>
          <w:sz w:val="28"/>
          <w:szCs w:val="26"/>
        </w:rPr>
        <w:t xml:space="preserve">Veda a nomeação para cargos em comissão de pessoas que tenham sido condenadas pela Lei Federal n.º 11.340, de 07 de agosto de 2006 – Lei Maria da Penha, pela Lei Federal n.º 8.069, de 13 de Julho de 1990 – Estatuto da Criança e do Adolescente, pela Lei Federal n.º 10.741, de 1º de outubro de 2003 – Estatuto do Idoso, e pela Lei Federal n.º 13.146, de </w:t>
      </w:r>
      <w:proofErr w:type="gramStart"/>
      <w:r w:rsidRPr="00CD25C2">
        <w:rPr>
          <w:rFonts w:ascii="Arial" w:hAnsi="Arial" w:cs="Arial"/>
          <w:b/>
          <w:bCs/>
          <w:iCs/>
          <w:caps/>
          <w:sz w:val="28"/>
          <w:szCs w:val="26"/>
        </w:rPr>
        <w:t>6</w:t>
      </w:r>
      <w:proofErr w:type="gramEnd"/>
      <w:r w:rsidRPr="00CD25C2">
        <w:rPr>
          <w:rFonts w:ascii="Arial" w:hAnsi="Arial" w:cs="Arial"/>
          <w:b/>
          <w:bCs/>
          <w:iCs/>
          <w:caps/>
          <w:sz w:val="28"/>
          <w:szCs w:val="26"/>
        </w:rPr>
        <w:t xml:space="preserve"> de julho de 2015 – Estatuto da pessoa com deficiência, no âmbito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CD25C2">
        <w:rPr>
          <w:rFonts w:ascii="Arial" w:hAnsi="Arial" w:cs="Arial"/>
          <w:szCs w:val="26"/>
        </w:rPr>
        <w:t>06 de Maio</w:t>
      </w:r>
      <w:r w:rsidR="00924396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CD25C2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CD25C2" w:rsidRPr="00CD25C2" w:rsidRDefault="00CD25C2" w:rsidP="00CD25C2">
      <w:pPr>
        <w:pStyle w:val="NormalWeb"/>
        <w:spacing w:before="0" w:beforeAutospacing="0" w:after="0" w:afterAutospacing="0"/>
        <w:ind w:firstLine="710"/>
        <w:jc w:val="both"/>
        <w:rPr>
          <w:rFonts w:ascii="Arial" w:hAnsi="Arial" w:cs="Arial"/>
        </w:rPr>
      </w:pPr>
      <w:r w:rsidRPr="00CD25C2">
        <w:rPr>
          <w:rFonts w:ascii="Arial" w:hAnsi="Arial" w:cs="Arial"/>
          <w:b/>
        </w:rPr>
        <w:t xml:space="preserve">Art. 1º </w:t>
      </w:r>
      <w:r w:rsidRPr="00CD25C2">
        <w:rPr>
          <w:rFonts w:ascii="Arial" w:hAnsi="Arial" w:cs="Arial"/>
        </w:rPr>
        <w:t xml:space="preserve">- Fica vedada a nomeação, no âmbito da Administração Pública direta e indireta do município, para todos os cargos em comissão de livre nomeação e exoneração, de pessoas que tiverem sido condenadas nas condições previstas na Lei Federal n.º 11.340, de 07 de agosto de 2006 – Lei Maria da Penha, na Lei Federal n.º 8.069, de 13 de Julho de 1990 – Estatuto da Criança e do Adolescente, na Lei Federal n.º 10.741, de 1º de outubro de 2003 – Estatuto do Idoso, e na Lei Federal n.º 13.146, de </w:t>
      </w:r>
      <w:proofErr w:type="gramStart"/>
      <w:r w:rsidRPr="00CD25C2">
        <w:rPr>
          <w:rFonts w:ascii="Arial" w:hAnsi="Arial" w:cs="Arial"/>
        </w:rPr>
        <w:t>6</w:t>
      </w:r>
      <w:proofErr w:type="gramEnd"/>
      <w:r w:rsidRPr="00CD25C2">
        <w:rPr>
          <w:rFonts w:ascii="Arial" w:hAnsi="Arial" w:cs="Arial"/>
        </w:rPr>
        <w:t xml:space="preserve"> de julho de 2015 – Estatuto da pessoa com deficiência.</w:t>
      </w:r>
    </w:p>
    <w:p w:rsidR="00CD25C2" w:rsidRPr="00CD25C2" w:rsidRDefault="00CD25C2" w:rsidP="00CD25C2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710"/>
        <w:rPr>
          <w:rFonts w:ascii="Arial" w:hAnsi="Arial" w:cs="Arial"/>
          <w:color w:val="auto"/>
          <w:sz w:val="24"/>
          <w:szCs w:val="24"/>
          <w:lang w:val="pt-BR"/>
        </w:rPr>
      </w:pPr>
    </w:p>
    <w:p w:rsidR="00CD25C2" w:rsidRPr="00CD25C2" w:rsidRDefault="00CD25C2" w:rsidP="00CD25C2">
      <w:pPr>
        <w:pStyle w:val="NormalWeb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spacing w:val="2"/>
        </w:rPr>
      </w:pPr>
      <w:hyperlink r:id="rId5" w:tooltip="Art. 1, § 1 da Lei 8301/19, Rio de janeiro" w:history="1">
        <w:r w:rsidRPr="00CD25C2">
          <w:rPr>
            <w:rStyle w:val="Hyperlink"/>
            <w:rFonts w:ascii="Arial" w:hAnsi="Arial" w:cs="Arial"/>
            <w:b/>
            <w:bCs/>
            <w:color w:val="auto"/>
            <w:spacing w:val="2"/>
            <w:u w:val="none"/>
            <w:bdr w:val="none" w:sz="0" w:space="0" w:color="auto" w:frame="1"/>
          </w:rPr>
          <w:t>Parágrafo único</w:t>
        </w:r>
      </w:hyperlink>
      <w:r w:rsidRPr="00CD25C2">
        <w:rPr>
          <w:rFonts w:ascii="Arial" w:hAnsi="Arial" w:cs="Arial"/>
          <w:spacing w:val="2"/>
        </w:rPr>
        <w:t>. Inicia essa vedação com a condenação em decisão transitada em julgado, até o comprovado cumprimento da pena.</w:t>
      </w:r>
    </w:p>
    <w:p w:rsidR="00CD25C2" w:rsidRPr="00CD25C2" w:rsidRDefault="00CD25C2" w:rsidP="00CD25C2">
      <w:pPr>
        <w:pStyle w:val="NormalWeb"/>
        <w:shd w:val="clear" w:color="auto" w:fill="FFFFFF"/>
        <w:spacing w:before="0" w:beforeAutospacing="0" w:after="0" w:afterAutospacing="0" w:line="390" w:lineRule="atLeast"/>
        <w:ind w:firstLine="710"/>
        <w:jc w:val="both"/>
        <w:rPr>
          <w:rStyle w:val="Forte"/>
          <w:rFonts w:ascii="Arial" w:hAnsi="Arial" w:cs="Arial"/>
          <w:spacing w:val="2"/>
          <w:bdr w:val="none" w:sz="0" w:space="0" w:color="auto" w:frame="1"/>
        </w:rPr>
      </w:pPr>
      <w:r w:rsidRPr="00CD25C2">
        <w:rPr>
          <w:rStyle w:val="Forte"/>
          <w:rFonts w:ascii="Arial" w:hAnsi="Arial" w:cs="Arial"/>
          <w:spacing w:val="2"/>
          <w:bdr w:val="none" w:sz="0" w:space="0" w:color="auto" w:frame="1"/>
        </w:rPr>
        <w:tab/>
      </w:r>
      <w:r w:rsidRPr="00CD25C2">
        <w:rPr>
          <w:rStyle w:val="Forte"/>
          <w:rFonts w:ascii="Arial" w:hAnsi="Arial" w:cs="Arial"/>
          <w:spacing w:val="2"/>
          <w:bdr w:val="none" w:sz="0" w:space="0" w:color="auto" w:frame="1"/>
        </w:rPr>
        <w:tab/>
      </w:r>
    </w:p>
    <w:p w:rsidR="00EC01CF" w:rsidRPr="00CD25C2" w:rsidRDefault="00CD25C2" w:rsidP="00CD25C2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  <w:sz w:val="22"/>
        </w:rPr>
      </w:pPr>
      <w:hyperlink r:id="rId6" w:tooltip="Art. 2 da Lei 8301/19, Rio de janeiro" w:history="1">
        <w:r w:rsidRPr="00CD25C2">
          <w:rPr>
            <w:rStyle w:val="Hyperlink"/>
            <w:rFonts w:ascii="Arial" w:hAnsi="Arial" w:cs="Arial"/>
            <w:b/>
            <w:bCs/>
            <w:color w:val="auto"/>
            <w:spacing w:val="2"/>
            <w:u w:val="none"/>
            <w:bdr w:val="none" w:sz="0" w:space="0" w:color="auto" w:frame="1"/>
          </w:rPr>
          <w:t>Art. 2º</w:t>
        </w:r>
      </w:hyperlink>
      <w:r w:rsidRPr="00CD25C2">
        <w:rPr>
          <w:rFonts w:ascii="Arial" w:hAnsi="Arial" w:cs="Arial"/>
          <w:spacing w:val="2"/>
        </w:rPr>
        <w:t xml:space="preserve"> - Esta Lei entra em vigor na data de sua publicação.</w:t>
      </w:r>
      <w:r w:rsidR="009B30FB" w:rsidRPr="00CD25C2">
        <w:rPr>
          <w:rFonts w:ascii="Arial" w:hAnsi="Arial" w:cs="Arial"/>
          <w:sz w:val="22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CD25C2">
        <w:rPr>
          <w:rFonts w:ascii="Arial" w:hAnsi="Arial" w:cs="Arial"/>
        </w:rPr>
        <w:t>07 de Maio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219247856/art-2-da-lei-8301-19-rio-de-janeiro" TargetMode="External"/><Relationship Id="rId5" Type="http://schemas.openxmlformats.org/officeDocument/2006/relationships/hyperlink" Target="https://www.jusbrasil.com.br/topicos/219247868/art-1-1-da-lei-8301-19-rio-de-janei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2019-05-07T13:06:00Z</cp:lastPrinted>
  <dcterms:created xsi:type="dcterms:W3CDTF">2019-05-07T13:04:00Z</dcterms:created>
  <dcterms:modified xsi:type="dcterms:W3CDTF">2019-05-07T13:06:00Z</dcterms:modified>
</cp:coreProperties>
</file>