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C7A" w:rsidRDefault="007F4C7A" w:rsidP="007F4C7A">
      <w:pPr>
        <w:pStyle w:val="NormalWeb"/>
        <w:shd w:val="clear" w:color="auto" w:fill="FFFFFF"/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FC4464">
        <w:rPr>
          <w:rFonts w:ascii="Arial" w:hAnsi="Arial" w:cs="Arial"/>
          <w:b/>
          <w:sz w:val="36"/>
          <w:szCs w:val="36"/>
        </w:rPr>
        <w:t xml:space="preserve">AUTÓGRAFO DE LEI Nº </w:t>
      </w:r>
      <w:r w:rsidR="005A3411">
        <w:rPr>
          <w:rFonts w:ascii="Arial" w:hAnsi="Arial" w:cs="Arial"/>
          <w:b/>
          <w:sz w:val="36"/>
          <w:szCs w:val="36"/>
        </w:rPr>
        <w:t>3361</w:t>
      </w:r>
      <w:bookmarkStart w:id="0" w:name="_GoBack"/>
      <w:bookmarkEnd w:id="0"/>
    </w:p>
    <w:p w:rsidR="00DC4073" w:rsidRPr="00FC4464" w:rsidRDefault="00DC4073" w:rsidP="00DC4073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szCs w:val="36"/>
        </w:rPr>
      </w:pPr>
    </w:p>
    <w:p w:rsidR="007F4C7A" w:rsidRPr="00DC4073" w:rsidRDefault="007F4C7A" w:rsidP="007F4C7A">
      <w:pPr>
        <w:autoSpaceDE w:val="0"/>
        <w:autoSpaceDN w:val="0"/>
        <w:adjustRightInd w:val="0"/>
        <w:spacing w:before="100" w:beforeAutospacing="1" w:after="100" w:afterAutospacing="1"/>
        <w:ind w:left="3119"/>
        <w:jc w:val="both"/>
        <w:rPr>
          <w:rFonts w:ascii="Arial" w:hAnsi="Arial" w:cs="Arial"/>
          <w:b/>
          <w:bCs/>
        </w:rPr>
      </w:pPr>
      <w:r w:rsidRPr="00DC4073">
        <w:rPr>
          <w:rFonts w:ascii="Arial" w:hAnsi="Arial" w:cs="Arial"/>
          <w:b/>
          <w:bCs/>
        </w:rPr>
        <w:t xml:space="preserve"> “AUTORIZA O PODER LEGISLATIVO A EFETUAR A REVISÃO GERAL ANUAL DOS SALÁRIOS DOS SERVIDORES DA CÂMARA MUNICIPAL, APOSENTADOS E PENSIONISTAS, E DÁ OUTRAS PROVIDÊNCIAS”.</w:t>
      </w:r>
    </w:p>
    <w:p w:rsidR="007F4C7A" w:rsidRPr="00DC4073" w:rsidRDefault="007F4C7A" w:rsidP="007F4C7A">
      <w:pPr>
        <w:autoSpaceDE w:val="0"/>
        <w:autoSpaceDN w:val="0"/>
        <w:adjustRightInd w:val="0"/>
        <w:ind w:left="3119"/>
        <w:jc w:val="both"/>
        <w:rPr>
          <w:rFonts w:ascii="Arial" w:hAnsi="Arial" w:cs="Arial"/>
          <w:b/>
          <w:bCs/>
        </w:rPr>
      </w:pPr>
    </w:p>
    <w:p w:rsidR="007F4C7A" w:rsidRPr="00DC4073" w:rsidRDefault="007F4C7A" w:rsidP="007F4C7A">
      <w:pPr>
        <w:pStyle w:val="Recuodecorpodetexto"/>
        <w:spacing w:line="240" w:lineRule="auto"/>
        <w:ind w:left="0" w:firstLine="710"/>
        <w:rPr>
          <w:b w:val="0"/>
          <w:szCs w:val="24"/>
        </w:rPr>
      </w:pPr>
      <w:r w:rsidRPr="00DC4073">
        <w:rPr>
          <w:b w:val="0"/>
          <w:szCs w:val="24"/>
        </w:rPr>
        <w:t>A CÂMARA MUNICIPAL DA ESTÂNCIA TURÍSTICA DE BARRA BONITA, em sessão ordinária realizada em 22 de Abril de 2019, APROVOU:</w:t>
      </w:r>
    </w:p>
    <w:p w:rsidR="007F4C7A" w:rsidRPr="00DC4073" w:rsidRDefault="007F4C7A" w:rsidP="007F4C7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bCs/>
        </w:rPr>
      </w:pPr>
    </w:p>
    <w:p w:rsidR="007F4C7A" w:rsidRPr="00DC4073" w:rsidRDefault="007F4C7A" w:rsidP="007F4C7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C4073">
        <w:rPr>
          <w:rFonts w:ascii="Arial" w:hAnsi="Arial" w:cs="Arial"/>
          <w:b/>
          <w:bCs/>
        </w:rPr>
        <w:t>Art. 1º -</w:t>
      </w:r>
      <w:r w:rsidRPr="00DC4073">
        <w:rPr>
          <w:rFonts w:ascii="Arial" w:hAnsi="Arial" w:cs="Arial"/>
        </w:rPr>
        <w:t xml:space="preserve"> Fica o Poder Legislativo autorizado a efetuar a Revisão Geral Anual dos salários dos servidores da Câmara Municipal, inclusive os inativos, aposentados e pensionistas, na ordem de 4,10% (quatro inteiros e dez centésimos por cento) a partir de 01 de abril de 2.019.</w:t>
      </w:r>
    </w:p>
    <w:p w:rsidR="007F4C7A" w:rsidRPr="00DC4073" w:rsidRDefault="007F4C7A" w:rsidP="007F4C7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7F4C7A" w:rsidRPr="00DC4073" w:rsidRDefault="007F4C7A" w:rsidP="007F4C7A">
      <w:pPr>
        <w:ind w:firstLine="708"/>
        <w:jc w:val="both"/>
        <w:rPr>
          <w:rFonts w:ascii="Arial" w:hAnsi="Arial" w:cs="Arial"/>
        </w:rPr>
      </w:pPr>
      <w:r w:rsidRPr="00DC4073">
        <w:rPr>
          <w:rFonts w:ascii="Arial" w:hAnsi="Arial" w:cs="Arial"/>
          <w:b/>
        </w:rPr>
        <w:t xml:space="preserve">Art. 2º - </w:t>
      </w:r>
      <w:r w:rsidRPr="00DC4073">
        <w:rPr>
          <w:rFonts w:ascii="Arial" w:hAnsi="Arial" w:cs="Arial"/>
        </w:rPr>
        <w:t>Fica o Poder Legislativo autorizado a aprovar por ato da mesa a nova tabela de vencimentos do quadro de pessoal da Câmara Municipal, obedecendo-se a majoração mencionada no artigo 1º.</w:t>
      </w:r>
    </w:p>
    <w:p w:rsidR="007F4C7A" w:rsidRPr="00DC4073" w:rsidRDefault="007F4C7A" w:rsidP="007F4C7A">
      <w:pPr>
        <w:ind w:firstLine="708"/>
        <w:jc w:val="both"/>
        <w:rPr>
          <w:rFonts w:ascii="Arial" w:hAnsi="Arial" w:cs="Arial"/>
        </w:rPr>
      </w:pPr>
    </w:p>
    <w:p w:rsidR="007F4C7A" w:rsidRPr="00DC4073" w:rsidRDefault="007F4C7A" w:rsidP="007F4C7A">
      <w:pPr>
        <w:ind w:firstLine="708"/>
        <w:jc w:val="both"/>
        <w:rPr>
          <w:rFonts w:ascii="Arial" w:hAnsi="Arial" w:cs="Arial"/>
        </w:rPr>
      </w:pPr>
      <w:r w:rsidRPr="00DC4073">
        <w:rPr>
          <w:rFonts w:ascii="Arial" w:hAnsi="Arial" w:cs="Arial"/>
          <w:b/>
        </w:rPr>
        <w:t xml:space="preserve">Art. 3º - </w:t>
      </w:r>
      <w:r w:rsidRPr="00DC4073">
        <w:rPr>
          <w:rFonts w:ascii="Arial" w:hAnsi="Arial" w:cs="Arial"/>
        </w:rPr>
        <w:t>As despesas decorrentes com a execução da presente Lei correrão por conta das dotações orçamentárias, suplementadas se necessário.</w:t>
      </w:r>
    </w:p>
    <w:p w:rsidR="007F4C7A" w:rsidRPr="00DC4073" w:rsidRDefault="007F4C7A" w:rsidP="007F4C7A">
      <w:pPr>
        <w:ind w:firstLine="708"/>
        <w:jc w:val="both"/>
        <w:rPr>
          <w:rFonts w:ascii="Arial" w:hAnsi="Arial" w:cs="Arial"/>
        </w:rPr>
      </w:pPr>
    </w:p>
    <w:p w:rsidR="0018424C" w:rsidRPr="00DC4073" w:rsidRDefault="007F4C7A" w:rsidP="007F4C7A">
      <w:pPr>
        <w:ind w:firstLine="709"/>
        <w:jc w:val="both"/>
      </w:pPr>
      <w:r w:rsidRPr="00DC4073">
        <w:rPr>
          <w:rFonts w:ascii="Arial" w:hAnsi="Arial" w:cs="Arial"/>
          <w:b/>
        </w:rPr>
        <w:t xml:space="preserve">Art. 4º - </w:t>
      </w:r>
      <w:r w:rsidRPr="00DC4073">
        <w:rPr>
          <w:rFonts w:ascii="Arial" w:hAnsi="Arial" w:cs="Arial"/>
        </w:rPr>
        <w:t>Esta lei entrará em vigor na data de sua publicação, retroagindo seus efeitos a partir de 1º de abril de 2019.</w:t>
      </w:r>
    </w:p>
    <w:p w:rsidR="007F4C7A" w:rsidRPr="00DC4073" w:rsidRDefault="007F4C7A" w:rsidP="007F4C7A">
      <w:pPr>
        <w:jc w:val="both"/>
      </w:pPr>
    </w:p>
    <w:p w:rsidR="007F4C7A" w:rsidRPr="00DC4073" w:rsidRDefault="007F4C7A" w:rsidP="007F4C7A">
      <w:pPr>
        <w:jc w:val="center"/>
        <w:rPr>
          <w:rFonts w:ascii="Arial" w:hAnsi="Arial" w:cs="Arial"/>
        </w:rPr>
      </w:pPr>
      <w:r w:rsidRPr="00DC4073">
        <w:rPr>
          <w:rFonts w:ascii="Arial" w:hAnsi="Arial" w:cs="Arial"/>
        </w:rPr>
        <w:t>Câmara Municipal da Estância Turística de Barra Bonita, 23 de Abril de 2019.</w:t>
      </w:r>
    </w:p>
    <w:p w:rsidR="007F4C7A" w:rsidRPr="00DC4073" w:rsidRDefault="007F4C7A" w:rsidP="007F4C7A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7F4C7A" w:rsidRPr="00DC4073" w:rsidRDefault="007F4C7A" w:rsidP="007F4C7A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7F4C7A" w:rsidRPr="00DC4073" w:rsidRDefault="007F4C7A" w:rsidP="007F4C7A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7F4C7A" w:rsidRPr="00DC4073" w:rsidRDefault="007F4C7A" w:rsidP="007F4C7A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7F4C7A" w:rsidRPr="00DC4073" w:rsidRDefault="007F4C7A" w:rsidP="007F4C7A">
      <w:pPr>
        <w:spacing w:line="280" w:lineRule="exact"/>
        <w:jc w:val="center"/>
        <w:rPr>
          <w:rFonts w:ascii="Arial" w:hAnsi="Arial" w:cs="Arial"/>
          <w:b/>
        </w:rPr>
      </w:pPr>
    </w:p>
    <w:p w:rsidR="007F4C7A" w:rsidRPr="00DC4073" w:rsidRDefault="007F4C7A" w:rsidP="007F4C7A">
      <w:pPr>
        <w:jc w:val="center"/>
        <w:rPr>
          <w:rFonts w:ascii="Arial" w:hAnsi="Arial" w:cs="Arial"/>
          <w:b/>
        </w:rPr>
      </w:pPr>
      <w:r w:rsidRPr="00DC4073">
        <w:rPr>
          <w:rFonts w:ascii="Arial" w:hAnsi="Arial" w:cs="Arial"/>
          <w:b/>
        </w:rPr>
        <w:t>CLAUDECIR PASCHOAL</w:t>
      </w:r>
    </w:p>
    <w:p w:rsidR="007F4C7A" w:rsidRPr="00DC4073" w:rsidRDefault="007F4C7A" w:rsidP="007F4C7A">
      <w:pPr>
        <w:jc w:val="center"/>
        <w:rPr>
          <w:rFonts w:ascii="Arial" w:hAnsi="Arial" w:cs="Arial"/>
        </w:rPr>
      </w:pPr>
      <w:r w:rsidRPr="00DC4073">
        <w:rPr>
          <w:rFonts w:ascii="Arial" w:hAnsi="Arial" w:cs="Arial"/>
          <w:b/>
        </w:rPr>
        <w:t>Presidente da Câmara</w:t>
      </w:r>
    </w:p>
    <w:p w:rsidR="007F4C7A" w:rsidRPr="007F4C7A" w:rsidRDefault="007F4C7A" w:rsidP="007F4C7A">
      <w:pPr>
        <w:jc w:val="both"/>
        <w:rPr>
          <w:sz w:val="26"/>
          <w:szCs w:val="26"/>
        </w:rPr>
      </w:pPr>
    </w:p>
    <w:sectPr w:rsidR="007F4C7A" w:rsidRPr="007F4C7A" w:rsidSect="007F4C7A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7A"/>
    <w:rsid w:val="0018424C"/>
    <w:rsid w:val="005A3411"/>
    <w:rsid w:val="007F4C7A"/>
    <w:rsid w:val="00AE3EF4"/>
    <w:rsid w:val="00DC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0C560-FF01-423E-B452-233FB640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F4C7A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Recuodecorpodetexto">
    <w:name w:val="Body Text Indent"/>
    <w:basedOn w:val="Normal"/>
    <w:link w:val="RecuodecorpodetextoChar"/>
    <w:rsid w:val="007F4C7A"/>
    <w:pPr>
      <w:spacing w:line="320" w:lineRule="atLeast"/>
      <w:ind w:left="3600"/>
      <w:jc w:val="both"/>
    </w:pPr>
    <w:rPr>
      <w:rFonts w:ascii="Arial" w:hAnsi="Arial" w:cs="Arial"/>
      <w:b/>
      <w:bCs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F4C7A"/>
    <w:rPr>
      <w:rFonts w:ascii="Arial" w:eastAsia="Times New Roman" w:hAnsi="Arial" w:cs="Arial"/>
      <w:b/>
      <w:bCs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4</cp:revision>
  <dcterms:created xsi:type="dcterms:W3CDTF">2019-04-16T19:34:00Z</dcterms:created>
  <dcterms:modified xsi:type="dcterms:W3CDTF">2019-04-18T19:36:00Z</dcterms:modified>
</cp:coreProperties>
</file>