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464" w:rsidRPr="00FC4464" w:rsidRDefault="00FC4464" w:rsidP="00FC4464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 w:rsidR="005F4F29">
        <w:rPr>
          <w:rFonts w:ascii="Arial" w:hAnsi="Arial" w:cs="Arial"/>
          <w:b/>
          <w:sz w:val="36"/>
          <w:szCs w:val="36"/>
        </w:rPr>
        <w:t>3355</w:t>
      </w:r>
      <w:bookmarkStart w:id="0" w:name="_GoBack"/>
      <w:bookmarkEnd w:id="0"/>
    </w:p>
    <w:p w:rsidR="00B90B8E" w:rsidRPr="00FC4464" w:rsidRDefault="00B90B8E" w:rsidP="00B90B8E">
      <w:pPr>
        <w:spacing w:after="0" w:line="30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0B8E" w:rsidRDefault="00F45C99" w:rsidP="00B90B8E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Concede 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visão 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Geral Anual</w:t>
      </w:r>
      <w:r w:rsidR="00902920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dos salários </w:t>
      </w:r>
      <w:r w:rsidR="00CE0FFF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 subsídios 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dos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servidores públicos municipais, autárquicos, inativos, pensionistas e secretários municipais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dá outras providências.</w:t>
      </w:r>
    </w:p>
    <w:p w:rsidR="00FC4464" w:rsidRDefault="00FC4464" w:rsidP="00B90B8E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4464" w:rsidRDefault="00FC4464" w:rsidP="00B90B8E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4464" w:rsidRPr="000F38A3" w:rsidRDefault="00FC4464" w:rsidP="00FC4464">
      <w:pPr>
        <w:pStyle w:val="Recuodecorpodetexto"/>
        <w:ind w:left="0" w:firstLine="710"/>
        <w:rPr>
          <w:b w:val="0"/>
          <w:szCs w:val="26"/>
        </w:rPr>
      </w:pPr>
      <w:r w:rsidRPr="000F38A3">
        <w:rPr>
          <w:b w:val="0"/>
          <w:szCs w:val="26"/>
        </w:rPr>
        <w:t xml:space="preserve">A CÂMARA MUNICIPAL DA ESTÂNCIA TURÍSTICA DE BARRA BONITA, em sessão ordinária realizada em </w:t>
      </w:r>
      <w:r>
        <w:rPr>
          <w:b w:val="0"/>
          <w:szCs w:val="26"/>
        </w:rPr>
        <w:t>22</w:t>
      </w:r>
      <w:r w:rsidRPr="000F38A3">
        <w:rPr>
          <w:b w:val="0"/>
          <w:szCs w:val="26"/>
        </w:rPr>
        <w:t xml:space="preserve"> de </w:t>
      </w:r>
      <w:r>
        <w:rPr>
          <w:b w:val="0"/>
          <w:szCs w:val="26"/>
        </w:rPr>
        <w:t>Abril</w:t>
      </w:r>
      <w:r w:rsidRPr="000F38A3">
        <w:rPr>
          <w:b w:val="0"/>
          <w:szCs w:val="26"/>
        </w:rPr>
        <w:t xml:space="preserve"> de 2019, APROVOU:</w:t>
      </w:r>
    </w:p>
    <w:p w:rsidR="00FC4464" w:rsidRPr="00FC4464" w:rsidRDefault="00FC4464" w:rsidP="00B90B8E">
      <w:pPr>
        <w:spacing w:after="0" w:line="300" w:lineRule="exact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B90B8E" w:rsidRPr="00FC4464" w:rsidRDefault="00B90B8E" w:rsidP="00B90B8E">
      <w:pPr>
        <w:spacing w:after="0" w:line="300" w:lineRule="exact"/>
        <w:ind w:firstLine="4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B90B8E" w:rsidRPr="00FC4464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1º </w:t>
      </w:r>
      <w:r w:rsid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- 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Fica o Poder Executivo autorizado a efetuar a Revisão Geral Anual dos salários e subsídios dos servidores 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municipais,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autárquicos, inativos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pensionista</w:t>
      </w:r>
      <w:r w:rsidR="004D1CEC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="003D6916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secretários municipais, </w:t>
      </w:r>
      <w:r w:rsidR="0091160A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da ordem de </w:t>
      </w:r>
      <w:r w:rsidR="00A038EB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="00994217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,1</w:t>
      </w:r>
      <w:r w:rsidR="004042C1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% (</w:t>
      </w:r>
      <w:r w:rsidR="00A038EB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quatro</w:t>
      </w:r>
      <w:r w:rsidR="004042C1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994217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inteiros e um décimo 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cento),</w:t>
      </w:r>
      <w:r w:rsidR="00F45C99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partir de 1º de abril de 201</w:t>
      </w:r>
      <w:r w:rsidR="00A038EB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90B8E" w:rsidRPr="00FC4464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0B8E" w:rsidRPr="00FC4464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Parágrafo único</w:t>
      </w:r>
      <w:r w:rsid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-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346957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novas tabelas de vencimentos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serão aprovadas por Decreto, obedecendo ao critério mencionado no </w:t>
      </w:r>
      <w:r w:rsidRPr="00FC4464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caput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deste artigo.</w:t>
      </w:r>
    </w:p>
    <w:p w:rsidR="00B90B8E" w:rsidRPr="00FC4464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0B8E" w:rsidRPr="00FC4464" w:rsidRDefault="004042C1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2</w:t>
      </w:r>
      <w:r w:rsidR="00B90B8E"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-</w:t>
      </w:r>
      <w:r w:rsidR="00F45C99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</w:t>
      </w:r>
      <w:r w:rsidR="00B90B8E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 despesas decorrentes desta Lei correrão por conta das dotações orçamentárias próprias constantes do orçamento vigente, suplementadas se necessário.</w:t>
      </w:r>
    </w:p>
    <w:p w:rsidR="00B90B8E" w:rsidRPr="00FC4464" w:rsidRDefault="00B90B8E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B90B8E" w:rsidRPr="00FC4464" w:rsidRDefault="004042C1" w:rsidP="00B90B8E">
      <w:pPr>
        <w:spacing w:after="0" w:line="300" w:lineRule="exact"/>
        <w:ind w:firstLine="170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Art. 3</w:t>
      </w:r>
      <w:r w:rsidR="00B90B8E" w:rsidRP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º</w:t>
      </w:r>
      <w:r w:rsidR="00FC446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-</w:t>
      </w:r>
      <w:r w:rsidR="00F45C99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="00B90B8E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Esta Lei entra em vigor na data de sua publicação, </w:t>
      </w:r>
      <w:r w:rsidR="00F575E1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iniciando</w:t>
      </w:r>
      <w:r w:rsidR="00B90B8E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</w:t>
      </w:r>
      <w:r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us efeitos </w:t>
      </w:r>
      <w:r w:rsidR="00F575E1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</w:t>
      </w:r>
      <w:r w:rsidR="00F45C99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1º de abril de 201</w:t>
      </w:r>
      <w:r w:rsidR="00A038EB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9</w:t>
      </w:r>
      <w:r w:rsidR="00B90B8E" w:rsidRPr="00FC446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 </w:t>
      </w:r>
    </w:p>
    <w:p w:rsidR="00FC4464" w:rsidRPr="00FC4464" w:rsidRDefault="00FC4464" w:rsidP="00B90B8E">
      <w:pPr>
        <w:spacing w:after="0" w:line="300" w:lineRule="exact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FC4464" w:rsidRPr="00FC4464" w:rsidRDefault="00FC4464" w:rsidP="00FC4464">
      <w:pPr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 w:rsidR="008B088B">
        <w:rPr>
          <w:rFonts w:ascii="Arial" w:hAnsi="Arial" w:cs="Arial"/>
          <w:sz w:val="24"/>
          <w:szCs w:val="24"/>
        </w:rPr>
        <w:t>23</w:t>
      </w:r>
      <w:r w:rsidRPr="00FC4464">
        <w:rPr>
          <w:rFonts w:ascii="Arial" w:hAnsi="Arial" w:cs="Arial"/>
          <w:sz w:val="24"/>
          <w:szCs w:val="24"/>
        </w:rPr>
        <w:t xml:space="preserve"> de Abril de 2019.</w:t>
      </w:r>
    </w:p>
    <w:p w:rsidR="00FC4464" w:rsidRDefault="00FC4464" w:rsidP="00FC4464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FC4464" w:rsidRDefault="00FC4464" w:rsidP="00FC4464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FC4464" w:rsidRDefault="00FC4464" w:rsidP="00FC4464">
      <w:pPr>
        <w:spacing w:line="280" w:lineRule="exact"/>
        <w:jc w:val="center"/>
        <w:rPr>
          <w:rFonts w:ascii="Arial" w:hAnsi="Arial" w:cs="Arial"/>
          <w:b/>
        </w:rPr>
      </w:pPr>
    </w:p>
    <w:p w:rsidR="00FC4464" w:rsidRPr="00FC4464" w:rsidRDefault="00FC4464" w:rsidP="008B08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CLAUDECIR PASCHOAL</w:t>
      </w:r>
    </w:p>
    <w:p w:rsidR="00FC4464" w:rsidRPr="00FC4464" w:rsidRDefault="00FC4464" w:rsidP="008B08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Presidente da Câmara</w:t>
      </w:r>
    </w:p>
    <w:p w:rsidR="00B90B8E" w:rsidRPr="00FC4464" w:rsidRDefault="00B90B8E" w:rsidP="004D1CEC">
      <w:pPr>
        <w:spacing w:after="0" w:line="360" w:lineRule="exac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R="00B90B8E" w:rsidRPr="00FC4464" w:rsidSect="002E636C">
      <w:pgSz w:w="11906" w:h="16838"/>
      <w:pgMar w:top="2552" w:right="1276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90B8E"/>
    <w:rsid w:val="00075483"/>
    <w:rsid w:val="000C0066"/>
    <w:rsid w:val="001431C0"/>
    <w:rsid w:val="001946B6"/>
    <w:rsid w:val="001C0136"/>
    <w:rsid w:val="00217BB8"/>
    <w:rsid w:val="00246232"/>
    <w:rsid w:val="00290F63"/>
    <w:rsid w:val="002C48E4"/>
    <w:rsid w:val="002E636C"/>
    <w:rsid w:val="00346957"/>
    <w:rsid w:val="0037729A"/>
    <w:rsid w:val="0038104B"/>
    <w:rsid w:val="003D6916"/>
    <w:rsid w:val="004042C1"/>
    <w:rsid w:val="004055E9"/>
    <w:rsid w:val="00415607"/>
    <w:rsid w:val="00464C71"/>
    <w:rsid w:val="004D1CEC"/>
    <w:rsid w:val="004D2667"/>
    <w:rsid w:val="00541C47"/>
    <w:rsid w:val="00546A54"/>
    <w:rsid w:val="005F4F29"/>
    <w:rsid w:val="00632972"/>
    <w:rsid w:val="00637404"/>
    <w:rsid w:val="006557AF"/>
    <w:rsid w:val="006A2F15"/>
    <w:rsid w:val="00717775"/>
    <w:rsid w:val="0072274C"/>
    <w:rsid w:val="007F5780"/>
    <w:rsid w:val="008747D2"/>
    <w:rsid w:val="008A54BD"/>
    <w:rsid w:val="008B088B"/>
    <w:rsid w:val="008D07BA"/>
    <w:rsid w:val="008D4790"/>
    <w:rsid w:val="00902920"/>
    <w:rsid w:val="0091160A"/>
    <w:rsid w:val="00916A29"/>
    <w:rsid w:val="00994217"/>
    <w:rsid w:val="00996081"/>
    <w:rsid w:val="00A038EB"/>
    <w:rsid w:val="00B65297"/>
    <w:rsid w:val="00B90B8E"/>
    <w:rsid w:val="00B92B16"/>
    <w:rsid w:val="00BB3A63"/>
    <w:rsid w:val="00BD3849"/>
    <w:rsid w:val="00C75D3D"/>
    <w:rsid w:val="00CB6787"/>
    <w:rsid w:val="00CE0FFF"/>
    <w:rsid w:val="00D42429"/>
    <w:rsid w:val="00D5097C"/>
    <w:rsid w:val="00D532FD"/>
    <w:rsid w:val="00E0183A"/>
    <w:rsid w:val="00E62825"/>
    <w:rsid w:val="00E700B6"/>
    <w:rsid w:val="00ED6BC4"/>
    <w:rsid w:val="00EF6C02"/>
    <w:rsid w:val="00F444CB"/>
    <w:rsid w:val="00F45C99"/>
    <w:rsid w:val="00F575E1"/>
    <w:rsid w:val="00FC4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B03F8-2C63-4487-A01D-2FB7F6E1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37404"/>
    <w:rPr>
      <w:color w:val="0000FF"/>
      <w:u w:val="single"/>
    </w:rPr>
  </w:style>
  <w:style w:type="paragraph" w:styleId="NormalWeb">
    <w:name w:val="Normal (Web)"/>
    <w:basedOn w:val="Normal"/>
    <w:uiPriority w:val="99"/>
    <w:rsid w:val="00FC4464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FC4464"/>
    <w:pPr>
      <w:spacing w:after="0" w:line="320" w:lineRule="atLeast"/>
      <w:ind w:left="3600"/>
      <w:jc w:val="both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C4464"/>
    <w:rPr>
      <w:rFonts w:ascii="Arial" w:eastAsia="Times New Roman" w:hAnsi="Arial" w:cs="Arial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Liliane</cp:lastModifiedBy>
  <cp:revision>16</cp:revision>
  <cp:lastPrinted>2019-04-12T13:24:00Z</cp:lastPrinted>
  <dcterms:created xsi:type="dcterms:W3CDTF">2018-03-29T12:55:00Z</dcterms:created>
  <dcterms:modified xsi:type="dcterms:W3CDTF">2019-04-18T18:44:00Z</dcterms:modified>
</cp:coreProperties>
</file>