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EA" w:rsidRPr="00D56671" w:rsidRDefault="008B2DEA" w:rsidP="00D56671">
      <w:pPr>
        <w:ind w:right="-1"/>
        <w:jc w:val="center"/>
        <w:rPr>
          <w:rFonts w:ascii="Arial" w:hAnsi="Arial" w:cs="Arial"/>
          <w:b/>
          <w:sz w:val="44"/>
          <w:szCs w:val="32"/>
        </w:rPr>
      </w:pPr>
      <w:r w:rsidRPr="00D56671">
        <w:rPr>
          <w:rFonts w:ascii="Arial" w:hAnsi="Arial" w:cs="Arial"/>
          <w:b/>
          <w:sz w:val="44"/>
          <w:szCs w:val="32"/>
        </w:rPr>
        <w:t xml:space="preserve">EMENDA </w:t>
      </w:r>
      <w:r w:rsidR="00D56671" w:rsidRPr="00D56671">
        <w:rPr>
          <w:rFonts w:ascii="Arial" w:hAnsi="Arial" w:cs="Arial"/>
          <w:b/>
          <w:sz w:val="44"/>
          <w:szCs w:val="32"/>
        </w:rPr>
        <w:t>MODIFICATIVA</w:t>
      </w:r>
      <w:r w:rsidRPr="00D56671">
        <w:rPr>
          <w:rFonts w:ascii="Arial" w:hAnsi="Arial" w:cs="Arial"/>
          <w:b/>
          <w:sz w:val="44"/>
          <w:szCs w:val="32"/>
        </w:rPr>
        <w:t xml:space="preserve"> AO </w:t>
      </w:r>
      <w:r w:rsidR="00D56671" w:rsidRPr="00D56671">
        <w:rPr>
          <w:rFonts w:ascii="Arial" w:hAnsi="Arial" w:cs="Arial"/>
          <w:b/>
          <w:sz w:val="44"/>
          <w:szCs w:val="32"/>
        </w:rPr>
        <w:t>PROJETO DE LEI Nº</w:t>
      </w:r>
      <w:r w:rsidRPr="00D56671">
        <w:rPr>
          <w:rFonts w:ascii="Arial" w:hAnsi="Arial" w:cs="Arial"/>
          <w:b/>
          <w:sz w:val="44"/>
          <w:szCs w:val="32"/>
        </w:rPr>
        <w:t xml:space="preserve"> </w:t>
      </w:r>
      <w:r w:rsidR="00ED5C85" w:rsidRPr="00D56671">
        <w:rPr>
          <w:rFonts w:ascii="Arial" w:hAnsi="Arial" w:cs="Arial"/>
          <w:b/>
          <w:sz w:val="44"/>
          <w:szCs w:val="32"/>
        </w:rPr>
        <w:t>03/2019</w:t>
      </w:r>
      <w:r w:rsidRPr="00D56671">
        <w:rPr>
          <w:rFonts w:ascii="Arial" w:hAnsi="Arial" w:cs="Arial"/>
          <w:b/>
          <w:sz w:val="44"/>
          <w:szCs w:val="32"/>
        </w:rPr>
        <w:t>-L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FB4A56" w:rsidRDefault="00D56671" w:rsidP="008B2DEA">
      <w:pPr>
        <w:ind w:left="340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12771D">
        <w:rPr>
          <w:rFonts w:ascii="Arial" w:hAnsi="Arial" w:cs="Arial"/>
          <w:b/>
          <w:sz w:val="32"/>
          <w:szCs w:val="32"/>
        </w:rPr>
        <w:t>odifica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63825">
        <w:rPr>
          <w:rFonts w:ascii="Arial" w:hAnsi="Arial" w:cs="Arial"/>
          <w:b/>
          <w:sz w:val="32"/>
          <w:szCs w:val="32"/>
        </w:rPr>
        <w:t xml:space="preserve">o </w:t>
      </w:r>
      <w:r w:rsidR="00ED5C85">
        <w:rPr>
          <w:rFonts w:ascii="Arial" w:hAnsi="Arial" w:cs="Arial"/>
          <w:b/>
          <w:sz w:val="32"/>
          <w:szCs w:val="32"/>
        </w:rPr>
        <w:t>Artigo 6º</w:t>
      </w:r>
      <w:r w:rsidR="008B2DEA">
        <w:rPr>
          <w:rFonts w:ascii="Arial" w:hAnsi="Arial" w:cs="Arial"/>
          <w:b/>
          <w:sz w:val="32"/>
          <w:szCs w:val="32"/>
        </w:rPr>
        <w:t>,</w:t>
      </w:r>
      <w:r w:rsidR="00A53901">
        <w:rPr>
          <w:rFonts w:ascii="Arial" w:hAnsi="Arial" w:cs="Arial"/>
          <w:b/>
          <w:sz w:val="32"/>
          <w:szCs w:val="32"/>
        </w:rPr>
        <w:t xml:space="preserve"> do Projeto de Lei nº </w:t>
      </w:r>
      <w:r w:rsidR="00ED5C85">
        <w:rPr>
          <w:rFonts w:ascii="Arial" w:hAnsi="Arial" w:cs="Arial"/>
          <w:b/>
          <w:sz w:val="32"/>
          <w:szCs w:val="32"/>
        </w:rPr>
        <w:t>03/2019</w:t>
      </w:r>
      <w:r w:rsidR="00A53901">
        <w:rPr>
          <w:rFonts w:ascii="Arial" w:hAnsi="Arial" w:cs="Arial"/>
          <w:b/>
          <w:sz w:val="32"/>
          <w:szCs w:val="32"/>
        </w:rPr>
        <w:t>-L</w:t>
      </w:r>
      <w:r w:rsidR="008B2DEA">
        <w:rPr>
          <w:rFonts w:ascii="Arial" w:hAnsi="Arial" w:cs="Arial"/>
          <w:b/>
          <w:sz w:val="32"/>
          <w:szCs w:val="32"/>
        </w:rPr>
        <w:t>, que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B2DEA" w:rsidRPr="001E0DF1">
        <w:rPr>
          <w:rFonts w:ascii="Arial" w:hAnsi="Arial" w:cs="Arial"/>
          <w:b/>
          <w:i/>
          <w:sz w:val="32"/>
          <w:szCs w:val="32"/>
        </w:rPr>
        <w:t>“</w:t>
      </w:r>
      <w:r w:rsidR="00ED5C85" w:rsidRPr="00ED5C85">
        <w:rPr>
          <w:rFonts w:ascii="Arial" w:hAnsi="Arial" w:cs="Arial"/>
          <w:b/>
          <w:i/>
          <w:caps/>
          <w:sz w:val="32"/>
          <w:szCs w:val="32"/>
        </w:rPr>
        <w:t>Autoriza a concessão de isenção parcial sobre o valor do imposto sobre a propriedade predial e territorial urbana – iptu para clubes sociais, recreativos e desportivos</w:t>
      </w:r>
      <w:r w:rsidR="008B2DEA" w:rsidRPr="001E0DF1">
        <w:rPr>
          <w:rFonts w:ascii="Arial" w:hAnsi="Arial" w:cs="Arial"/>
          <w:b/>
          <w:i/>
          <w:sz w:val="32"/>
          <w:szCs w:val="32"/>
        </w:rPr>
        <w:t>.”</w:t>
      </w:r>
    </w:p>
    <w:p w:rsidR="008B2DEA" w:rsidRPr="00295781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D97BE6">
        <w:rPr>
          <w:rFonts w:ascii="Arial" w:hAnsi="Arial" w:cs="Arial"/>
          <w:sz w:val="28"/>
          <w:szCs w:val="26"/>
        </w:rPr>
        <w:t>O</w:t>
      </w:r>
      <w:r w:rsidR="00D56671">
        <w:rPr>
          <w:rFonts w:ascii="Arial" w:hAnsi="Arial" w:cs="Arial"/>
          <w:sz w:val="28"/>
          <w:szCs w:val="26"/>
        </w:rPr>
        <w:t xml:space="preserve"> </w:t>
      </w:r>
      <w:r w:rsidR="00ED5C85">
        <w:rPr>
          <w:rFonts w:ascii="Arial" w:hAnsi="Arial" w:cs="Arial"/>
          <w:sz w:val="28"/>
          <w:szCs w:val="26"/>
        </w:rPr>
        <w:t>Artigo 6º</w:t>
      </w:r>
      <w:r>
        <w:rPr>
          <w:rFonts w:ascii="Arial" w:hAnsi="Arial" w:cs="Arial"/>
          <w:sz w:val="28"/>
          <w:szCs w:val="26"/>
        </w:rPr>
        <w:t xml:space="preserve">, do Projeto de Lei nº </w:t>
      </w:r>
      <w:r w:rsidR="00ED5C85">
        <w:rPr>
          <w:rFonts w:ascii="Arial" w:hAnsi="Arial" w:cs="Arial"/>
          <w:sz w:val="28"/>
          <w:szCs w:val="26"/>
        </w:rPr>
        <w:t>03/2019</w:t>
      </w:r>
      <w:r w:rsidR="00ED36CF">
        <w:rPr>
          <w:rFonts w:ascii="Arial" w:hAnsi="Arial" w:cs="Arial"/>
          <w:sz w:val="28"/>
          <w:szCs w:val="26"/>
        </w:rPr>
        <w:t>-L</w:t>
      </w:r>
      <w:r>
        <w:rPr>
          <w:rFonts w:ascii="Arial" w:hAnsi="Arial" w:cs="Arial"/>
          <w:sz w:val="28"/>
          <w:szCs w:val="26"/>
        </w:rPr>
        <w:t>, passa a viger</w:t>
      </w:r>
      <w:r w:rsidR="00366203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com a seguinte redação:</w:t>
      </w:r>
    </w:p>
    <w:p w:rsidR="00B6003E" w:rsidRPr="00946D67" w:rsidRDefault="00ED5C85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8"/>
          <w:szCs w:val="26"/>
        </w:rPr>
      </w:pPr>
      <w:r>
        <w:rPr>
          <w:rStyle w:val="Forte"/>
          <w:rFonts w:ascii="Arial" w:hAnsi="Arial" w:cs="Arial"/>
          <w:sz w:val="28"/>
          <w:szCs w:val="28"/>
        </w:rPr>
        <w:t>Artigo 6º</w:t>
      </w:r>
      <w:r w:rsidR="0012771D">
        <w:rPr>
          <w:rStyle w:val="Forte"/>
          <w:rFonts w:ascii="Arial" w:hAnsi="Arial" w:cs="Arial"/>
          <w:sz w:val="28"/>
          <w:szCs w:val="28"/>
        </w:rPr>
        <w:t xml:space="preserve"> – </w:t>
      </w:r>
      <w:r w:rsidR="00FD6CC1">
        <w:rPr>
          <w:rStyle w:val="Forte"/>
          <w:rFonts w:ascii="Arial" w:hAnsi="Arial" w:cs="Arial"/>
          <w:b w:val="0"/>
          <w:i/>
          <w:sz w:val="28"/>
          <w:szCs w:val="28"/>
        </w:rPr>
        <w:t>A isenção parcial dos impostos de que trata esta lei deverá ser concedida a partir do exercício seguinte ao do requerimento do interessado à administração municipal, e obrigatoriamente constar na Lei de Diretrizes Orçamentárias (LDO) e na Lei Orçamentária Anual (LOA)</w:t>
      </w:r>
      <w:r w:rsidR="0012771D" w:rsidRPr="00946D67">
        <w:rPr>
          <w:rStyle w:val="Forte"/>
          <w:rFonts w:ascii="Arial" w:hAnsi="Arial" w:cs="Arial"/>
          <w:b w:val="0"/>
          <w:i/>
          <w:sz w:val="28"/>
          <w:szCs w:val="28"/>
        </w:rPr>
        <w:t>.</w:t>
      </w:r>
    </w:p>
    <w:p w:rsidR="008B2DEA" w:rsidRDefault="008B2DEA" w:rsidP="00D56671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394222">
        <w:rPr>
          <w:rFonts w:ascii="Arial" w:hAnsi="Arial" w:cs="Arial"/>
          <w:bCs/>
          <w:color w:val="000000"/>
          <w:sz w:val="28"/>
          <w:szCs w:val="28"/>
        </w:rPr>
        <w:t>20 de março</w:t>
      </w:r>
      <w:r w:rsidR="00FD6CC1">
        <w:rPr>
          <w:rFonts w:ascii="Arial" w:hAnsi="Arial" w:cs="Arial"/>
          <w:bCs/>
          <w:color w:val="000000"/>
          <w:sz w:val="28"/>
          <w:szCs w:val="28"/>
        </w:rPr>
        <w:t xml:space="preserve"> de 2019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Default="008B2DE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B2DEA" w:rsidRDefault="008B2DE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D56671" w:rsidRDefault="00FD6CC1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56671">
        <w:rPr>
          <w:rFonts w:ascii="Arial" w:hAnsi="Arial" w:cs="Arial"/>
          <w:b/>
          <w:bCs/>
          <w:color w:val="000000"/>
          <w:sz w:val="28"/>
          <w:szCs w:val="28"/>
        </w:rPr>
        <w:t>ROGÉRIO LODI</w:t>
      </w:r>
    </w:p>
    <w:p w:rsidR="008B2DEA" w:rsidRPr="00D56671" w:rsidRDefault="00FD6CC1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5667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  <w:bookmarkStart w:id="0" w:name="_GoBack"/>
      <w:bookmarkEnd w:id="0"/>
    </w:p>
    <w:p w:rsidR="00214FC8" w:rsidRDefault="00214FC8"/>
    <w:sectPr w:rsidR="00214FC8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E1" w:rsidRDefault="006F49E1" w:rsidP="00505C59">
      <w:r>
        <w:separator/>
      </w:r>
    </w:p>
  </w:endnote>
  <w:endnote w:type="continuationSeparator" w:id="1">
    <w:p w:rsidR="006F49E1" w:rsidRDefault="006F49E1" w:rsidP="00505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E1" w:rsidRDefault="006F49E1" w:rsidP="00505C59">
      <w:r>
        <w:separator/>
      </w:r>
    </w:p>
  </w:footnote>
  <w:footnote w:type="continuationSeparator" w:id="1">
    <w:p w:rsidR="006F49E1" w:rsidRDefault="006F49E1" w:rsidP="00505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49E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49E1"/>
  <w:p w:rsidR="00505C59" w:rsidRDefault="00734C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49E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DEA"/>
    <w:rsid w:val="00102D58"/>
    <w:rsid w:val="0012771D"/>
    <w:rsid w:val="0015523F"/>
    <w:rsid w:val="00214FC8"/>
    <w:rsid w:val="0023238C"/>
    <w:rsid w:val="00366203"/>
    <w:rsid w:val="00394222"/>
    <w:rsid w:val="00434546"/>
    <w:rsid w:val="00505C59"/>
    <w:rsid w:val="006F49E1"/>
    <w:rsid w:val="00734C68"/>
    <w:rsid w:val="00892982"/>
    <w:rsid w:val="008A13E3"/>
    <w:rsid w:val="008B2DEA"/>
    <w:rsid w:val="00940525"/>
    <w:rsid w:val="00946D67"/>
    <w:rsid w:val="00A53901"/>
    <w:rsid w:val="00A66639"/>
    <w:rsid w:val="00B6003E"/>
    <w:rsid w:val="00B63825"/>
    <w:rsid w:val="00BA0BF3"/>
    <w:rsid w:val="00CA3576"/>
    <w:rsid w:val="00D56671"/>
    <w:rsid w:val="00D97BE6"/>
    <w:rsid w:val="00DC2F36"/>
    <w:rsid w:val="00E45237"/>
    <w:rsid w:val="00E87C47"/>
    <w:rsid w:val="00ED36CF"/>
    <w:rsid w:val="00ED5C85"/>
    <w:rsid w:val="00FD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2019-03-21T17:57:00Z</cp:lastPrinted>
  <dcterms:created xsi:type="dcterms:W3CDTF">2019-02-22T17:57:00Z</dcterms:created>
  <dcterms:modified xsi:type="dcterms:W3CDTF">2019-03-21T17:57:00Z</dcterms:modified>
</cp:coreProperties>
</file>