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0F7" w:rsidRPr="007B73F0" w:rsidRDefault="00F800A9" w:rsidP="007B73F0">
      <w:pPr>
        <w:shd w:val="clear" w:color="auto" w:fill="FFFFFF"/>
        <w:spacing w:after="0" w:line="300" w:lineRule="exact"/>
        <w:jc w:val="center"/>
        <w:outlineLvl w:val="1"/>
        <w:rPr>
          <w:rFonts w:ascii="Tahoma" w:eastAsia="Times New Roman" w:hAnsi="Tahoma" w:cs="Tahoma"/>
          <w:b/>
          <w:bCs/>
          <w:sz w:val="24"/>
          <w:szCs w:val="24"/>
          <w:lang w:eastAsia="pt-BR"/>
        </w:rPr>
      </w:pPr>
      <w:r w:rsidRPr="007B73F0">
        <w:rPr>
          <w:rFonts w:ascii="Tahoma" w:eastAsia="Times New Roman" w:hAnsi="Tahoma" w:cs="Tahoma"/>
          <w:b/>
          <w:bCs/>
          <w:sz w:val="24"/>
          <w:szCs w:val="24"/>
          <w:lang w:eastAsia="pt-BR"/>
        </w:rPr>
        <w:t xml:space="preserve">PROJETO DE LEI Nº </w:t>
      </w:r>
      <w:r w:rsidR="00AC227F">
        <w:rPr>
          <w:rFonts w:ascii="Tahoma" w:eastAsia="Times New Roman" w:hAnsi="Tahoma" w:cs="Tahoma"/>
          <w:b/>
          <w:bCs/>
          <w:sz w:val="24"/>
          <w:szCs w:val="24"/>
          <w:lang w:eastAsia="pt-BR"/>
        </w:rPr>
        <w:t>02</w:t>
      </w:r>
      <w:r w:rsidRPr="007B73F0">
        <w:rPr>
          <w:rFonts w:ascii="Tahoma" w:eastAsia="Times New Roman" w:hAnsi="Tahoma" w:cs="Tahoma"/>
          <w:b/>
          <w:bCs/>
          <w:sz w:val="24"/>
          <w:szCs w:val="24"/>
          <w:lang w:eastAsia="pt-BR"/>
        </w:rPr>
        <w:t>/201</w:t>
      </w:r>
      <w:r w:rsidR="00A6398A" w:rsidRPr="007B73F0">
        <w:rPr>
          <w:rFonts w:ascii="Tahoma" w:eastAsia="Times New Roman" w:hAnsi="Tahoma" w:cs="Tahoma"/>
          <w:b/>
          <w:bCs/>
          <w:sz w:val="24"/>
          <w:szCs w:val="24"/>
          <w:lang w:eastAsia="pt-BR"/>
        </w:rPr>
        <w:t>9</w:t>
      </w:r>
      <w:r w:rsidR="0051729B" w:rsidRPr="007B73F0">
        <w:rPr>
          <w:rFonts w:ascii="Tahoma" w:eastAsia="Times New Roman" w:hAnsi="Tahoma" w:cs="Tahoma"/>
          <w:b/>
          <w:bCs/>
          <w:sz w:val="24"/>
          <w:szCs w:val="24"/>
          <w:lang w:eastAsia="pt-BR"/>
        </w:rPr>
        <w:t>.</w:t>
      </w:r>
    </w:p>
    <w:p w:rsidR="008E0F58" w:rsidRPr="007B73F0" w:rsidRDefault="008E0F58" w:rsidP="007B73F0">
      <w:pPr>
        <w:spacing w:after="0" w:line="300" w:lineRule="exact"/>
        <w:jc w:val="both"/>
        <w:rPr>
          <w:rFonts w:ascii="Tahoma" w:eastAsia="Times New Roman" w:hAnsi="Tahoma" w:cs="Tahoma"/>
          <w:sz w:val="24"/>
          <w:szCs w:val="24"/>
          <w:lang w:eastAsia="pt-BR"/>
        </w:rPr>
      </w:pPr>
    </w:p>
    <w:p w:rsidR="006430F7" w:rsidRPr="007B73F0" w:rsidRDefault="00445535" w:rsidP="007B73F0">
      <w:pPr>
        <w:shd w:val="clear" w:color="auto" w:fill="FFFFFF"/>
        <w:spacing w:after="0" w:line="300" w:lineRule="exact"/>
        <w:ind w:left="3119"/>
        <w:jc w:val="both"/>
        <w:outlineLvl w:val="0"/>
        <w:rPr>
          <w:rFonts w:ascii="Tahoma" w:eastAsia="Times New Roman" w:hAnsi="Tahoma" w:cs="Tahoma"/>
          <w:bCs/>
          <w:kern w:val="36"/>
          <w:sz w:val="24"/>
          <w:szCs w:val="24"/>
          <w:lang w:eastAsia="pt-BR"/>
        </w:rPr>
      </w:pPr>
      <w:r w:rsidRPr="007B73F0">
        <w:rPr>
          <w:rFonts w:ascii="Tahoma" w:eastAsia="Times New Roman" w:hAnsi="Tahoma" w:cs="Tahoma"/>
          <w:bCs/>
          <w:kern w:val="36"/>
          <w:sz w:val="24"/>
          <w:szCs w:val="24"/>
          <w:lang w:eastAsia="pt-BR"/>
        </w:rPr>
        <w:t xml:space="preserve">Autoriza o Poder Executivo a outorgar concessão </w:t>
      </w:r>
      <w:r w:rsidR="009C66D4">
        <w:rPr>
          <w:rFonts w:ascii="Tahoma" w:eastAsia="Times New Roman" w:hAnsi="Tahoma" w:cs="Tahoma"/>
          <w:bCs/>
          <w:kern w:val="36"/>
          <w:sz w:val="24"/>
          <w:szCs w:val="24"/>
          <w:lang w:eastAsia="pt-BR"/>
        </w:rPr>
        <w:t xml:space="preserve">de direito real </w:t>
      </w:r>
      <w:r w:rsidRPr="007B73F0">
        <w:rPr>
          <w:rFonts w:ascii="Tahoma" w:eastAsia="Times New Roman" w:hAnsi="Tahoma" w:cs="Tahoma"/>
          <w:bCs/>
          <w:kern w:val="36"/>
          <w:sz w:val="24"/>
          <w:szCs w:val="24"/>
          <w:lang w:eastAsia="pt-BR"/>
        </w:rPr>
        <w:t>de uso, mediante licitação, na modalidade de concorrência pública, de imóveis para os fins que especifica.</w:t>
      </w:r>
    </w:p>
    <w:p w:rsidR="008430DB" w:rsidRPr="007B73F0" w:rsidRDefault="008430DB" w:rsidP="007B73F0">
      <w:pPr>
        <w:shd w:val="clear" w:color="auto" w:fill="FFFFFF"/>
        <w:spacing w:after="0" w:line="300" w:lineRule="exact"/>
        <w:ind w:firstLine="1701"/>
        <w:jc w:val="both"/>
        <w:outlineLvl w:val="0"/>
        <w:rPr>
          <w:rFonts w:ascii="Tahoma" w:eastAsia="Times New Roman" w:hAnsi="Tahoma" w:cs="Tahoma"/>
          <w:b/>
          <w:bCs/>
          <w:sz w:val="24"/>
          <w:szCs w:val="24"/>
          <w:lang w:eastAsia="pt-BR"/>
        </w:rPr>
      </w:pPr>
      <w:bookmarkStart w:id="0" w:name="artigo_1"/>
    </w:p>
    <w:p w:rsidR="00445535" w:rsidRPr="007B73F0" w:rsidRDefault="006430F7" w:rsidP="007B73F0">
      <w:pPr>
        <w:shd w:val="clear" w:color="auto" w:fill="FFFFFF"/>
        <w:spacing w:after="0" w:line="300" w:lineRule="exact"/>
        <w:ind w:firstLine="1701"/>
        <w:jc w:val="both"/>
        <w:outlineLvl w:val="0"/>
        <w:rPr>
          <w:rFonts w:ascii="Tahoma" w:eastAsia="Times New Roman" w:hAnsi="Tahoma" w:cs="Tahoma"/>
          <w:sz w:val="24"/>
          <w:szCs w:val="24"/>
          <w:shd w:val="clear" w:color="auto" w:fill="FFFFFF"/>
          <w:lang w:eastAsia="pt-BR"/>
        </w:rPr>
      </w:pPr>
      <w:r w:rsidRPr="007B73F0">
        <w:rPr>
          <w:rFonts w:ascii="Tahoma" w:eastAsia="Times New Roman" w:hAnsi="Tahoma" w:cs="Tahoma"/>
          <w:b/>
          <w:bCs/>
          <w:sz w:val="24"/>
          <w:szCs w:val="24"/>
          <w:lang w:eastAsia="pt-BR"/>
        </w:rPr>
        <w:t>Art. 1º</w:t>
      </w:r>
      <w:bookmarkEnd w:id="0"/>
      <w:r w:rsidR="0051729B" w:rsidRPr="007B73F0">
        <w:rPr>
          <w:rFonts w:ascii="Tahoma" w:eastAsia="Times New Roman" w:hAnsi="Tahoma" w:cs="Tahoma"/>
          <w:b/>
          <w:bCs/>
          <w:sz w:val="24"/>
          <w:szCs w:val="24"/>
          <w:lang w:eastAsia="pt-BR"/>
        </w:rPr>
        <w:t xml:space="preserve"> </w:t>
      </w:r>
      <w:r w:rsidRPr="007B73F0">
        <w:rPr>
          <w:rFonts w:ascii="Tahoma" w:eastAsia="Times New Roman" w:hAnsi="Tahoma" w:cs="Tahoma"/>
          <w:sz w:val="24"/>
          <w:szCs w:val="24"/>
          <w:shd w:val="clear" w:color="auto" w:fill="FFFFFF"/>
          <w:lang w:eastAsia="pt-BR"/>
        </w:rPr>
        <w:t>Fica o Poder Executivo autorizado a outor</w:t>
      </w:r>
      <w:r w:rsidR="00445535" w:rsidRPr="007B73F0">
        <w:rPr>
          <w:rFonts w:ascii="Tahoma" w:eastAsia="Times New Roman" w:hAnsi="Tahoma" w:cs="Tahoma"/>
          <w:sz w:val="24"/>
          <w:szCs w:val="24"/>
          <w:shd w:val="clear" w:color="auto" w:fill="FFFFFF"/>
          <w:lang w:eastAsia="pt-BR"/>
        </w:rPr>
        <w:t>gar concessão de</w:t>
      </w:r>
      <w:r w:rsidR="009C66D4">
        <w:rPr>
          <w:rFonts w:ascii="Tahoma" w:eastAsia="Times New Roman" w:hAnsi="Tahoma" w:cs="Tahoma"/>
          <w:sz w:val="24"/>
          <w:szCs w:val="24"/>
          <w:shd w:val="clear" w:color="auto" w:fill="FFFFFF"/>
          <w:lang w:eastAsia="pt-BR"/>
        </w:rPr>
        <w:t xml:space="preserve"> direito real de</w:t>
      </w:r>
      <w:r w:rsidR="00445535" w:rsidRPr="007B73F0">
        <w:rPr>
          <w:rFonts w:ascii="Tahoma" w:eastAsia="Times New Roman" w:hAnsi="Tahoma" w:cs="Tahoma"/>
          <w:sz w:val="24"/>
          <w:szCs w:val="24"/>
          <w:shd w:val="clear" w:color="auto" w:fill="FFFFFF"/>
          <w:lang w:eastAsia="pt-BR"/>
        </w:rPr>
        <w:t xml:space="preserve"> uso dos imóveis identificados </w:t>
      </w:r>
      <w:r w:rsidR="007B73F0" w:rsidRPr="007B73F0">
        <w:rPr>
          <w:rFonts w:ascii="Tahoma" w:eastAsia="Times New Roman" w:hAnsi="Tahoma" w:cs="Tahoma"/>
          <w:sz w:val="24"/>
          <w:szCs w:val="24"/>
          <w:shd w:val="clear" w:color="auto" w:fill="FFFFFF"/>
          <w:lang w:eastAsia="pt-BR"/>
        </w:rPr>
        <w:t>nos incisos I e II</w:t>
      </w:r>
      <w:r w:rsidR="00445535" w:rsidRPr="007B73F0">
        <w:rPr>
          <w:rFonts w:ascii="Tahoma" w:eastAsia="Times New Roman" w:hAnsi="Tahoma" w:cs="Tahoma"/>
          <w:sz w:val="24"/>
          <w:szCs w:val="24"/>
          <w:shd w:val="clear" w:color="auto" w:fill="FFFFFF"/>
          <w:lang w:eastAsia="pt-BR"/>
        </w:rPr>
        <w:t>,</w:t>
      </w:r>
      <w:r w:rsidRPr="007B73F0">
        <w:rPr>
          <w:rFonts w:ascii="Tahoma" w:eastAsia="Times New Roman" w:hAnsi="Tahoma" w:cs="Tahoma"/>
          <w:sz w:val="24"/>
          <w:szCs w:val="24"/>
          <w:shd w:val="clear" w:color="auto" w:fill="FFFFFF"/>
          <w:lang w:eastAsia="pt-BR"/>
        </w:rPr>
        <w:t xml:space="preserve"> na modalidade de concorrência pública, para a escolha das concessionárias.</w:t>
      </w:r>
    </w:p>
    <w:p w:rsidR="007B73F0" w:rsidRPr="007B73F0" w:rsidRDefault="007B73F0" w:rsidP="007B73F0">
      <w:pPr>
        <w:spacing w:after="0" w:line="300" w:lineRule="exact"/>
        <w:jc w:val="both"/>
        <w:rPr>
          <w:rFonts w:ascii="Tahoma" w:hAnsi="Tahoma" w:cs="Tahoma"/>
          <w:sz w:val="24"/>
          <w:szCs w:val="24"/>
          <w:highlight w:val="yellow"/>
        </w:rPr>
      </w:pPr>
    </w:p>
    <w:p w:rsidR="007B73F0" w:rsidRPr="007B73F0" w:rsidRDefault="007B73F0" w:rsidP="007B73F0">
      <w:pPr>
        <w:spacing w:after="0" w:line="300" w:lineRule="exact"/>
        <w:ind w:firstLine="1701"/>
        <w:jc w:val="both"/>
        <w:rPr>
          <w:rFonts w:ascii="Tahoma" w:hAnsi="Tahoma" w:cs="Tahoma"/>
          <w:sz w:val="24"/>
          <w:szCs w:val="24"/>
        </w:rPr>
      </w:pPr>
      <w:r w:rsidRPr="007B73F0">
        <w:rPr>
          <w:rFonts w:ascii="Tahoma" w:hAnsi="Tahoma" w:cs="Tahoma"/>
          <w:b/>
          <w:sz w:val="24"/>
          <w:szCs w:val="24"/>
        </w:rPr>
        <w:t>I -</w:t>
      </w:r>
      <w:r w:rsidRPr="007B73F0">
        <w:rPr>
          <w:rFonts w:ascii="Tahoma" w:hAnsi="Tahoma" w:cs="Tahoma"/>
          <w:sz w:val="24"/>
          <w:szCs w:val="24"/>
        </w:rPr>
        <w:t xml:space="preserve"> Parte do imóvel objeto da Matrícula nº 13.413, do Cartório de Registro de Imóveis de Barra Bonita, de propriedade do Município, denominado “Gleba A”, localizado no Bairro do Entulho, nesta cidade, com 4.480 </w:t>
      </w:r>
      <w:proofErr w:type="spellStart"/>
      <w:r w:rsidRPr="007B73F0">
        <w:rPr>
          <w:rFonts w:ascii="Tahoma" w:hAnsi="Tahoma" w:cs="Tahoma"/>
          <w:sz w:val="24"/>
          <w:szCs w:val="24"/>
        </w:rPr>
        <w:t>m²</w:t>
      </w:r>
      <w:proofErr w:type="spellEnd"/>
      <w:r w:rsidRPr="007B73F0">
        <w:rPr>
          <w:rFonts w:ascii="Tahoma" w:hAnsi="Tahoma" w:cs="Tahoma"/>
          <w:sz w:val="24"/>
          <w:szCs w:val="24"/>
        </w:rPr>
        <w:t xml:space="preserve">, assim descrito: o imóvel inicia junto ao marco </w:t>
      </w:r>
      <w:proofErr w:type="gramStart"/>
      <w:r w:rsidRPr="007B73F0">
        <w:rPr>
          <w:rFonts w:ascii="Tahoma" w:eastAsia="Arial" w:hAnsi="Tahoma" w:cs="Tahoma"/>
          <w:b/>
          <w:sz w:val="24"/>
          <w:szCs w:val="24"/>
        </w:rPr>
        <w:t>1</w:t>
      </w:r>
      <w:proofErr w:type="gramEnd"/>
      <w:r w:rsidRPr="007B73F0">
        <w:rPr>
          <w:rFonts w:ascii="Tahoma" w:hAnsi="Tahoma" w:cs="Tahoma"/>
          <w:sz w:val="24"/>
          <w:szCs w:val="24"/>
        </w:rPr>
        <w:t xml:space="preserve">, com coordenadas </w:t>
      </w:r>
      <w:r w:rsidRPr="007B73F0">
        <w:rPr>
          <w:rFonts w:ascii="Tahoma" w:eastAsia="Arial" w:hAnsi="Tahoma" w:cs="Tahoma"/>
          <w:b/>
          <w:sz w:val="24"/>
          <w:szCs w:val="24"/>
        </w:rPr>
        <w:t>U T M</w:t>
      </w:r>
      <w:r w:rsidRPr="007B73F0">
        <w:rPr>
          <w:rFonts w:ascii="Tahoma" w:hAnsi="Tahoma" w:cs="Tahoma"/>
          <w:sz w:val="24"/>
          <w:szCs w:val="24"/>
        </w:rPr>
        <w:t xml:space="preserve"> </w:t>
      </w:r>
      <w:r w:rsidRPr="007B73F0">
        <w:rPr>
          <w:rFonts w:ascii="Tahoma" w:eastAsia="Arial" w:hAnsi="Tahoma" w:cs="Tahoma"/>
          <w:b/>
          <w:sz w:val="24"/>
          <w:szCs w:val="24"/>
        </w:rPr>
        <w:t>Este (X) 748.724,7239</w:t>
      </w:r>
      <w:r w:rsidRPr="007B73F0">
        <w:rPr>
          <w:rFonts w:ascii="Tahoma" w:hAnsi="Tahoma" w:cs="Tahoma"/>
          <w:sz w:val="24"/>
          <w:szCs w:val="24"/>
        </w:rPr>
        <w:t xml:space="preserve"> e </w:t>
      </w:r>
      <w:r w:rsidRPr="007B73F0">
        <w:rPr>
          <w:rFonts w:ascii="Tahoma" w:eastAsia="Arial" w:hAnsi="Tahoma" w:cs="Tahoma"/>
          <w:b/>
          <w:sz w:val="24"/>
          <w:szCs w:val="24"/>
        </w:rPr>
        <w:t>Norte (Y) 7.511.074,8182</w:t>
      </w:r>
      <w:r w:rsidRPr="007B73F0">
        <w:rPr>
          <w:rFonts w:ascii="Tahoma" w:hAnsi="Tahoma" w:cs="Tahoma"/>
          <w:sz w:val="24"/>
          <w:szCs w:val="24"/>
        </w:rPr>
        <w:t>;</w:t>
      </w:r>
      <w:r w:rsidRPr="007B73F0">
        <w:rPr>
          <w:rFonts w:ascii="Tahoma" w:eastAsia="Arial" w:hAnsi="Tahoma" w:cs="Tahoma"/>
          <w:b/>
          <w:sz w:val="24"/>
          <w:szCs w:val="24"/>
        </w:rPr>
        <w:t xml:space="preserve"> </w:t>
      </w:r>
      <w:r w:rsidRPr="007B73F0">
        <w:rPr>
          <w:rFonts w:ascii="Tahoma" w:hAnsi="Tahoma" w:cs="Tahoma"/>
          <w:sz w:val="24"/>
          <w:szCs w:val="24"/>
        </w:rPr>
        <w:t xml:space="preserve">do vértice </w:t>
      </w:r>
      <w:r w:rsidRPr="007B73F0">
        <w:rPr>
          <w:rFonts w:ascii="Tahoma" w:eastAsia="Arial" w:hAnsi="Tahoma" w:cs="Tahoma"/>
          <w:b/>
          <w:sz w:val="24"/>
          <w:szCs w:val="24"/>
        </w:rPr>
        <w:t xml:space="preserve">1 </w:t>
      </w:r>
      <w:r w:rsidRPr="007B73F0">
        <w:rPr>
          <w:rFonts w:ascii="Tahoma" w:hAnsi="Tahoma" w:cs="Tahoma"/>
          <w:sz w:val="24"/>
          <w:szCs w:val="24"/>
        </w:rPr>
        <w:t xml:space="preserve"> segue em direção até o vértice </w:t>
      </w:r>
      <w:r w:rsidRPr="007B73F0">
        <w:rPr>
          <w:rFonts w:ascii="Tahoma" w:eastAsia="Arial" w:hAnsi="Tahoma" w:cs="Tahoma"/>
          <w:b/>
          <w:sz w:val="24"/>
          <w:szCs w:val="24"/>
        </w:rPr>
        <w:t>2</w:t>
      </w:r>
      <w:r w:rsidRPr="007B73F0">
        <w:rPr>
          <w:rFonts w:ascii="Tahoma" w:hAnsi="Tahoma" w:cs="Tahoma"/>
          <w:sz w:val="24"/>
          <w:szCs w:val="24"/>
        </w:rPr>
        <w:t xml:space="preserve">  no rumo </w:t>
      </w:r>
      <w:r w:rsidRPr="007B73F0">
        <w:rPr>
          <w:rFonts w:ascii="Tahoma" w:eastAsia="Arial" w:hAnsi="Tahoma" w:cs="Tahoma"/>
          <w:b/>
          <w:sz w:val="24"/>
          <w:szCs w:val="24"/>
        </w:rPr>
        <w:t>09°14'26" SE</w:t>
      </w:r>
      <w:r w:rsidRPr="007B73F0">
        <w:rPr>
          <w:rFonts w:ascii="Tahoma" w:hAnsi="Tahoma" w:cs="Tahoma"/>
          <w:sz w:val="24"/>
          <w:szCs w:val="24"/>
        </w:rPr>
        <w:t xml:space="preserve">, em uma distância de </w:t>
      </w:r>
      <w:r w:rsidRPr="007B73F0">
        <w:rPr>
          <w:rFonts w:ascii="Tahoma" w:eastAsia="Arial" w:hAnsi="Tahoma" w:cs="Tahoma"/>
          <w:b/>
          <w:sz w:val="24"/>
          <w:szCs w:val="24"/>
        </w:rPr>
        <w:t>46,143</w:t>
      </w:r>
      <w:r w:rsidRPr="007B73F0">
        <w:rPr>
          <w:rFonts w:ascii="Tahoma" w:hAnsi="Tahoma" w:cs="Tahoma"/>
          <w:sz w:val="24"/>
          <w:szCs w:val="24"/>
        </w:rPr>
        <w:t xml:space="preserve"> m, confrontando com Miguel A. </w:t>
      </w:r>
      <w:proofErr w:type="spellStart"/>
      <w:r w:rsidRPr="007B73F0">
        <w:rPr>
          <w:rFonts w:ascii="Tahoma" w:hAnsi="Tahoma" w:cs="Tahoma"/>
          <w:sz w:val="24"/>
          <w:szCs w:val="24"/>
        </w:rPr>
        <w:t>Balan</w:t>
      </w:r>
      <w:proofErr w:type="spellEnd"/>
      <w:r w:rsidRPr="007B73F0">
        <w:rPr>
          <w:rFonts w:ascii="Tahoma" w:hAnsi="Tahoma" w:cs="Tahoma"/>
          <w:sz w:val="24"/>
          <w:szCs w:val="24"/>
        </w:rPr>
        <w:t xml:space="preserve">; do vértice </w:t>
      </w:r>
      <w:r w:rsidRPr="007B73F0">
        <w:rPr>
          <w:rFonts w:ascii="Tahoma" w:eastAsia="Arial" w:hAnsi="Tahoma" w:cs="Tahoma"/>
          <w:b/>
          <w:sz w:val="24"/>
          <w:szCs w:val="24"/>
        </w:rPr>
        <w:t xml:space="preserve">2 </w:t>
      </w:r>
      <w:r w:rsidRPr="007B73F0">
        <w:rPr>
          <w:rFonts w:ascii="Tahoma" w:hAnsi="Tahoma" w:cs="Tahoma"/>
          <w:sz w:val="24"/>
          <w:szCs w:val="24"/>
        </w:rPr>
        <w:t xml:space="preserve"> segue em direção até o vértice </w:t>
      </w:r>
      <w:r w:rsidRPr="007B73F0">
        <w:rPr>
          <w:rFonts w:ascii="Tahoma" w:eastAsia="Arial" w:hAnsi="Tahoma" w:cs="Tahoma"/>
          <w:b/>
          <w:sz w:val="24"/>
          <w:szCs w:val="24"/>
        </w:rPr>
        <w:t>3</w:t>
      </w:r>
      <w:r w:rsidRPr="007B73F0">
        <w:rPr>
          <w:rFonts w:ascii="Tahoma" w:hAnsi="Tahoma" w:cs="Tahoma"/>
          <w:sz w:val="24"/>
          <w:szCs w:val="24"/>
        </w:rPr>
        <w:t xml:space="preserve">  no rumo </w:t>
      </w:r>
      <w:r w:rsidRPr="007B73F0">
        <w:rPr>
          <w:rFonts w:ascii="Tahoma" w:eastAsia="Arial" w:hAnsi="Tahoma" w:cs="Tahoma"/>
          <w:b/>
          <w:sz w:val="24"/>
          <w:szCs w:val="24"/>
        </w:rPr>
        <w:t>83°07'09" SW</w:t>
      </w:r>
      <w:r w:rsidRPr="007B73F0">
        <w:rPr>
          <w:rFonts w:ascii="Tahoma" w:hAnsi="Tahoma" w:cs="Tahoma"/>
          <w:sz w:val="24"/>
          <w:szCs w:val="24"/>
        </w:rPr>
        <w:t xml:space="preserve">, em uma distância de </w:t>
      </w:r>
      <w:r w:rsidRPr="007B73F0">
        <w:rPr>
          <w:rFonts w:ascii="Tahoma" w:eastAsia="Arial" w:hAnsi="Tahoma" w:cs="Tahoma"/>
          <w:b/>
          <w:sz w:val="24"/>
          <w:szCs w:val="24"/>
        </w:rPr>
        <w:t>82,984</w:t>
      </w:r>
      <w:r w:rsidRPr="007B73F0">
        <w:rPr>
          <w:rFonts w:ascii="Tahoma" w:hAnsi="Tahoma" w:cs="Tahoma"/>
          <w:sz w:val="24"/>
          <w:szCs w:val="24"/>
        </w:rPr>
        <w:t xml:space="preserve"> m, confrontando com Silvio </w:t>
      </w:r>
      <w:proofErr w:type="spellStart"/>
      <w:r w:rsidRPr="007B73F0">
        <w:rPr>
          <w:rFonts w:ascii="Tahoma" w:hAnsi="Tahoma" w:cs="Tahoma"/>
          <w:sz w:val="24"/>
          <w:szCs w:val="24"/>
        </w:rPr>
        <w:t>Scaliza</w:t>
      </w:r>
      <w:proofErr w:type="spellEnd"/>
      <w:r w:rsidRPr="007B73F0">
        <w:rPr>
          <w:rFonts w:ascii="Tahoma" w:hAnsi="Tahoma" w:cs="Tahoma"/>
          <w:sz w:val="24"/>
          <w:szCs w:val="24"/>
        </w:rPr>
        <w:t xml:space="preserve">; do vértice </w:t>
      </w:r>
      <w:r w:rsidRPr="007B73F0">
        <w:rPr>
          <w:rFonts w:ascii="Tahoma" w:eastAsia="Arial" w:hAnsi="Tahoma" w:cs="Tahoma"/>
          <w:b/>
          <w:sz w:val="24"/>
          <w:szCs w:val="24"/>
        </w:rPr>
        <w:t xml:space="preserve">3 </w:t>
      </w:r>
      <w:r w:rsidRPr="007B73F0">
        <w:rPr>
          <w:rFonts w:ascii="Tahoma" w:hAnsi="Tahoma" w:cs="Tahoma"/>
          <w:sz w:val="24"/>
          <w:szCs w:val="24"/>
        </w:rPr>
        <w:t xml:space="preserve"> segue em direção até o vértice </w:t>
      </w:r>
      <w:r w:rsidRPr="007B73F0">
        <w:rPr>
          <w:rFonts w:ascii="Tahoma" w:eastAsia="Arial" w:hAnsi="Tahoma" w:cs="Tahoma"/>
          <w:b/>
          <w:sz w:val="24"/>
          <w:szCs w:val="24"/>
        </w:rPr>
        <w:t>4</w:t>
      </w:r>
      <w:r w:rsidRPr="007B73F0">
        <w:rPr>
          <w:rFonts w:ascii="Tahoma" w:hAnsi="Tahoma" w:cs="Tahoma"/>
          <w:sz w:val="24"/>
          <w:szCs w:val="24"/>
        </w:rPr>
        <w:t xml:space="preserve">  no rumo </w:t>
      </w:r>
      <w:r w:rsidRPr="007B73F0">
        <w:rPr>
          <w:rFonts w:ascii="Tahoma" w:eastAsia="Arial" w:hAnsi="Tahoma" w:cs="Tahoma"/>
          <w:b/>
          <w:sz w:val="24"/>
          <w:szCs w:val="24"/>
        </w:rPr>
        <w:t>35°47'00" NW</w:t>
      </w:r>
      <w:r w:rsidRPr="007B73F0">
        <w:rPr>
          <w:rFonts w:ascii="Tahoma" w:hAnsi="Tahoma" w:cs="Tahoma"/>
          <w:sz w:val="24"/>
          <w:szCs w:val="24"/>
        </w:rPr>
        <w:t xml:space="preserve">, em uma distância de </w:t>
      </w:r>
      <w:r w:rsidRPr="007B73F0">
        <w:rPr>
          <w:rFonts w:ascii="Tahoma" w:eastAsia="Arial" w:hAnsi="Tahoma" w:cs="Tahoma"/>
          <w:b/>
          <w:sz w:val="24"/>
          <w:szCs w:val="24"/>
        </w:rPr>
        <w:t>55,048</w:t>
      </w:r>
      <w:r w:rsidRPr="007B73F0">
        <w:rPr>
          <w:rFonts w:ascii="Tahoma" w:hAnsi="Tahoma" w:cs="Tahoma"/>
          <w:sz w:val="24"/>
          <w:szCs w:val="24"/>
        </w:rPr>
        <w:t xml:space="preserve"> m, confrontando com  Estrada Municipal BRB 050;  finalmente do vértice </w:t>
      </w:r>
      <w:r w:rsidRPr="007B73F0">
        <w:rPr>
          <w:rFonts w:ascii="Tahoma" w:eastAsia="Arial" w:hAnsi="Tahoma" w:cs="Tahoma"/>
          <w:b/>
          <w:sz w:val="24"/>
          <w:szCs w:val="24"/>
        </w:rPr>
        <w:t>4</w:t>
      </w:r>
      <w:r w:rsidRPr="007B73F0">
        <w:rPr>
          <w:rFonts w:ascii="Tahoma" w:hAnsi="Tahoma" w:cs="Tahoma"/>
          <w:sz w:val="24"/>
          <w:szCs w:val="24"/>
        </w:rPr>
        <w:t xml:space="preserve"> segue até o vértice </w:t>
      </w:r>
      <w:r w:rsidRPr="007B73F0">
        <w:rPr>
          <w:rFonts w:ascii="Tahoma" w:eastAsia="Arial" w:hAnsi="Tahoma" w:cs="Tahoma"/>
          <w:b/>
          <w:sz w:val="24"/>
          <w:szCs w:val="24"/>
        </w:rPr>
        <w:t>1</w:t>
      </w:r>
      <w:r w:rsidRPr="007B73F0">
        <w:rPr>
          <w:rFonts w:ascii="Tahoma" w:hAnsi="Tahoma" w:cs="Tahoma"/>
          <w:sz w:val="24"/>
          <w:szCs w:val="24"/>
        </w:rPr>
        <w:t xml:space="preserve">, (início da descrição),   no rumo de </w:t>
      </w:r>
      <w:r w:rsidRPr="007B73F0">
        <w:rPr>
          <w:rFonts w:ascii="Tahoma" w:eastAsia="Arial" w:hAnsi="Tahoma" w:cs="Tahoma"/>
          <w:b/>
          <w:sz w:val="24"/>
          <w:szCs w:val="24"/>
        </w:rPr>
        <w:t>84°13'48" NE</w:t>
      </w:r>
      <w:r w:rsidRPr="007B73F0">
        <w:rPr>
          <w:rFonts w:ascii="Tahoma" w:hAnsi="Tahoma" w:cs="Tahoma"/>
          <w:sz w:val="24"/>
          <w:szCs w:val="24"/>
        </w:rPr>
        <w:t xml:space="preserve">, na extensão de </w:t>
      </w:r>
      <w:r w:rsidRPr="007B73F0">
        <w:rPr>
          <w:rFonts w:ascii="Tahoma" w:eastAsia="Arial" w:hAnsi="Tahoma" w:cs="Tahoma"/>
          <w:b/>
          <w:sz w:val="24"/>
          <w:szCs w:val="24"/>
        </w:rPr>
        <w:t>107,710</w:t>
      </w:r>
      <w:r w:rsidRPr="007B73F0">
        <w:rPr>
          <w:rFonts w:ascii="Tahoma" w:hAnsi="Tahoma" w:cs="Tahoma"/>
          <w:sz w:val="24"/>
          <w:szCs w:val="24"/>
        </w:rPr>
        <w:t xml:space="preserve"> m, confrontando com Sitio escola Gleba B.</w:t>
      </w:r>
    </w:p>
    <w:p w:rsidR="007B73F0" w:rsidRPr="007B73F0" w:rsidRDefault="007B73F0" w:rsidP="007B73F0">
      <w:pPr>
        <w:pStyle w:val="PargrafodaLista"/>
        <w:spacing w:after="0" w:line="300" w:lineRule="exact"/>
        <w:ind w:left="1701"/>
        <w:jc w:val="both"/>
        <w:rPr>
          <w:rFonts w:ascii="Tahoma" w:hAnsi="Tahoma" w:cs="Tahoma"/>
          <w:sz w:val="24"/>
          <w:szCs w:val="24"/>
        </w:rPr>
      </w:pPr>
    </w:p>
    <w:p w:rsidR="007B73F0" w:rsidRPr="007B73F0" w:rsidRDefault="007B73F0" w:rsidP="007B73F0">
      <w:pPr>
        <w:spacing w:after="0" w:line="300" w:lineRule="exact"/>
        <w:ind w:firstLine="1701"/>
        <w:jc w:val="both"/>
        <w:rPr>
          <w:rFonts w:ascii="Tahoma" w:hAnsi="Tahoma" w:cs="Tahoma"/>
          <w:sz w:val="24"/>
          <w:szCs w:val="24"/>
        </w:rPr>
      </w:pPr>
      <w:r w:rsidRPr="007B73F0">
        <w:rPr>
          <w:rFonts w:ascii="Tahoma" w:hAnsi="Tahoma" w:cs="Tahoma"/>
          <w:b/>
          <w:sz w:val="24"/>
          <w:szCs w:val="24"/>
        </w:rPr>
        <w:t>II -</w:t>
      </w:r>
      <w:r w:rsidRPr="007B73F0">
        <w:rPr>
          <w:rFonts w:ascii="Tahoma" w:hAnsi="Tahoma" w:cs="Tahoma"/>
          <w:sz w:val="24"/>
          <w:szCs w:val="24"/>
        </w:rPr>
        <w:t xml:space="preserve"> Parte do imóvel objeto da Matrícula nº 13.413, do Cartório de Registro de Imóveis de Barra Bonita, de propriedade do Município, denominado “Gleba B”, localizado no Bairro do Entulho, nesta cidade, com 5.818 </w:t>
      </w:r>
      <w:proofErr w:type="spellStart"/>
      <w:r w:rsidRPr="007B73F0">
        <w:rPr>
          <w:rFonts w:ascii="Tahoma" w:hAnsi="Tahoma" w:cs="Tahoma"/>
          <w:sz w:val="24"/>
          <w:szCs w:val="24"/>
        </w:rPr>
        <w:t>m²</w:t>
      </w:r>
      <w:proofErr w:type="spellEnd"/>
      <w:r w:rsidRPr="007B73F0">
        <w:rPr>
          <w:rFonts w:ascii="Tahoma" w:hAnsi="Tahoma" w:cs="Tahoma"/>
          <w:sz w:val="24"/>
          <w:szCs w:val="24"/>
        </w:rPr>
        <w:t xml:space="preserve">, assim descrito: o imóvel inicia junto ao marco </w:t>
      </w:r>
      <w:proofErr w:type="gramStart"/>
      <w:r w:rsidRPr="007B73F0">
        <w:rPr>
          <w:rFonts w:ascii="Tahoma" w:eastAsia="Arial" w:hAnsi="Tahoma" w:cs="Tahoma"/>
          <w:b/>
          <w:sz w:val="24"/>
          <w:szCs w:val="24"/>
        </w:rPr>
        <w:t>1</w:t>
      </w:r>
      <w:proofErr w:type="gramEnd"/>
      <w:r w:rsidRPr="007B73F0">
        <w:rPr>
          <w:rFonts w:ascii="Tahoma" w:hAnsi="Tahoma" w:cs="Tahoma"/>
          <w:sz w:val="24"/>
          <w:szCs w:val="24"/>
        </w:rPr>
        <w:t xml:space="preserve">, com coordenadas </w:t>
      </w:r>
      <w:r w:rsidRPr="007B73F0">
        <w:rPr>
          <w:rFonts w:ascii="Tahoma" w:eastAsia="Arial" w:hAnsi="Tahoma" w:cs="Tahoma"/>
          <w:b/>
          <w:sz w:val="24"/>
          <w:szCs w:val="24"/>
        </w:rPr>
        <w:t>U T M</w:t>
      </w:r>
      <w:r w:rsidRPr="007B73F0">
        <w:rPr>
          <w:rFonts w:ascii="Tahoma" w:hAnsi="Tahoma" w:cs="Tahoma"/>
          <w:sz w:val="24"/>
          <w:szCs w:val="24"/>
        </w:rPr>
        <w:t xml:space="preserve"> </w:t>
      </w:r>
      <w:r w:rsidRPr="007B73F0">
        <w:rPr>
          <w:rFonts w:ascii="Tahoma" w:eastAsia="Arial" w:hAnsi="Tahoma" w:cs="Tahoma"/>
          <w:b/>
          <w:sz w:val="24"/>
          <w:szCs w:val="24"/>
        </w:rPr>
        <w:t>Este (X) 748.717,6907</w:t>
      </w:r>
      <w:r w:rsidRPr="007B73F0">
        <w:rPr>
          <w:rFonts w:ascii="Tahoma" w:hAnsi="Tahoma" w:cs="Tahoma"/>
          <w:sz w:val="24"/>
          <w:szCs w:val="24"/>
        </w:rPr>
        <w:t xml:space="preserve"> e </w:t>
      </w:r>
      <w:r w:rsidRPr="007B73F0">
        <w:rPr>
          <w:rFonts w:ascii="Tahoma" w:eastAsia="Arial" w:hAnsi="Tahoma" w:cs="Tahoma"/>
          <w:b/>
          <w:sz w:val="24"/>
          <w:szCs w:val="24"/>
        </w:rPr>
        <w:t>Norte (Y) 7.511.118,0489</w:t>
      </w:r>
      <w:r w:rsidRPr="007B73F0">
        <w:rPr>
          <w:rFonts w:ascii="Tahoma" w:hAnsi="Tahoma" w:cs="Tahoma"/>
          <w:sz w:val="24"/>
          <w:szCs w:val="24"/>
        </w:rPr>
        <w:t>;</w:t>
      </w:r>
      <w:r w:rsidRPr="007B73F0">
        <w:rPr>
          <w:rFonts w:ascii="Tahoma" w:eastAsia="Arial" w:hAnsi="Tahoma" w:cs="Tahoma"/>
          <w:b/>
          <w:sz w:val="24"/>
          <w:szCs w:val="24"/>
        </w:rPr>
        <w:t xml:space="preserve"> </w:t>
      </w:r>
      <w:r w:rsidRPr="007B73F0">
        <w:rPr>
          <w:rFonts w:ascii="Tahoma" w:hAnsi="Tahoma" w:cs="Tahoma"/>
          <w:sz w:val="24"/>
          <w:szCs w:val="24"/>
        </w:rPr>
        <w:t xml:space="preserve">do vértice </w:t>
      </w:r>
      <w:r w:rsidRPr="007B73F0">
        <w:rPr>
          <w:rFonts w:ascii="Tahoma" w:eastAsia="Arial" w:hAnsi="Tahoma" w:cs="Tahoma"/>
          <w:b/>
          <w:sz w:val="24"/>
          <w:szCs w:val="24"/>
        </w:rPr>
        <w:t xml:space="preserve">1 </w:t>
      </w:r>
      <w:r w:rsidRPr="007B73F0">
        <w:rPr>
          <w:rFonts w:ascii="Tahoma" w:hAnsi="Tahoma" w:cs="Tahoma"/>
          <w:sz w:val="24"/>
          <w:szCs w:val="24"/>
        </w:rPr>
        <w:t xml:space="preserve"> segue em direção até o vértice </w:t>
      </w:r>
      <w:r w:rsidRPr="007B73F0">
        <w:rPr>
          <w:rFonts w:ascii="Tahoma" w:eastAsia="Arial" w:hAnsi="Tahoma" w:cs="Tahoma"/>
          <w:b/>
          <w:sz w:val="24"/>
          <w:szCs w:val="24"/>
        </w:rPr>
        <w:t>2</w:t>
      </w:r>
      <w:r w:rsidRPr="007B73F0">
        <w:rPr>
          <w:rFonts w:ascii="Tahoma" w:hAnsi="Tahoma" w:cs="Tahoma"/>
          <w:sz w:val="24"/>
          <w:szCs w:val="24"/>
        </w:rPr>
        <w:t xml:space="preserve">  no rumo </w:t>
      </w:r>
      <w:r w:rsidRPr="007B73F0">
        <w:rPr>
          <w:rFonts w:ascii="Tahoma" w:eastAsia="Arial" w:hAnsi="Tahoma" w:cs="Tahoma"/>
          <w:b/>
          <w:sz w:val="24"/>
          <w:szCs w:val="24"/>
        </w:rPr>
        <w:t>09°14'26" SE</w:t>
      </w:r>
      <w:r w:rsidRPr="007B73F0">
        <w:rPr>
          <w:rFonts w:ascii="Tahoma" w:hAnsi="Tahoma" w:cs="Tahoma"/>
          <w:sz w:val="24"/>
          <w:szCs w:val="24"/>
        </w:rPr>
        <w:t xml:space="preserve">, em uma distância de </w:t>
      </w:r>
      <w:r w:rsidRPr="007B73F0">
        <w:rPr>
          <w:rFonts w:ascii="Tahoma" w:eastAsia="Arial" w:hAnsi="Tahoma" w:cs="Tahoma"/>
          <w:b/>
          <w:sz w:val="24"/>
          <w:szCs w:val="24"/>
        </w:rPr>
        <w:t>43,799</w:t>
      </w:r>
      <w:r w:rsidRPr="007B73F0">
        <w:rPr>
          <w:rFonts w:ascii="Tahoma" w:hAnsi="Tahoma" w:cs="Tahoma"/>
          <w:sz w:val="24"/>
          <w:szCs w:val="24"/>
        </w:rPr>
        <w:t xml:space="preserve"> m, confrontando com Miguel A. </w:t>
      </w:r>
      <w:proofErr w:type="spellStart"/>
      <w:r w:rsidRPr="007B73F0">
        <w:rPr>
          <w:rFonts w:ascii="Tahoma" w:hAnsi="Tahoma" w:cs="Tahoma"/>
          <w:sz w:val="24"/>
          <w:szCs w:val="24"/>
        </w:rPr>
        <w:t>Balan</w:t>
      </w:r>
      <w:proofErr w:type="spellEnd"/>
      <w:r w:rsidRPr="007B73F0">
        <w:rPr>
          <w:rFonts w:ascii="Tahoma" w:hAnsi="Tahoma" w:cs="Tahoma"/>
          <w:sz w:val="24"/>
          <w:szCs w:val="24"/>
        </w:rPr>
        <w:t xml:space="preserve"> ; do vértice </w:t>
      </w:r>
      <w:r w:rsidRPr="007B73F0">
        <w:rPr>
          <w:rFonts w:ascii="Tahoma" w:eastAsia="Arial" w:hAnsi="Tahoma" w:cs="Tahoma"/>
          <w:b/>
          <w:sz w:val="24"/>
          <w:szCs w:val="24"/>
        </w:rPr>
        <w:t xml:space="preserve">2 </w:t>
      </w:r>
      <w:r w:rsidRPr="007B73F0">
        <w:rPr>
          <w:rFonts w:ascii="Tahoma" w:hAnsi="Tahoma" w:cs="Tahoma"/>
          <w:sz w:val="24"/>
          <w:szCs w:val="24"/>
        </w:rPr>
        <w:t xml:space="preserve">segue em direção até o vértice </w:t>
      </w:r>
      <w:r w:rsidRPr="007B73F0">
        <w:rPr>
          <w:rFonts w:ascii="Tahoma" w:eastAsia="Arial" w:hAnsi="Tahoma" w:cs="Tahoma"/>
          <w:b/>
          <w:sz w:val="24"/>
          <w:szCs w:val="24"/>
        </w:rPr>
        <w:t>3</w:t>
      </w:r>
      <w:r w:rsidRPr="007B73F0">
        <w:rPr>
          <w:rFonts w:ascii="Tahoma" w:hAnsi="Tahoma" w:cs="Tahoma"/>
          <w:sz w:val="24"/>
          <w:szCs w:val="24"/>
        </w:rPr>
        <w:t xml:space="preserve"> no rumo </w:t>
      </w:r>
      <w:r w:rsidRPr="007B73F0">
        <w:rPr>
          <w:rFonts w:ascii="Tahoma" w:eastAsia="Arial" w:hAnsi="Tahoma" w:cs="Tahoma"/>
          <w:b/>
          <w:sz w:val="24"/>
          <w:szCs w:val="24"/>
        </w:rPr>
        <w:t>84°13'48" SW</w:t>
      </w:r>
      <w:r w:rsidRPr="007B73F0">
        <w:rPr>
          <w:rFonts w:ascii="Tahoma" w:hAnsi="Tahoma" w:cs="Tahoma"/>
          <w:sz w:val="24"/>
          <w:szCs w:val="24"/>
        </w:rPr>
        <w:t xml:space="preserve">, em uma distância de </w:t>
      </w:r>
      <w:r w:rsidRPr="007B73F0">
        <w:rPr>
          <w:rFonts w:ascii="Tahoma" w:eastAsia="Arial" w:hAnsi="Tahoma" w:cs="Tahoma"/>
          <w:b/>
          <w:sz w:val="24"/>
          <w:szCs w:val="24"/>
        </w:rPr>
        <w:t>107,710</w:t>
      </w:r>
      <w:r w:rsidRPr="007B73F0">
        <w:rPr>
          <w:rFonts w:ascii="Tahoma" w:hAnsi="Tahoma" w:cs="Tahoma"/>
          <w:sz w:val="24"/>
          <w:szCs w:val="24"/>
        </w:rPr>
        <w:t xml:space="preserve"> m, confrontando com Sitio escola Gleba A; do vértice </w:t>
      </w:r>
      <w:r w:rsidRPr="007B73F0">
        <w:rPr>
          <w:rFonts w:ascii="Tahoma" w:eastAsia="Arial" w:hAnsi="Tahoma" w:cs="Tahoma"/>
          <w:b/>
          <w:sz w:val="24"/>
          <w:szCs w:val="24"/>
        </w:rPr>
        <w:t xml:space="preserve">3 </w:t>
      </w:r>
      <w:r w:rsidRPr="007B73F0">
        <w:rPr>
          <w:rFonts w:ascii="Tahoma" w:hAnsi="Tahoma" w:cs="Tahoma"/>
          <w:sz w:val="24"/>
          <w:szCs w:val="24"/>
        </w:rPr>
        <w:t xml:space="preserve">segue em direção até o vértice </w:t>
      </w:r>
      <w:r w:rsidRPr="007B73F0">
        <w:rPr>
          <w:rFonts w:ascii="Tahoma" w:eastAsia="Arial" w:hAnsi="Tahoma" w:cs="Tahoma"/>
          <w:b/>
          <w:sz w:val="24"/>
          <w:szCs w:val="24"/>
        </w:rPr>
        <w:t>4</w:t>
      </w:r>
      <w:r w:rsidRPr="007B73F0">
        <w:rPr>
          <w:rFonts w:ascii="Tahoma" w:hAnsi="Tahoma" w:cs="Tahoma"/>
          <w:sz w:val="24"/>
          <w:szCs w:val="24"/>
        </w:rPr>
        <w:t xml:space="preserve">  no rumo </w:t>
      </w:r>
      <w:r w:rsidRPr="007B73F0">
        <w:rPr>
          <w:rFonts w:ascii="Tahoma" w:eastAsia="Arial" w:hAnsi="Tahoma" w:cs="Tahoma"/>
          <w:b/>
          <w:sz w:val="24"/>
          <w:szCs w:val="24"/>
        </w:rPr>
        <w:t>35°47'00" NW</w:t>
      </w:r>
      <w:r w:rsidRPr="007B73F0">
        <w:rPr>
          <w:rFonts w:ascii="Tahoma" w:hAnsi="Tahoma" w:cs="Tahoma"/>
          <w:sz w:val="24"/>
          <w:szCs w:val="24"/>
        </w:rPr>
        <w:t xml:space="preserve">, em uma distância de </w:t>
      </w:r>
      <w:r w:rsidRPr="007B73F0">
        <w:rPr>
          <w:rFonts w:ascii="Tahoma" w:eastAsia="Arial" w:hAnsi="Tahoma" w:cs="Tahoma"/>
          <w:b/>
          <w:sz w:val="24"/>
          <w:szCs w:val="24"/>
        </w:rPr>
        <w:t>61,388</w:t>
      </w:r>
      <w:r w:rsidRPr="007B73F0">
        <w:rPr>
          <w:rFonts w:ascii="Tahoma" w:hAnsi="Tahoma" w:cs="Tahoma"/>
          <w:sz w:val="24"/>
          <w:szCs w:val="24"/>
        </w:rPr>
        <w:t xml:space="preserve"> m, confrontando com </w:t>
      </w:r>
      <w:proofErr w:type="spellStart"/>
      <w:r w:rsidRPr="007B73F0">
        <w:rPr>
          <w:rFonts w:ascii="Tahoma" w:hAnsi="Tahoma" w:cs="Tahoma"/>
          <w:sz w:val="24"/>
          <w:szCs w:val="24"/>
        </w:rPr>
        <w:t>com</w:t>
      </w:r>
      <w:proofErr w:type="spellEnd"/>
      <w:r w:rsidRPr="007B73F0">
        <w:rPr>
          <w:rFonts w:ascii="Tahoma" w:hAnsi="Tahoma" w:cs="Tahoma"/>
          <w:sz w:val="24"/>
          <w:szCs w:val="24"/>
        </w:rPr>
        <w:t xml:space="preserve">  Estrada Municipal BRB 050;  finalmente do vértice </w:t>
      </w:r>
      <w:r w:rsidRPr="007B73F0">
        <w:rPr>
          <w:rFonts w:ascii="Tahoma" w:eastAsia="Arial" w:hAnsi="Tahoma" w:cs="Tahoma"/>
          <w:b/>
          <w:sz w:val="24"/>
          <w:szCs w:val="24"/>
        </w:rPr>
        <w:t>4</w:t>
      </w:r>
      <w:r w:rsidRPr="007B73F0">
        <w:rPr>
          <w:rFonts w:ascii="Tahoma" w:hAnsi="Tahoma" w:cs="Tahoma"/>
          <w:sz w:val="24"/>
          <w:szCs w:val="24"/>
        </w:rPr>
        <w:t xml:space="preserve"> segue até o vértice </w:t>
      </w:r>
      <w:r w:rsidRPr="007B73F0">
        <w:rPr>
          <w:rFonts w:ascii="Tahoma" w:eastAsia="Arial" w:hAnsi="Tahoma" w:cs="Tahoma"/>
          <w:b/>
          <w:sz w:val="24"/>
          <w:szCs w:val="24"/>
        </w:rPr>
        <w:t>1</w:t>
      </w:r>
      <w:r w:rsidRPr="007B73F0">
        <w:rPr>
          <w:rFonts w:ascii="Tahoma" w:hAnsi="Tahoma" w:cs="Tahoma"/>
          <w:sz w:val="24"/>
          <w:szCs w:val="24"/>
        </w:rPr>
        <w:t xml:space="preserve">, (início da descrição),   no rumo de </w:t>
      </w:r>
      <w:r w:rsidRPr="007B73F0">
        <w:rPr>
          <w:rFonts w:ascii="Tahoma" w:eastAsia="Arial" w:hAnsi="Tahoma" w:cs="Tahoma"/>
          <w:b/>
          <w:sz w:val="24"/>
          <w:szCs w:val="24"/>
        </w:rPr>
        <w:t>88°12'23" NE</w:t>
      </w:r>
      <w:r w:rsidRPr="007B73F0">
        <w:rPr>
          <w:rFonts w:ascii="Tahoma" w:hAnsi="Tahoma" w:cs="Tahoma"/>
          <w:sz w:val="24"/>
          <w:szCs w:val="24"/>
        </w:rPr>
        <w:t xml:space="preserve">, na extensão de </w:t>
      </w:r>
      <w:r w:rsidRPr="007B73F0">
        <w:rPr>
          <w:rFonts w:ascii="Tahoma" w:eastAsia="Arial" w:hAnsi="Tahoma" w:cs="Tahoma"/>
          <w:b/>
          <w:sz w:val="24"/>
          <w:szCs w:val="24"/>
        </w:rPr>
        <w:t>136,093</w:t>
      </w:r>
      <w:r w:rsidRPr="007B73F0">
        <w:rPr>
          <w:rFonts w:ascii="Tahoma" w:hAnsi="Tahoma" w:cs="Tahoma"/>
          <w:sz w:val="24"/>
          <w:szCs w:val="24"/>
        </w:rPr>
        <w:t xml:space="preserve"> m, confrontando com Agenor </w:t>
      </w:r>
      <w:proofErr w:type="spellStart"/>
      <w:r w:rsidRPr="007B73F0">
        <w:rPr>
          <w:rFonts w:ascii="Tahoma" w:hAnsi="Tahoma" w:cs="Tahoma"/>
          <w:sz w:val="24"/>
          <w:szCs w:val="24"/>
        </w:rPr>
        <w:t>Stramontinoli</w:t>
      </w:r>
      <w:proofErr w:type="spellEnd"/>
      <w:r w:rsidRPr="007B73F0">
        <w:rPr>
          <w:rFonts w:ascii="Tahoma" w:hAnsi="Tahoma" w:cs="Tahoma"/>
          <w:sz w:val="24"/>
          <w:szCs w:val="24"/>
        </w:rPr>
        <w:t>.</w:t>
      </w:r>
    </w:p>
    <w:p w:rsidR="007B73F0" w:rsidRPr="007B73F0" w:rsidRDefault="007B73F0" w:rsidP="007B73F0">
      <w:pPr>
        <w:pStyle w:val="PargrafodaLista"/>
        <w:spacing w:after="0" w:line="300" w:lineRule="exact"/>
        <w:ind w:left="2061"/>
        <w:jc w:val="both"/>
        <w:rPr>
          <w:rFonts w:ascii="Tahoma" w:hAnsi="Tahoma" w:cs="Tahoma"/>
          <w:sz w:val="24"/>
          <w:szCs w:val="24"/>
          <w:highlight w:val="yellow"/>
        </w:rPr>
      </w:pPr>
    </w:p>
    <w:p w:rsidR="007B73F0" w:rsidRPr="007B73F0" w:rsidRDefault="004912B9" w:rsidP="007B73F0">
      <w:pPr>
        <w:spacing w:after="0" w:line="300" w:lineRule="exact"/>
        <w:ind w:right="141" w:firstLine="1701"/>
        <w:jc w:val="both"/>
        <w:rPr>
          <w:rFonts w:ascii="Tahoma" w:hAnsi="Tahoma" w:cs="Tahoma"/>
          <w:sz w:val="24"/>
          <w:szCs w:val="24"/>
        </w:rPr>
      </w:pPr>
      <w:r w:rsidRPr="007B73F0">
        <w:rPr>
          <w:rFonts w:ascii="Tahoma" w:eastAsia="Times New Roman" w:hAnsi="Tahoma" w:cs="Tahoma"/>
          <w:b/>
          <w:sz w:val="24"/>
          <w:szCs w:val="24"/>
          <w:lang w:eastAsia="pt-BR"/>
        </w:rPr>
        <w:t>§ 1</w:t>
      </w:r>
      <w:r w:rsidR="0051729B" w:rsidRPr="007B73F0">
        <w:rPr>
          <w:rFonts w:ascii="Tahoma" w:eastAsia="Times New Roman" w:hAnsi="Tahoma" w:cs="Tahoma"/>
          <w:b/>
          <w:sz w:val="24"/>
          <w:szCs w:val="24"/>
          <w:lang w:eastAsia="pt-BR"/>
        </w:rPr>
        <w:t xml:space="preserve">º </w:t>
      </w:r>
      <w:r w:rsidR="0051729B" w:rsidRPr="007B73F0">
        <w:rPr>
          <w:rFonts w:ascii="Tahoma" w:eastAsia="Times New Roman" w:hAnsi="Tahoma" w:cs="Tahoma"/>
          <w:sz w:val="24"/>
          <w:szCs w:val="24"/>
          <w:lang w:eastAsia="pt-BR"/>
        </w:rPr>
        <w:t>As</w:t>
      </w:r>
      <w:r w:rsidR="00A52407" w:rsidRPr="007B73F0">
        <w:rPr>
          <w:rFonts w:ascii="Tahoma" w:eastAsia="Times New Roman" w:hAnsi="Tahoma" w:cs="Tahoma"/>
          <w:sz w:val="24"/>
          <w:szCs w:val="24"/>
          <w:lang w:eastAsia="pt-BR"/>
        </w:rPr>
        <w:t xml:space="preserve"> concessões de u</w:t>
      </w:r>
      <w:r w:rsidR="0051729B" w:rsidRPr="007B73F0">
        <w:rPr>
          <w:rFonts w:ascii="Tahoma" w:eastAsia="Times New Roman" w:hAnsi="Tahoma" w:cs="Tahoma"/>
          <w:sz w:val="24"/>
          <w:szCs w:val="24"/>
          <w:lang w:eastAsia="pt-BR"/>
        </w:rPr>
        <w:t xml:space="preserve">so serão pelo prazo </w:t>
      </w:r>
      <w:r w:rsidR="00A52407" w:rsidRPr="007B73F0">
        <w:rPr>
          <w:rFonts w:ascii="Tahoma" w:eastAsia="Times New Roman" w:hAnsi="Tahoma" w:cs="Tahoma"/>
          <w:sz w:val="24"/>
          <w:szCs w:val="24"/>
          <w:lang w:eastAsia="pt-BR"/>
        </w:rPr>
        <w:t xml:space="preserve">de </w:t>
      </w:r>
      <w:r w:rsidR="00E44CF9" w:rsidRPr="007B73F0">
        <w:rPr>
          <w:rFonts w:ascii="Tahoma" w:eastAsia="Times New Roman" w:hAnsi="Tahoma" w:cs="Tahoma"/>
          <w:sz w:val="24"/>
          <w:szCs w:val="24"/>
          <w:lang w:eastAsia="pt-BR"/>
        </w:rPr>
        <w:t>3</w:t>
      </w:r>
      <w:r w:rsidR="00A52407" w:rsidRPr="007B73F0">
        <w:rPr>
          <w:rFonts w:ascii="Tahoma" w:eastAsia="Times New Roman" w:hAnsi="Tahoma" w:cs="Tahoma"/>
          <w:sz w:val="24"/>
          <w:szCs w:val="24"/>
          <w:lang w:eastAsia="pt-BR"/>
        </w:rPr>
        <w:t>0 (</w:t>
      </w:r>
      <w:r w:rsidR="00E44CF9" w:rsidRPr="007B73F0">
        <w:rPr>
          <w:rFonts w:ascii="Tahoma" w:eastAsia="Times New Roman" w:hAnsi="Tahoma" w:cs="Tahoma"/>
          <w:sz w:val="24"/>
          <w:szCs w:val="24"/>
          <w:lang w:eastAsia="pt-BR"/>
        </w:rPr>
        <w:t>trinta</w:t>
      </w:r>
      <w:r w:rsidR="00A52407" w:rsidRPr="007B73F0">
        <w:rPr>
          <w:rFonts w:ascii="Tahoma" w:eastAsia="Times New Roman" w:hAnsi="Tahoma" w:cs="Tahoma"/>
          <w:sz w:val="24"/>
          <w:szCs w:val="24"/>
          <w:lang w:eastAsia="pt-BR"/>
        </w:rPr>
        <w:t>) anos</w:t>
      </w:r>
      <w:r w:rsidR="007B73F0" w:rsidRPr="007B73F0">
        <w:rPr>
          <w:rFonts w:ascii="Tahoma" w:eastAsia="Times New Roman" w:hAnsi="Tahoma" w:cs="Tahoma"/>
          <w:sz w:val="24"/>
          <w:szCs w:val="24"/>
          <w:lang w:eastAsia="pt-BR"/>
        </w:rPr>
        <w:t xml:space="preserve">, destinadas a implantação e funcionamento de </w:t>
      </w:r>
      <w:r w:rsidR="007B73F0" w:rsidRPr="007B73F0">
        <w:rPr>
          <w:rFonts w:ascii="Tahoma" w:hAnsi="Tahoma" w:cs="Tahoma"/>
          <w:sz w:val="24"/>
          <w:szCs w:val="24"/>
        </w:rPr>
        <w:t>h</w:t>
      </w:r>
      <w:r w:rsidR="007B73F0" w:rsidRPr="007B73F0">
        <w:rPr>
          <w:rFonts w:ascii="Tahoma" w:hAnsi="Tahoma" w:cs="Tahoma"/>
          <w:sz w:val="24"/>
          <w:szCs w:val="24"/>
        </w:rPr>
        <w:t>otel, pousada, colônia de férias e similares.</w:t>
      </w:r>
    </w:p>
    <w:p w:rsidR="006430F7" w:rsidRPr="007B73F0" w:rsidRDefault="006430F7" w:rsidP="007B73F0">
      <w:pPr>
        <w:spacing w:after="0" w:line="300" w:lineRule="exact"/>
        <w:ind w:right="141"/>
        <w:jc w:val="both"/>
        <w:rPr>
          <w:rFonts w:ascii="Tahoma" w:eastAsia="Times New Roman" w:hAnsi="Tahoma" w:cs="Tahoma"/>
          <w:sz w:val="24"/>
          <w:szCs w:val="24"/>
          <w:lang w:eastAsia="pt-BR"/>
        </w:rPr>
      </w:pPr>
    </w:p>
    <w:p w:rsidR="00545C14" w:rsidRPr="007B73F0" w:rsidRDefault="00E44CF9"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b/>
          <w:sz w:val="24"/>
          <w:szCs w:val="24"/>
          <w:lang w:eastAsia="pt-BR"/>
        </w:rPr>
        <w:lastRenderedPageBreak/>
        <w:t xml:space="preserve">§ </w:t>
      </w:r>
      <w:r w:rsidR="004912B9" w:rsidRPr="007B73F0">
        <w:rPr>
          <w:rFonts w:ascii="Tahoma" w:eastAsia="Times New Roman" w:hAnsi="Tahoma" w:cs="Tahoma"/>
          <w:b/>
          <w:sz w:val="24"/>
          <w:szCs w:val="24"/>
          <w:lang w:eastAsia="pt-BR"/>
        </w:rPr>
        <w:t>2</w:t>
      </w:r>
      <w:r w:rsidRPr="007B73F0">
        <w:rPr>
          <w:rFonts w:ascii="Tahoma" w:eastAsia="Times New Roman" w:hAnsi="Tahoma" w:cs="Tahoma"/>
          <w:b/>
          <w:sz w:val="24"/>
          <w:szCs w:val="24"/>
          <w:lang w:eastAsia="pt-BR"/>
        </w:rPr>
        <w:t xml:space="preserve">º </w:t>
      </w:r>
      <w:r w:rsidR="00545C14" w:rsidRPr="007B73F0">
        <w:rPr>
          <w:rFonts w:ascii="Tahoma" w:eastAsia="Times New Roman" w:hAnsi="Tahoma" w:cs="Tahoma"/>
          <w:sz w:val="24"/>
          <w:szCs w:val="24"/>
          <w:lang w:eastAsia="pt-BR"/>
        </w:rPr>
        <w:t>Todas as construções levantadas na</w:t>
      </w:r>
      <w:r w:rsidRPr="007B73F0">
        <w:rPr>
          <w:rFonts w:ascii="Tahoma" w:eastAsia="Times New Roman" w:hAnsi="Tahoma" w:cs="Tahoma"/>
          <w:sz w:val="24"/>
          <w:szCs w:val="24"/>
          <w:lang w:eastAsia="pt-BR"/>
        </w:rPr>
        <w:t>s</w:t>
      </w:r>
      <w:r w:rsidR="00545C14" w:rsidRPr="007B73F0">
        <w:rPr>
          <w:rFonts w:ascii="Tahoma" w:eastAsia="Times New Roman" w:hAnsi="Tahoma" w:cs="Tahoma"/>
          <w:sz w:val="24"/>
          <w:szCs w:val="24"/>
          <w:lang w:eastAsia="pt-BR"/>
        </w:rPr>
        <w:t xml:space="preserve"> área</w:t>
      </w:r>
      <w:r w:rsidRPr="007B73F0">
        <w:rPr>
          <w:rFonts w:ascii="Tahoma" w:eastAsia="Times New Roman" w:hAnsi="Tahoma" w:cs="Tahoma"/>
          <w:sz w:val="24"/>
          <w:szCs w:val="24"/>
          <w:lang w:eastAsia="pt-BR"/>
        </w:rPr>
        <w:t>s</w:t>
      </w:r>
      <w:r w:rsidR="00545C14" w:rsidRPr="007B73F0">
        <w:rPr>
          <w:rFonts w:ascii="Tahoma" w:eastAsia="Times New Roman" w:hAnsi="Tahoma" w:cs="Tahoma"/>
          <w:sz w:val="24"/>
          <w:szCs w:val="24"/>
          <w:lang w:eastAsia="pt-BR"/>
        </w:rPr>
        <w:t xml:space="preserve"> objeto da</w:t>
      </w:r>
      <w:r w:rsidRPr="007B73F0">
        <w:rPr>
          <w:rFonts w:ascii="Tahoma" w:eastAsia="Times New Roman" w:hAnsi="Tahoma" w:cs="Tahoma"/>
          <w:sz w:val="24"/>
          <w:szCs w:val="24"/>
          <w:lang w:eastAsia="pt-BR"/>
        </w:rPr>
        <w:t>s concessões</w:t>
      </w:r>
      <w:r w:rsidR="00545C14" w:rsidRPr="007B73F0">
        <w:rPr>
          <w:rFonts w:ascii="Tahoma" w:eastAsia="Times New Roman" w:hAnsi="Tahoma" w:cs="Tahoma"/>
          <w:sz w:val="24"/>
          <w:szCs w:val="24"/>
          <w:lang w:eastAsia="pt-BR"/>
        </w:rPr>
        <w:t xml:space="preserve"> se acederão ao solo e incorporar-se-ão ao patrimônio público municipal sem qualquer inde</w:t>
      </w:r>
      <w:r w:rsidRPr="007B73F0">
        <w:rPr>
          <w:rFonts w:ascii="Tahoma" w:eastAsia="Times New Roman" w:hAnsi="Tahoma" w:cs="Tahoma"/>
          <w:sz w:val="24"/>
          <w:szCs w:val="24"/>
          <w:lang w:eastAsia="pt-BR"/>
        </w:rPr>
        <w:t>nização, ou direito de retenção.</w:t>
      </w: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sz w:val="24"/>
          <w:szCs w:val="24"/>
          <w:lang w:eastAsia="pt-BR"/>
        </w:rPr>
        <w:t> </w:t>
      </w:r>
    </w:p>
    <w:p w:rsidR="004F7151"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b/>
          <w:sz w:val="24"/>
          <w:szCs w:val="24"/>
          <w:lang w:eastAsia="pt-BR"/>
        </w:rPr>
        <w:t xml:space="preserve">Art. </w:t>
      </w:r>
      <w:r w:rsidR="00E44CF9" w:rsidRPr="007B73F0">
        <w:rPr>
          <w:rFonts w:ascii="Tahoma" w:eastAsia="Times New Roman" w:hAnsi="Tahoma" w:cs="Tahoma"/>
          <w:b/>
          <w:sz w:val="24"/>
          <w:szCs w:val="24"/>
          <w:lang w:eastAsia="pt-BR"/>
        </w:rPr>
        <w:t>2</w:t>
      </w:r>
      <w:r w:rsidR="008430DB" w:rsidRPr="007B73F0">
        <w:rPr>
          <w:rFonts w:ascii="Tahoma" w:eastAsia="Times New Roman" w:hAnsi="Tahoma" w:cs="Tahoma"/>
          <w:b/>
          <w:sz w:val="24"/>
          <w:szCs w:val="24"/>
          <w:lang w:eastAsia="pt-BR"/>
        </w:rPr>
        <w:t>º</w:t>
      </w:r>
      <w:r w:rsidRPr="007B73F0">
        <w:rPr>
          <w:rFonts w:ascii="Tahoma" w:eastAsia="Times New Roman" w:hAnsi="Tahoma" w:cs="Tahoma"/>
          <w:b/>
          <w:sz w:val="24"/>
          <w:szCs w:val="24"/>
          <w:lang w:eastAsia="pt-BR"/>
        </w:rPr>
        <w:t> </w:t>
      </w:r>
      <w:r w:rsidRPr="007B73F0">
        <w:rPr>
          <w:rFonts w:ascii="Tahoma" w:eastAsia="Times New Roman" w:hAnsi="Tahoma" w:cs="Tahoma"/>
          <w:sz w:val="24"/>
          <w:szCs w:val="24"/>
          <w:lang w:eastAsia="pt-BR"/>
        </w:rPr>
        <w:t>Serão de responsabilidade da</w:t>
      </w:r>
      <w:r w:rsidR="00E44CF9" w:rsidRPr="007B73F0">
        <w:rPr>
          <w:rFonts w:ascii="Tahoma" w:eastAsia="Times New Roman" w:hAnsi="Tahoma" w:cs="Tahoma"/>
          <w:sz w:val="24"/>
          <w:szCs w:val="24"/>
          <w:lang w:eastAsia="pt-BR"/>
        </w:rPr>
        <w:t>s</w:t>
      </w:r>
      <w:r w:rsidRPr="007B73F0">
        <w:rPr>
          <w:rFonts w:ascii="Tahoma" w:eastAsia="Times New Roman" w:hAnsi="Tahoma" w:cs="Tahoma"/>
          <w:sz w:val="24"/>
          <w:szCs w:val="24"/>
          <w:lang w:eastAsia="pt-BR"/>
        </w:rPr>
        <w:t xml:space="preserve"> concessionária</w:t>
      </w:r>
      <w:r w:rsidR="00E44CF9" w:rsidRPr="007B73F0">
        <w:rPr>
          <w:rFonts w:ascii="Tahoma" w:eastAsia="Times New Roman" w:hAnsi="Tahoma" w:cs="Tahoma"/>
          <w:sz w:val="24"/>
          <w:szCs w:val="24"/>
          <w:lang w:eastAsia="pt-BR"/>
        </w:rPr>
        <w:t>s</w:t>
      </w:r>
      <w:r w:rsidRPr="007B73F0">
        <w:rPr>
          <w:rFonts w:ascii="Tahoma" w:eastAsia="Times New Roman" w:hAnsi="Tahoma" w:cs="Tahoma"/>
          <w:sz w:val="24"/>
          <w:szCs w:val="24"/>
          <w:lang w:eastAsia="pt-BR"/>
        </w:rPr>
        <w:t xml:space="preserve"> os custos e riscos inerentes aos investimentos necessários à execução dos objetivos desta Lei, inclusive os de conservação, melhorias, segurança, impostos e taxas incidentes, bem como quaisquer outras despesas </w:t>
      </w:r>
      <w:r w:rsidR="004F7151" w:rsidRPr="007B73F0">
        <w:rPr>
          <w:rFonts w:ascii="Tahoma" w:eastAsia="Times New Roman" w:hAnsi="Tahoma" w:cs="Tahoma"/>
          <w:sz w:val="24"/>
          <w:szCs w:val="24"/>
          <w:lang w:eastAsia="pt-BR"/>
        </w:rPr>
        <w:t>decorrentes da</w:t>
      </w:r>
      <w:r w:rsidR="00E44CF9" w:rsidRPr="007B73F0">
        <w:rPr>
          <w:rFonts w:ascii="Tahoma" w:eastAsia="Times New Roman" w:hAnsi="Tahoma" w:cs="Tahoma"/>
          <w:sz w:val="24"/>
          <w:szCs w:val="24"/>
          <w:lang w:eastAsia="pt-BR"/>
        </w:rPr>
        <w:t>s</w:t>
      </w:r>
      <w:r w:rsidR="004F7151" w:rsidRPr="007B73F0">
        <w:rPr>
          <w:rFonts w:ascii="Tahoma" w:eastAsia="Times New Roman" w:hAnsi="Tahoma" w:cs="Tahoma"/>
          <w:sz w:val="24"/>
          <w:szCs w:val="24"/>
          <w:lang w:eastAsia="pt-BR"/>
        </w:rPr>
        <w:t xml:space="preserve"> concess</w:t>
      </w:r>
      <w:r w:rsidR="00E44CF9" w:rsidRPr="007B73F0">
        <w:rPr>
          <w:rFonts w:ascii="Tahoma" w:eastAsia="Times New Roman" w:hAnsi="Tahoma" w:cs="Tahoma"/>
          <w:sz w:val="24"/>
          <w:szCs w:val="24"/>
          <w:lang w:eastAsia="pt-BR"/>
        </w:rPr>
        <w:t>ões</w:t>
      </w:r>
      <w:r w:rsidR="004F7151" w:rsidRPr="007B73F0">
        <w:rPr>
          <w:rFonts w:ascii="Tahoma" w:eastAsia="Times New Roman" w:hAnsi="Tahoma" w:cs="Tahoma"/>
          <w:sz w:val="24"/>
          <w:szCs w:val="24"/>
          <w:lang w:eastAsia="pt-BR"/>
        </w:rPr>
        <w:t xml:space="preserve"> de uso</w:t>
      </w:r>
      <w:r w:rsidR="00445535" w:rsidRPr="007B73F0">
        <w:rPr>
          <w:rFonts w:ascii="Tahoma" w:eastAsia="Times New Roman" w:hAnsi="Tahoma" w:cs="Tahoma"/>
          <w:sz w:val="24"/>
          <w:szCs w:val="24"/>
          <w:lang w:eastAsia="pt-BR"/>
        </w:rPr>
        <w:t>.</w:t>
      </w: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sz w:val="24"/>
          <w:szCs w:val="24"/>
          <w:lang w:eastAsia="pt-BR"/>
        </w:rPr>
        <w:t> </w:t>
      </w: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b/>
          <w:sz w:val="24"/>
          <w:szCs w:val="24"/>
          <w:lang w:eastAsia="pt-BR"/>
        </w:rPr>
        <w:t xml:space="preserve">Art. </w:t>
      </w:r>
      <w:r w:rsidR="00E44CF9" w:rsidRPr="007B73F0">
        <w:rPr>
          <w:rFonts w:ascii="Tahoma" w:eastAsia="Times New Roman" w:hAnsi="Tahoma" w:cs="Tahoma"/>
          <w:b/>
          <w:sz w:val="24"/>
          <w:szCs w:val="24"/>
          <w:lang w:eastAsia="pt-BR"/>
        </w:rPr>
        <w:t>3</w:t>
      </w:r>
      <w:r w:rsidR="008430DB" w:rsidRPr="007B73F0">
        <w:rPr>
          <w:rFonts w:ascii="Tahoma" w:eastAsia="Times New Roman" w:hAnsi="Tahoma" w:cs="Tahoma"/>
          <w:b/>
          <w:sz w:val="24"/>
          <w:szCs w:val="24"/>
          <w:lang w:eastAsia="pt-BR"/>
        </w:rPr>
        <w:t>º</w:t>
      </w:r>
      <w:r w:rsidRPr="007B73F0">
        <w:rPr>
          <w:rFonts w:ascii="Tahoma" w:eastAsia="Times New Roman" w:hAnsi="Tahoma" w:cs="Tahoma"/>
          <w:b/>
          <w:sz w:val="24"/>
          <w:szCs w:val="24"/>
          <w:lang w:eastAsia="pt-BR"/>
        </w:rPr>
        <w:t> </w:t>
      </w:r>
      <w:r w:rsidRPr="007B73F0">
        <w:rPr>
          <w:rFonts w:ascii="Tahoma" w:eastAsia="Times New Roman" w:hAnsi="Tahoma" w:cs="Tahoma"/>
          <w:sz w:val="24"/>
          <w:szCs w:val="24"/>
          <w:lang w:eastAsia="pt-BR"/>
        </w:rPr>
        <w:t>A</w:t>
      </w:r>
      <w:r w:rsidR="00E44CF9" w:rsidRPr="007B73F0">
        <w:rPr>
          <w:rFonts w:ascii="Tahoma" w:eastAsia="Times New Roman" w:hAnsi="Tahoma" w:cs="Tahoma"/>
          <w:sz w:val="24"/>
          <w:szCs w:val="24"/>
          <w:lang w:eastAsia="pt-BR"/>
        </w:rPr>
        <w:t>s</w:t>
      </w:r>
      <w:r w:rsidRPr="007B73F0">
        <w:rPr>
          <w:rFonts w:ascii="Tahoma" w:eastAsia="Times New Roman" w:hAnsi="Tahoma" w:cs="Tahoma"/>
          <w:sz w:val="24"/>
          <w:szCs w:val="24"/>
          <w:lang w:eastAsia="pt-BR"/>
        </w:rPr>
        <w:t xml:space="preserve"> concessionária</w:t>
      </w:r>
      <w:r w:rsidR="00E44CF9" w:rsidRPr="007B73F0">
        <w:rPr>
          <w:rFonts w:ascii="Tahoma" w:eastAsia="Times New Roman" w:hAnsi="Tahoma" w:cs="Tahoma"/>
          <w:sz w:val="24"/>
          <w:szCs w:val="24"/>
          <w:lang w:eastAsia="pt-BR"/>
        </w:rPr>
        <w:t>s</w:t>
      </w:r>
      <w:r w:rsidRPr="007B73F0">
        <w:rPr>
          <w:rFonts w:ascii="Tahoma" w:eastAsia="Times New Roman" w:hAnsi="Tahoma" w:cs="Tahoma"/>
          <w:sz w:val="24"/>
          <w:szCs w:val="24"/>
          <w:lang w:eastAsia="pt-BR"/>
        </w:rPr>
        <w:t>, sob pena de imediata rescisão da concessão, sem direito a indenização e independentemente de notificação judicial ou extrajudicial, não poder</w:t>
      </w:r>
      <w:r w:rsidR="0051729B" w:rsidRPr="007B73F0">
        <w:rPr>
          <w:rFonts w:ascii="Tahoma" w:eastAsia="Times New Roman" w:hAnsi="Tahoma" w:cs="Tahoma"/>
          <w:sz w:val="24"/>
          <w:szCs w:val="24"/>
          <w:lang w:eastAsia="pt-BR"/>
        </w:rPr>
        <w:t>ão</w:t>
      </w:r>
      <w:r w:rsidRPr="007B73F0">
        <w:rPr>
          <w:rFonts w:ascii="Tahoma" w:eastAsia="Times New Roman" w:hAnsi="Tahoma" w:cs="Tahoma"/>
          <w:sz w:val="24"/>
          <w:szCs w:val="24"/>
          <w:lang w:eastAsia="pt-BR"/>
        </w:rPr>
        <w:t>:</w:t>
      </w:r>
    </w:p>
    <w:p w:rsidR="0051729B" w:rsidRPr="007B73F0" w:rsidRDefault="0051729B" w:rsidP="007B73F0">
      <w:pPr>
        <w:spacing w:after="0" w:line="300" w:lineRule="exact"/>
        <w:ind w:right="141" w:firstLine="1701"/>
        <w:jc w:val="both"/>
        <w:rPr>
          <w:rFonts w:ascii="Tahoma" w:eastAsia="Times New Roman" w:hAnsi="Tahoma" w:cs="Tahoma"/>
          <w:sz w:val="24"/>
          <w:szCs w:val="24"/>
          <w:lang w:eastAsia="pt-BR"/>
        </w:rPr>
      </w:pP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sz w:val="24"/>
          <w:szCs w:val="24"/>
          <w:lang w:eastAsia="pt-BR"/>
        </w:rPr>
        <w:t>I - transferir, parcial ou tota</w:t>
      </w:r>
      <w:r w:rsidR="008430DB" w:rsidRPr="007B73F0">
        <w:rPr>
          <w:rFonts w:ascii="Tahoma" w:eastAsia="Times New Roman" w:hAnsi="Tahoma" w:cs="Tahoma"/>
          <w:sz w:val="24"/>
          <w:szCs w:val="24"/>
          <w:lang w:eastAsia="pt-BR"/>
        </w:rPr>
        <w:t xml:space="preserve">lmente, direitos adquiridos com </w:t>
      </w:r>
      <w:r w:rsidRPr="007B73F0">
        <w:rPr>
          <w:rFonts w:ascii="Tahoma" w:eastAsia="Times New Roman" w:hAnsi="Tahoma" w:cs="Tahoma"/>
          <w:sz w:val="24"/>
          <w:szCs w:val="24"/>
          <w:lang w:eastAsia="pt-BR"/>
        </w:rPr>
        <w:t>esta concessão de uso;</w:t>
      </w:r>
    </w:p>
    <w:p w:rsidR="0051729B" w:rsidRPr="007B73F0" w:rsidRDefault="0051729B" w:rsidP="007B73F0">
      <w:pPr>
        <w:spacing w:after="0" w:line="300" w:lineRule="exact"/>
        <w:ind w:right="141" w:firstLine="1701"/>
        <w:jc w:val="both"/>
        <w:rPr>
          <w:rFonts w:ascii="Tahoma" w:eastAsia="Times New Roman" w:hAnsi="Tahoma" w:cs="Tahoma"/>
          <w:sz w:val="24"/>
          <w:szCs w:val="24"/>
          <w:lang w:eastAsia="pt-BR"/>
        </w:rPr>
      </w:pP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sz w:val="24"/>
          <w:szCs w:val="24"/>
          <w:lang w:eastAsia="pt-BR"/>
        </w:rPr>
        <w:t>II - oferecer o imóvel como garantia de obrigação; e</w:t>
      </w:r>
    </w:p>
    <w:p w:rsidR="0051729B" w:rsidRPr="007B73F0" w:rsidRDefault="0051729B" w:rsidP="007B73F0">
      <w:pPr>
        <w:spacing w:after="0" w:line="300" w:lineRule="exact"/>
        <w:ind w:right="141" w:firstLine="1701"/>
        <w:jc w:val="both"/>
        <w:rPr>
          <w:rFonts w:ascii="Tahoma" w:eastAsia="Times New Roman" w:hAnsi="Tahoma" w:cs="Tahoma"/>
          <w:sz w:val="24"/>
          <w:szCs w:val="24"/>
          <w:lang w:eastAsia="pt-BR"/>
        </w:rPr>
      </w:pP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sz w:val="24"/>
          <w:szCs w:val="24"/>
          <w:lang w:eastAsia="pt-BR"/>
        </w:rPr>
        <w:t>III - desviar a finalidade ou executar atividades contrárias ao interesse público.</w:t>
      </w: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sz w:val="24"/>
          <w:szCs w:val="24"/>
          <w:lang w:eastAsia="pt-BR"/>
        </w:rPr>
        <w:t> </w:t>
      </w: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b/>
          <w:sz w:val="24"/>
          <w:szCs w:val="24"/>
          <w:lang w:eastAsia="pt-BR"/>
        </w:rPr>
        <w:t xml:space="preserve">Art. </w:t>
      </w:r>
      <w:r w:rsidR="00E44CF9" w:rsidRPr="007B73F0">
        <w:rPr>
          <w:rFonts w:ascii="Tahoma" w:eastAsia="Times New Roman" w:hAnsi="Tahoma" w:cs="Tahoma"/>
          <w:b/>
          <w:sz w:val="24"/>
          <w:szCs w:val="24"/>
          <w:lang w:eastAsia="pt-BR"/>
        </w:rPr>
        <w:t>4</w:t>
      </w:r>
      <w:r w:rsidR="008430DB" w:rsidRPr="007B73F0">
        <w:rPr>
          <w:rFonts w:ascii="Tahoma" w:eastAsia="Times New Roman" w:hAnsi="Tahoma" w:cs="Tahoma"/>
          <w:b/>
          <w:sz w:val="24"/>
          <w:szCs w:val="24"/>
          <w:lang w:eastAsia="pt-BR"/>
        </w:rPr>
        <w:t>º</w:t>
      </w:r>
      <w:r w:rsidRPr="007B73F0">
        <w:rPr>
          <w:rFonts w:ascii="Tahoma" w:eastAsia="Times New Roman" w:hAnsi="Tahoma" w:cs="Tahoma"/>
          <w:b/>
          <w:sz w:val="24"/>
          <w:szCs w:val="24"/>
          <w:lang w:eastAsia="pt-BR"/>
        </w:rPr>
        <w:t> </w:t>
      </w:r>
      <w:r w:rsidRPr="007B73F0">
        <w:rPr>
          <w:rFonts w:ascii="Tahoma" w:eastAsia="Times New Roman" w:hAnsi="Tahoma" w:cs="Tahoma"/>
          <w:sz w:val="24"/>
          <w:szCs w:val="24"/>
          <w:lang w:eastAsia="pt-BR"/>
        </w:rPr>
        <w:t>Enquanto durar a concessão de uso, a concessionária </w:t>
      </w:r>
      <w:r w:rsidRPr="007B73F0">
        <w:rPr>
          <w:rFonts w:ascii="Tahoma" w:eastAsia="Times New Roman" w:hAnsi="Tahoma" w:cs="Tahoma"/>
          <w:spacing w:val="-2"/>
          <w:sz w:val="24"/>
          <w:szCs w:val="24"/>
          <w:lang w:eastAsia="pt-BR"/>
        </w:rPr>
        <w:t xml:space="preserve">defenderá o imóvel contra esbulhos, invasões e outros usos desautorizados </w:t>
      </w:r>
      <w:proofErr w:type="gramStart"/>
      <w:r w:rsidRPr="007B73F0">
        <w:rPr>
          <w:rFonts w:ascii="Tahoma" w:eastAsia="Times New Roman" w:hAnsi="Tahoma" w:cs="Tahoma"/>
          <w:spacing w:val="-2"/>
          <w:sz w:val="24"/>
          <w:szCs w:val="24"/>
          <w:lang w:eastAsia="pt-BR"/>
        </w:rPr>
        <w:t>pelo </w:t>
      </w:r>
      <w:r w:rsidRPr="007B73F0">
        <w:rPr>
          <w:rFonts w:ascii="Tahoma" w:eastAsia="Times New Roman" w:hAnsi="Tahoma" w:cs="Tahoma"/>
          <w:sz w:val="24"/>
          <w:szCs w:val="24"/>
          <w:lang w:eastAsia="pt-BR"/>
        </w:rPr>
        <w:t>concedente</w:t>
      </w:r>
      <w:proofErr w:type="gramEnd"/>
      <w:r w:rsidRPr="007B73F0">
        <w:rPr>
          <w:rFonts w:ascii="Tahoma" w:eastAsia="Times New Roman" w:hAnsi="Tahoma" w:cs="Tahoma"/>
          <w:sz w:val="24"/>
          <w:szCs w:val="24"/>
          <w:lang w:eastAsia="pt-BR"/>
        </w:rPr>
        <w:t>, sob pena de indenização dos danos.</w:t>
      </w: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sz w:val="24"/>
          <w:szCs w:val="24"/>
          <w:lang w:eastAsia="pt-BR"/>
        </w:rPr>
        <w:t> </w:t>
      </w:r>
    </w:p>
    <w:p w:rsidR="006430F7" w:rsidRPr="007B73F0" w:rsidRDefault="00F800A9"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b/>
          <w:sz w:val="24"/>
          <w:szCs w:val="24"/>
          <w:lang w:eastAsia="pt-BR"/>
        </w:rPr>
        <w:t xml:space="preserve">Art. </w:t>
      </w:r>
      <w:r w:rsidR="00E44CF9" w:rsidRPr="007B73F0">
        <w:rPr>
          <w:rFonts w:ascii="Tahoma" w:eastAsia="Times New Roman" w:hAnsi="Tahoma" w:cs="Tahoma"/>
          <w:b/>
          <w:sz w:val="24"/>
          <w:szCs w:val="24"/>
          <w:lang w:eastAsia="pt-BR"/>
        </w:rPr>
        <w:t>5</w:t>
      </w:r>
      <w:r w:rsidR="0051729B" w:rsidRPr="007B73F0">
        <w:rPr>
          <w:rFonts w:ascii="Tahoma" w:eastAsia="Times New Roman" w:hAnsi="Tahoma" w:cs="Tahoma"/>
          <w:b/>
          <w:sz w:val="24"/>
          <w:szCs w:val="24"/>
          <w:lang w:eastAsia="pt-BR"/>
        </w:rPr>
        <w:t xml:space="preserve">º </w:t>
      </w:r>
      <w:r w:rsidR="006430F7" w:rsidRPr="007B73F0">
        <w:rPr>
          <w:rFonts w:ascii="Tahoma" w:eastAsia="Times New Roman" w:hAnsi="Tahoma" w:cs="Tahoma"/>
          <w:sz w:val="24"/>
          <w:szCs w:val="24"/>
          <w:lang w:eastAsia="pt-BR"/>
        </w:rPr>
        <w:t>Os recursos provenientes das concessões de uso de que trata esta Lei deverão constituir o Tesouro Municipal, geridos e aplicados conforme suas diretrizes.</w:t>
      </w: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sz w:val="24"/>
          <w:szCs w:val="24"/>
          <w:lang w:eastAsia="pt-BR"/>
        </w:rPr>
        <w:t> </w:t>
      </w:r>
    </w:p>
    <w:p w:rsidR="00561DF2" w:rsidRPr="007B73F0" w:rsidRDefault="00F800A9" w:rsidP="007B73F0">
      <w:pPr>
        <w:spacing w:after="0" w:line="300" w:lineRule="exact"/>
        <w:ind w:right="141" w:firstLine="1701"/>
        <w:jc w:val="both"/>
        <w:rPr>
          <w:rFonts w:ascii="Tahoma" w:eastAsia="Times New Roman" w:hAnsi="Tahoma" w:cs="Tahoma"/>
          <w:spacing w:val="-4"/>
          <w:sz w:val="24"/>
          <w:szCs w:val="24"/>
          <w:lang w:eastAsia="pt-BR"/>
        </w:rPr>
      </w:pPr>
      <w:r w:rsidRPr="007B73F0">
        <w:rPr>
          <w:rFonts w:ascii="Tahoma" w:eastAsia="Times New Roman" w:hAnsi="Tahoma" w:cs="Tahoma"/>
          <w:b/>
          <w:spacing w:val="-4"/>
          <w:sz w:val="24"/>
          <w:szCs w:val="24"/>
          <w:lang w:eastAsia="pt-BR"/>
        </w:rPr>
        <w:t xml:space="preserve">Art. </w:t>
      </w:r>
      <w:r w:rsidR="00E44CF9" w:rsidRPr="007B73F0">
        <w:rPr>
          <w:rFonts w:ascii="Tahoma" w:eastAsia="Times New Roman" w:hAnsi="Tahoma" w:cs="Tahoma"/>
          <w:b/>
          <w:spacing w:val="-4"/>
          <w:sz w:val="24"/>
          <w:szCs w:val="24"/>
          <w:lang w:eastAsia="pt-BR"/>
        </w:rPr>
        <w:t>6</w:t>
      </w:r>
      <w:r w:rsidR="0051729B" w:rsidRPr="007B73F0">
        <w:rPr>
          <w:rFonts w:ascii="Tahoma" w:eastAsia="Times New Roman" w:hAnsi="Tahoma" w:cs="Tahoma"/>
          <w:b/>
          <w:spacing w:val="-4"/>
          <w:sz w:val="24"/>
          <w:szCs w:val="24"/>
          <w:lang w:eastAsia="pt-BR"/>
        </w:rPr>
        <w:t xml:space="preserve">º </w:t>
      </w:r>
      <w:r w:rsidR="00561DF2" w:rsidRPr="007B73F0">
        <w:rPr>
          <w:rFonts w:ascii="Tahoma" w:eastAsia="Times New Roman" w:hAnsi="Tahoma" w:cs="Tahoma"/>
          <w:spacing w:val="-4"/>
          <w:sz w:val="24"/>
          <w:szCs w:val="24"/>
          <w:lang w:eastAsia="pt-BR"/>
        </w:rPr>
        <w:t>Os demais direitos e obrigações das partes serão detalhados no edital de concorrência pública e no contrato de concessão.</w:t>
      </w:r>
    </w:p>
    <w:p w:rsidR="006430F7" w:rsidRPr="007B73F0" w:rsidRDefault="006430F7"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sz w:val="24"/>
          <w:szCs w:val="24"/>
          <w:lang w:eastAsia="pt-BR"/>
        </w:rPr>
        <w:t>  </w:t>
      </w:r>
    </w:p>
    <w:p w:rsidR="006430F7" w:rsidRPr="007B73F0" w:rsidRDefault="00F800A9" w:rsidP="007B73F0">
      <w:pPr>
        <w:spacing w:after="0" w:line="300" w:lineRule="exact"/>
        <w:ind w:right="141" w:firstLine="1701"/>
        <w:jc w:val="both"/>
        <w:rPr>
          <w:rFonts w:ascii="Tahoma" w:eastAsia="Times New Roman" w:hAnsi="Tahoma" w:cs="Tahoma"/>
          <w:sz w:val="24"/>
          <w:szCs w:val="24"/>
          <w:lang w:eastAsia="pt-BR"/>
        </w:rPr>
      </w:pPr>
      <w:r w:rsidRPr="007B73F0">
        <w:rPr>
          <w:rFonts w:ascii="Tahoma" w:eastAsia="Times New Roman" w:hAnsi="Tahoma" w:cs="Tahoma"/>
          <w:b/>
          <w:sz w:val="24"/>
          <w:szCs w:val="24"/>
          <w:lang w:eastAsia="pt-BR"/>
        </w:rPr>
        <w:t xml:space="preserve">Art. </w:t>
      </w:r>
      <w:r w:rsidR="00E44CF9" w:rsidRPr="007B73F0">
        <w:rPr>
          <w:rFonts w:ascii="Tahoma" w:eastAsia="Times New Roman" w:hAnsi="Tahoma" w:cs="Tahoma"/>
          <w:b/>
          <w:sz w:val="24"/>
          <w:szCs w:val="24"/>
          <w:lang w:eastAsia="pt-BR"/>
        </w:rPr>
        <w:t>7</w:t>
      </w:r>
      <w:r w:rsidR="0051729B" w:rsidRPr="007B73F0">
        <w:rPr>
          <w:rFonts w:ascii="Tahoma" w:eastAsia="Times New Roman" w:hAnsi="Tahoma" w:cs="Tahoma"/>
          <w:b/>
          <w:sz w:val="24"/>
          <w:szCs w:val="24"/>
          <w:lang w:eastAsia="pt-BR"/>
        </w:rPr>
        <w:t>º -</w:t>
      </w:r>
      <w:r w:rsidR="006430F7" w:rsidRPr="007B73F0">
        <w:rPr>
          <w:rFonts w:ascii="Tahoma" w:eastAsia="Times New Roman" w:hAnsi="Tahoma" w:cs="Tahoma"/>
          <w:sz w:val="24"/>
          <w:szCs w:val="24"/>
          <w:lang w:eastAsia="pt-BR"/>
        </w:rPr>
        <w:t xml:space="preserve"> Esta Lei entra em </w:t>
      </w:r>
      <w:r w:rsidR="00445535" w:rsidRPr="007B73F0">
        <w:rPr>
          <w:rFonts w:ascii="Tahoma" w:eastAsia="Times New Roman" w:hAnsi="Tahoma" w:cs="Tahoma"/>
          <w:sz w:val="24"/>
          <w:szCs w:val="24"/>
          <w:lang w:eastAsia="pt-BR"/>
        </w:rPr>
        <w:t>vigor na data de sua publicação, revogando as Leis nº 3.168, de 23 de dezembro de 2015 e 3.169, de 23 de dezembro de 2015.</w:t>
      </w:r>
    </w:p>
    <w:p w:rsidR="008430DB" w:rsidRPr="007B73F0" w:rsidRDefault="008430DB" w:rsidP="007B73F0">
      <w:pPr>
        <w:spacing w:after="0" w:line="300" w:lineRule="exact"/>
        <w:ind w:right="141"/>
        <w:jc w:val="both"/>
        <w:rPr>
          <w:rFonts w:ascii="Tahoma" w:eastAsia="Times New Roman" w:hAnsi="Tahoma" w:cs="Tahoma"/>
          <w:sz w:val="24"/>
          <w:szCs w:val="24"/>
          <w:lang w:eastAsia="pt-BR"/>
        </w:rPr>
      </w:pPr>
    </w:p>
    <w:p w:rsidR="008430DB" w:rsidRPr="007B73F0" w:rsidRDefault="00F800A9" w:rsidP="007B73F0">
      <w:pPr>
        <w:spacing w:after="0" w:line="300" w:lineRule="exact"/>
        <w:ind w:left="1701" w:right="141"/>
        <w:jc w:val="center"/>
        <w:rPr>
          <w:rFonts w:ascii="Tahoma" w:eastAsia="Times New Roman" w:hAnsi="Tahoma" w:cs="Tahoma"/>
          <w:sz w:val="24"/>
          <w:szCs w:val="24"/>
          <w:lang w:eastAsia="pt-BR"/>
        </w:rPr>
      </w:pPr>
      <w:r w:rsidRPr="007B73F0">
        <w:rPr>
          <w:rFonts w:ascii="Tahoma" w:eastAsia="Times New Roman" w:hAnsi="Tahoma" w:cs="Tahoma"/>
          <w:sz w:val="24"/>
          <w:szCs w:val="24"/>
          <w:lang w:eastAsia="pt-BR"/>
        </w:rPr>
        <w:t xml:space="preserve">Gabinete do Prefeito, </w:t>
      </w:r>
      <w:r w:rsidR="00AC227F">
        <w:rPr>
          <w:rFonts w:ascii="Tahoma" w:eastAsia="Times New Roman" w:hAnsi="Tahoma" w:cs="Tahoma"/>
          <w:sz w:val="24"/>
          <w:szCs w:val="24"/>
          <w:lang w:eastAsia="pt-BR"/>
        </w:rPr>
        <w:t>15</w:t>
      </w:r>
      <w:r w:rsidR="000F0A71" w:rsidRPr="007B73F0">
        <w:rPr>
          <w:rFonts w:ascii="Tahoma" w:eastAsia="Times New Roman" w:hAnsi="Tahoma" w:cs="Tahoma"/>
          <w:sz w:val="24"/>
          <w:szCs w:val="24"/>
          <w:lang w:eastAsia="pt-BR"/>
        </w:rPr>
        <w:t xml:space="preserve"> de </w:t>
      </w:r>
      <w:r w:rsidR="00445535" w:rsidRPr="007B73F0">
        <w:rPr>
          <w:rFonts w:ascii="Tahoma" w:eastAsia="Times New Roman" w:hAnsi="Tahoma" w:cs="Tahoma"/>
          <w:sz w:val="24"/>
          <w:szCs w:val="24"/>
          <w:lang w:eastAsia="pt-BR"/>
        </w:rPr>
        <w:t>fevereiro</w:t>
      </w:r>
      <w:r w:rsidRPr="007B73F0">
        <w:rPr>
          <w:rFonts w:ascii="Tahoma" w:eastAsia="Times New Roman" w:hAnsi="Tahoma" w:cs="Tahoma"/>
          <w:sz w:val="24"/>
          <w:szCs w:val="24"/>
          <w:lang w:eastAsia="pt-BR"/>
        </w:rPr>
        <w:t xml:space="preserve"> de 201</w:t>
      </w:r>
      <w:r w:rsidR="00445535" w:rsidRPr="007B73F0">
        <w:rPr>
          <w:rFonts w:ascii="Tahoma" w:eastAsia="Times New Roman" w:hAnsi="Tahoma" w:cs="Tahoma"/>
          <w:sz w:val="24"/>
          <w:szCs w:val="24"/>
          <w:lang w:eastAsia="pt-BR"/>
        </w:rPr>
        <w:t>9</w:t>
      </w:r>
      <w:r w:rsidR="000F0A71" w:rsidRPr="007B73F0">
        <w:rPr>
          <w:rFonts w:ascii="Tahoma" w:eastAsia="Times New Roman" w:hAnsi="Tahoma" w:cs="Tahoma"/>
          <w:sz w:val="24"/>
          <w:szCs w:val="24"/>
          <w:lang w:eastAsia="pt-BR"/>
        </w:rPr>
        <w:t>.</w:t>
      </w:r>
    </w:p>
    <w:p w:rsidR="000F0A71" w:rsidRPr="007B73F0" w:rsidRDefault="000F0A71" w:rsidP="007B73F0">
      <w:pPr>
        <w:spacing w:after="0" w:line="300" w:lineRule="exact"/>
        <w:ind w:left="1701" w:right="141"/>
        <w:jc w:val="center"/>
        <w:rPr>
          <w:rFonts w:ascii="Tahoma" w:eastAsia="Times New Roman" w:hAnsi="Tahoma" w:cs="Tahoma"/>
          <w:sz w:val="24"/>
          <w:szCs w:val="24"/>
          <w:lang w:eastAsia="pt-BR"/>
        </w:rPr>
      </w:pPr>
    </w:p>
    <w:p w:rsidR="000F0A71" w:rsidRPr="007B73F0" w:rsidRDefault="000F0A71" w:rsidP="007B73F0">
      <w:pPr>
        <w:spacing w:after="0" w:line="300" w:lineRule="exact"/>
        <w:ind w:left="1701" w:right="141"/>
        <w:jc w:val="center"/>
        <w:rPr>
          <w:rFonts w:ascii="Tahoma" w:eastAsia="Times New Roman" w:hAnsi="Tahoma" w:cs="Tahoma"/>
          <w:sz w:val="24"/>
          <w:szCs w:val="24"/>
          <w:lang w:eastAsia="pt-BR"/>
        </w:rPr>
      </w:pPr>
    </w:p>
    <w:p w:rsidR="000F0A71" w:rsidRPr="007B73F0" w:rsidRDefault="000F0A71" w:rsidP="007B73F0">
      <w:pPr>
        <w:spacing w:after="0" w:line="300" w:lineRule="exact"/>
        <w:ind w:left="1701" w:right="141"/>
        <w:jc w:val="center"/>
        <w:rPr>
          <w:rFonts w:ascii="Tahoma" w:eastAsia="Times New Roman" w:hAnsi="Tahoma" w:cs="Tahoma"/>
          <w:sz w:val="24"/>
          <w:szCs w:val="24"/>
          <w:lang w:eastAsia="pt-BR"/>
        </w:rPr>
      </w:pPr>
    </w:p>
    <w:p w:rsidR="000F0A71" w:rsidRPr="007B73F0" w:rsidRDefault="000F0A71" w:rsidP="007B73F0">
      <w:pPr>
        <w:spacing w:after="0" w:line="300" w:lineRule="exact"/>
        <w:ind w:left="1701" w:right="141"/>
        <w:jc w:val="center"/>
        <w:rPr>
          <w:rFonts w:ascii="Tahoma" w:eastAsia="Times New Roman" w:hAnsi="Tahoma" w:cs="Tahoma"/>
          <w:b/>
          <w:sz w:val="24"/>
          <w:szCs w:val="24"/>
          <w:lang w:eastAsia="pt-BR"/>
        </w:rPr>
      </w:pPr>
    </w:p>
    <w:p w:rsidR="000F0A71" w:rsidRPr="007B73F0" w:rsidRDefault="00445535" w:rsidP="007B73F0">
      <w:pPr>
        <w:spacing w:after="0" w:line="300" w:lineRule="exact"/>
        <w:ind w:left="1701" w:right="141"/>
        <w:jc w:val="center"/>
        <w:rPr>
          <w:rFonts w:ascii="Tahoma" w:eastAsia="Times New Roman" w:hAnsi="Tahoma" w:cs="Tahoma"/>
          <w:b/>
          <w:sz w:val="24"/>
          <w:szCs w:val="24"/>
          <w:lang w:eastAsia="pt-BR"/>
        </w:rPr>
      </w:pPr>
      <w:r w:rsidRPr="007B73F0">
        <w:rPr>
          <w:rFonts w:ascii="Tahoma" w:eastAsia="Times New Roman" w:hAnsi="Tahoma" w:cs="Tahoma"/>
          <w:b/>
          <w:sz w:val="24"/>
          <w:szCs w:val="24"/>
          <w:lang w:eastAsia="pt-BR"/>
        </w:rPr>
        <w:t>JOSÉ LUIS RICI</w:t>
      </w:r>
    </w:p>
    <w:p w:rsidR="000F0A71" w:rsidRPr="007B73F0" w:rsidRDefault="000F0A71" w:rsidP="007B73F0">
      <w:pPr>
        <w:spacing w:after="0" w:line="300" w:lineRule="exact"/>
        <w:ind w:left="1701" w:right="141"/>
        <w:jc w:val="center"/>
        <w:rPr>
          <w:rFonts w:ascii="Tahoma" w:eastAsia="Times New Roman" w:hAnsi="Tahoma" w:cs="Tahoma"/>
          <w:b/>
          <w:sz w:val="24"/>
          <w:szCs w:val="24"/>
          <w:lang w:eastAsia="pt-BR"/>
        </w:rPr>
      </w:pPr>
      <w:r w:rsidRPr="007B73F0">
        <w:rPr>
          <w:rFonts w:ascii="Tahoma" w:eastAsia="Times New Roman" w:hAnsi="Tahoma" w:cs="Tahoma"/>
          <w:b/>
          <w:sz w:val="24"/>
          <w:szCs w:val="24"/>
          <w:lang w:eastAsia="pt-BR"/>
        </w:rPr>
        <w:t>Prefeito Municipal</w:t>
      </w:r>
    </w:p>
    <w:p w:rsidR="00A6398A" w:rsidRDefault="00A6398A" w:rsidP="00A6398A">
      <w:pPr>
        <w:spacing w:after="0" w:line="320" w:lineRule="exact"/>
        <w:ind w:right="141"/>
        <w:jc w:val="both"/>
        <w:rPr>
          <w:rFonts w:ascii="Tahoma" w:eastAsia="Times New Roman" w:hAnsi="Tahoma" w:cs="Tahoma"/>
          <w:sz w:val="24"/>
          <w:szCs w:val="24"/>
          <w:lang w:eastAsia="pt-BR"/>
        </w:rPr>
      </w:pPr>
    </w:p>
    <w:p w:rsidR="0062636D" w:rsidRPr="00445535" w:rsidRDefault="0062636D" w:rsidP="00A6398A">
      <w:pPr>
        <w:spacing w:after="0" w:line="280" w:lineRule="exact"/>
        <w:ind w:right="141"/>
        <w:jc w:val="both"/>
        <w:rPr>
          <w:rFonts w:ascii="Tahoma" w:eastAsia="Times New Roman" w:hAnsi="Tahoma" w:cs="Tahoma"/>
          <w:sz w:val="24"/>
          <w:szCs w:val="24"/>
          <w:lang w:eastAsia="pt-BR"/>
        </w:rPr>
      </w:pPr>
      <w:r w:rsidRPr="00561DF2">
        <w:rPr>
          <w:rFonts w:ascii="Bookman Old Style" w:hAnsi="Bookman Old Style" w:cs="Tahoma"/>
          <w:b/>
          <w:snapToGrid w:val="0"/>
          <w:sz w:val="24"/>
          <w:szCs w:val="24"/>
        </w:rPr>
        <w:lastRenderedPageBreak/>
        <w:t xml:space="preserve">OFÍCIO Nº GP.  </w:t>
      </w:r>
      <w:r w:rsidR="00AC227F">
        <w:rPr>
          <w:rFonts w:ascii="Bookman Old Style" w:hAnsi="Bookman Old Style" w:cs="Tahoma"/>
          <w:b/>
          <w:snapToGrid w:val="0"/>
          <w:sz w:val="24"/>
          <w:szCs w:val="24"/>
        </w:rPr>
        <w:t>46</w:t>
      </w:r>
      <w:r w:rsidR="00A6398A">
        <w:rPr>
          <w:rFonts w:ascii="Bookman Old Style" w:hAnsi="Bookman Old Style" w:cs="Tahoma"/>
          <w:b/>
          <w:snapToGrid w:val="0"/>
          <w:sz w:val="24"/>
          <w:szCs w:val="24"/>
        </w:rPr>
        <w:t>/2019</w:t>
      </w:r>
    </w:p>
    <w:p w:rsidR="0062636D" w:rsidRPr="00561DF2" w:rsidRDefault="0062636D" w:rsidP="00A6398A">
      <w:pPr>
        <w:spacing w:after="0" w:line="280" w:lineRule="exact"/>
        <w:rPr>
          <w:rFonts w:ascii="Bookman Old Style" w:hAnsi="Bookman Old Style" w:cs="Tahoma"/>
          <w:snapToGrid w:val="0"/>
          <w:sz w:val="24"/>
          <w:szCs w:val="24"/>
        </w:rPr>
      </w:pPr>
    </w:p>
    <w:p w:rsidR="0062636D" w:rsidRPr="00561DF2" w:rsidRDefault="00A6398A" w:rsidP="00A6398A">
      <w:pPr>
        <w:spacing w:after="0" w:line="280" w:lineRule="exact"/>
        <w:ind w:left="1416"/>
        <w:rPr>
          <w:rFonts w:ascii="Bookman Old Style" w:hAnsi="Bookman Old Style" w:cs="Tahoma"/>
          <w:snapToGrid w:val="0"/>
          <w:sz w:val="24"/>
          <w:szCs w:val="24"/>
        </w:rPr>
      </w:pPr>
      <w:r>
        <w:rPr>
          <w:rFonts w:ascii="Bookman Old Style" w:hAnsi="Bookman Old Style" w:cs="Tahoma"/>
          <w:snapToGrid w:val="0"/>
          <w:sz w:val="24"/>
          <w:szCs w:val="24"/>
        </w:rPr>
        <w:t xml:space="preserve">    </w:t>
      </w:r>
      <w:r w:rsidR="0062636D" w:rsidRPr="00561DF2">
        <w:rPr>
          <w:rFonts w:ascii="Bookman Old Style" w:hAnsi="Bookman Old Style" w:cs="Tahoma"/>
          <w:snapToGrid w:val="0"/>
          <w:sz w:val="24"/>
          <w:szCs w:val="24"/>
        </w:rPr>
        <w:tab/>
      </w:r>
      <w:r w:rsidR="0062636D" w:rsidRPr="00561DF2">
        <w:rPr>
          <w:rFonts w:ascii="Bookman Old Style" w:hAnsi="Bookman Old Style" w:cs="Tahoma"/>
          <w:snapToGrid w:val="0"/>
          <w:sz w:val="24"/>
          <w:szCs w:val="24"/>
        </w:rPr>
        <w:tab/>
        <w:t xml:space="preserve">        </w:t>
      </w:r>
      <w:r>
        <w:rPr>
          <w:rFonts w:ascii="Bookman Old Style" w:hAnsi="Bookman Old Style" w:cs="Tahoma"/>
          <w:snapToGrid w:val="0"/>
          <w:sz w:val="24"/>
          <w:szCs w:val="24"/>
        </w:rPr>
        <w:t xml:space="preserve">     </w:t>
      </w:r>
      <w:r w:rsidR="0062636D" w:rsidRPr="00561DF2">
        <w:rPr>
          <w:rFonts w:ascii="Bookman Old Style" w:hAnsi="Bookman Old Style" w:cs="Tahoma"/>
          <w:snapToGrid w:val="0"/>
          <w:sz w:val="24"/>
          <w:szCs w:val="24"/>
        </w:rPr>
        <w:t xml:space="preserve">Barra Bonita, </w:t>
      </w:r>
      <w:r w:rsidR="00AC227F">
        <w:rPr>
          <w:rFonts w:ascii="Bookman Old Style" w:hAnsi="Bookman Old Style" w:cs="Tahoma"/>
          <w:snapToGrid w:val="0"/>
          <w:sz w:val="24"/>
          <w:szCs w:val="24"/>
        </w:rPr>
        <w:t>15</w:t>
      </w:r>
      <w:r w:rsidR="0062636D" w:rsidRPr="00561DF2">
        <w:rPr>
          <w:rFonts w:ascii="Bookman Old Style" w:hAnsi="Bookman Old Style" w:cs="Tahoma"/>
          <w:snapToGrid w:val="0"/>
          <w:sz w:val="24"/>
          <w:szCs w:val="24"/>
        </w:rPr>
        <w:t xml:space="preserve"> de </w:t>
      </w:r>
      <w:r>
        <w:rPr>
          <w:rFonts w:ascii="Bookman Old Style" w:hAnsi="Bookman Old Style" w:cs="Tahoma"/>
          <w:snapToGrid w:val="0"/>
          <w:sz w:val="24"/>
          <w:szCs w:val="24"/>
        </w:rPr>
        <w:t xml:space="preserve">fevereiro </w:t>
      </w:r>
      <w:r w:rsidR="0062636D" w:rsidRPr="00561DF2">
        <w:rPr>
          <w:rFonts w:ascii="Bookman Old Style" w:hAnsi="Bookman Old Style" w:cs="Tahoma"/>
          <w:snapToGrid w:val="0"/>
          <w:sz w:val="24"/>
          <w:szCs w:val="24"/>
        </w:rPr>
        <w:t>de 201</w:t>
      </w:r>
      <w:r>
        <w:rPr>
          <w:rFonts w:ascii="Bookman Old Style" w:hAnsi="Bookman Old Style" w:cs="Tahoma"/>
          <w:snapToGrid w:val="0"/>
          <w:sz w:val="24"/>
          <w:szCs w:val="24"/>
        </w:rPr>
        <w:t>9</w:t>
      </w:r>
      <w:r w:rsidR="0062636D" w:rsidRPr="00561DF2">
        <w:rPr>
          <w:rFonts w:ascii="Bookman Old Style" w:hAnsi="Bookman Old Style" w:cs="Tahoma"/>
          <w:snapToGrid w:val="0"/>
          <w:sz w:val="24"/>
          <w:szCs w:val="24"/>
        </w:rPr>
        <w:t>.</w:t>
      </w:r>
    </w:p>
    <w:p w:rsidR="0062636D" w:rsidRPr="00561DF2" w:rsidRDefault="0062636D" w:rsidP="00A6398A">
      <w:pPr>
        <w:spacing w:after="0" w:line="280" w:lineRule="exact"/>
        <w:rPr>
          <w:rFonts w:ascii="Bookman Old Style" w:hAnsi="Bookman Old Style" w:cs="Tahoma"/>
          <w:snapToGrid w:val="0"/>
          <w:sz w:val="24"/>
          <w:szCs w:val="24"/>
        </w:rPr>
      </w:pPr>
    </w:p>
    <w:p w:rsidR="0062636D" w:rsidRPr="00561DF2" w:rsidRDefault="0062636D" w:rsidP="00A6398A">
      <w:pPr>
        <w:spacing w:after="0" w:line="280" w:lineRule="exact"/>
        <w:rPr>
          <w:rFonts w:ascii="Bookman Old Style" w:hAnsi="Bookman Old Style" w:cs="Tahoma"/>
          <w:snapToGrid w:val="0"/>
          <w:sz w:val="24"/>
          <w:szCs w:val="24"/>
        </w:rPr>
      </w:pPr>
      <w:r w:rsidRPr="00561DF2">
        <w:rPr>
          <w:rFonts w:ascii="Bookman Old Style" w:hAnsi="Bookman Old Style" w:cs="Tahoma"/>
          <w:snapToGrid w:val="0"/>
          <w:sz w:val="24"/>
          <w:szCs w:val="24"/>
        </w:rPr>
        <w:t>Senhor Presidente:</w:t>
      </w:r>
    </w:p>
    <w:p w:rsidR="00561DF2" w:rsidRPr="00561DF2" w:rsidRDefault="00561DF2" w:rsidP="00A6398A">
      <w:pPr>
        <w:spacing w:after="0" w:line="280" w:lineRule="exact"/>
        <w:rPr>
          <w:rFonts w:ascii="Bookman Old Style" w:hAnsi="Bookman Old Style" w:cs="Tahoma"/>
          <w:snapToGrid w:val="0"/>
          <w:sz w:val="24"/>
          <w:szCs w:val="24"/>
        </w:rPr>
      </w:pPr>
    </w:p>
    <w:p w:rsidR="0062636D" w:rsidRPr="00561DF2" w:rsidRDefault="0062636D" w:rsidP="00A6398A">
      <w:pPr>
        <w:spacing w:after="0" w:line="280" w:lineRule="exact"/>
        <w:ind w:firstLine="1985"/>
        <w:jc w:val="both"/>
        <w:rPr>
          <w:rFonts w:ascii="Bookman Old Style" w:hAnsi="Bookman Old Style" w:cs="Tahoma"/>
          <w:snapToGrid w:val="0"/>
          <w:sz w:val="24"/>
          <w:szCs w:val="24"/>
        </w:rPr>
      </w:pPr>
      <w:r w:rsidRPr="00561DF2">
        <w:rPr>
          <w:rFonts w:ascii="Bookman Old Style" w:hAnsi="Bookman Old Style" w:cs="Tahoma"/>
          <w:snapToGrid w:val="0"/>
          <w:sz w:val="24"/>
          <w:szCs w:val="24"/>
        </w:rPr>
        <w:t xml:space="preserve">Estamos submetendo a apreciação dessa Colenda Câmara o incluso Projeto de Lei nº </w:t>
      </w:r>
      <w:r w:rsidR="00AC227F">
        <w:rPr>
          <w:rFonts w:ascii="Bookman Old Style" w:hAnsi="Bookman Old Style" w:cs="Tahoma"/>
          <w:snapToGrid w:val="0"/>
          <w:sz w:val="24"/>
          <w:szCs w:val="24"/>
        </w:rPr>
        <w:t>02/2019</w:t>
      </w:r>
      <w:r w:rsidRPr="00561DF2">
        <w:rPr>
          <w:rFonts w:ascii="Bookman Old Style" w:hAnsi="Bookman Old Style" w:cs="Tahoma"/>
          <w:snapToGrid w:val="0"/>
          <w:sz w:val="24"/>
          <w:szCs w:val="24"/>
        </w:rPr>
        <w:t xml:space="preserve">, que autoriza o Poder Executivo a outorgar concessão de </w:t>
      </w:r>
      <w:r w:rsidR="00AC227F">
        <w:rPr>
          <w:rFonts w:ascii="Bookman Old Style" w:hAnsi="Bookman Old Style" w:cs="Tahoma"/>
          <w:snapToGrid w:val="0"/>
          <w:sz w:val="24"/>
          <w:szCs w:val="24"/>
        </w:rPr>
        <w:t xml:space="preserve">direito real de </w:t>
      </w:r>
      <w:r w:rsidRPr="00561DF2">
        <w:rPr>
          <w:rFonts w:ascii="Bookman Old Style" w:hAnsi="Bookman Old Style" w:cs="Tahoma"/>
          <w:snapToGrid w:val="0"/>
          <w:sz w:val="24"/>
          <w:szCs w:val="24"/>
        </w:rPr>
        <w:t>uso</w:t>
      </w:r>
      <w:r w:rsidR="00AC227F">
        <w:rPr>
          <w:rFonts w:ascii="Bookman Old Style" w:hAnsi="Bookman Old Style" w:cs="Tahoma"/>
          <w:snapToGrid w:val="0"/>
          <w:sz w:val="24"/>
          <w:szCs w:val="24"/>
        </w:rPr>
        <w:t xml:space="preserve"> </w:t>
      </w:r>
      <w:r w:rsidRPr="00561DF2">
        <w:rPr>
          <w:rFonts w:ascii="Bookman Old Style" w:hAnsi="Bookman Old Style" w:cs="Tahoma"/>
          <w:snapToGrid w:val="0"/>
          <w:sz w:val="24"/>
          <w:szCs w:val="24"/>
        </w:rPr>
        <w:t>de imóveis do Município, mediante licitação, na modalidade de concorrência pública, para a escolha das concessionárias.</w:t>
      </w:r>
      <w:r w:rsidRPr="00561DF2">
        <w:rPr>
          <w:rFonts w:ascii="Bookman Old Style" w:hAnsi="Bookman Old Style" w:cs="Tahoma"/>
          <w:sz w:val="24"/>
          <w:szCs w:val="24"/>
        </w:rPr>
        <w:t xml:space="preserve">     </w:t>
      </w:r>
    </w:p>
    <w:p w:rsidR="0062636D" w:rsidRPr="00561DF2" w:rsidRDefault="0062636D" w:rsidP="00A6398A">
      <w:pPr>
        <w:spacing w:after="0" w:line="280" w:lineRule="exact"/>
        <w:ind w:firstLine="1985"/>
        <w:jc w:val="both"/>
        <w:rPr>
          <w:rFonts w:ascii="Bookman Old Style" w:hAnsi="Bookman Old Style" w:cs="Tahoma"/>
          <w:sz w:val="24"/>
          <w:szCs w:val="24"/>
        </w:rPr>
      </w:pPr>
    </w:p>
    <w:p w:rsidR="0062636D" w:rsidRDefault="001C24B7" w:rsidP="00A6398A">
      <w:pPr>
        <w:spacing w:after="0" w:line="280" w:lineRule="exact"/>
        <w:ind w:firstLine="1985"/>
        <w:jc w:val="both"/>
        <w:rPr>
          <w:rFonts w:ascii="Bookman Old Style" w:hAnsi="Bookman Old Style" w:cs="Tahoma"/>
          <w:sz w:val="24"/>
          <w:szCs w:val="24"/>
        </w:rPr>
      </w:pPr>
      <w:r w:rsidRPr="00561DF2">
        <w:rPr>
          <w:rFonts w:ascii="Bookman Old Style" w:hAnsi="Bookman Old Style" w:cs="Tahoma"/>
          <w:sz w:val="24"/>
          <w:szCs w:val="24"/>
        </w:rPr>
        <w:t xml:space="preserve">Trata-se de um projeto de lei de grande interesse social e turístico para nossa cidade. </w:t>
      </w:r>
    </w:p>
    <w:p w:rsidR="00445535" w:rsidRDefault="00445535" w:rsidP="00A6398A">
      <w:pPr>
        <w:spacing w:after="0" w:line="280" w:lineRule="exact"/>
        <w:ind w:firstLine="1985"/>
        <w:jc w:val="both"/>
        <w:rPr>
          <w:rFonts w:ascii="Bookman Old Style" w:hAnsi="Bookman Old Style" w:cs="Tahoma"/>
          <w:sz w:val="24"/>
          <w:szCs w:val="24"/>
        </w:rPr>
      </w:pPr>
    </w:p>
    <w:p w:rsidR="00445535" w:rsidRDefault="00A6398A" w:rsidP="00A6398A">
      <w:pPr>
        <w:spacing w:after="0" w:line="280" w:lineRule="exact"/>
        <w:ind w:firstLine="1985"/>
        <w:jc w:val="both"/>
        <w:rPr>
          <w:rFonts w:ascii="Bookman Old Style" w:hAnsi="Bookman Old Style" w:cs="Tahoma"/>
          <w:sz w:val="24"/>
          <w:szCs w:val="24"/>
        </w:rPr>
      </w:pPr>
      <w:r>
        <w:rPr>
          <w:rFonts w:ascii="Bookman Old Style" w:hAnsi="Bookman Old Style" w:cs="Tahoma"/>
          <w:sz w:val="24"/>
          <w:szCs w:val="24"/>
        </w:rPr>
        <w:t>O</w:t>
      </w:r>
      <w:r w:rsidR="00445535" w:rsidRPr="00FC4F2E">
        <w:rPr>
          <w:rFonts w:ascii="Bookman Old Style" w:hAnsi="Bookman Old Style" w:cs="Tahoma"/>
          <w:sz w:val="24"/>
          <w:szCs w:val="24"/>
        </w:rPr>
        <w:t xml:space="preserve"> Município pretende </w:t>
      </w:r>
      <w:r>
        <w:rPr>
          <w:rFonts w:ascii="Bookman Old Style" w:hAnsi="Bookman Old Style" w:cs="Tahoma"/>
          <w:sz w:val="24"/>
          <w:szCs w:val="24"/>
        </w:rPr>
        <w:t>abrir processo licitatório para a concessão dos</w:t>
      </w:r>
      <w:r w:rsidR="00445535" w:rsidRPr="00FC4F2E">
        <w:rPr>
          <w:rFonts w:ascii="Bookman Old Style" w:hAnsi="Bookman Old Style" w:cs="Tahoma"/>
          <w:sz w:val="24"/>
          <w:szCs w:val="24"/>
        </w:rPr>
        <w:t xml:space="preserve"> </w:t>
      </w:r>
      <w:r w:rsidR="00445535" w:rsidRPr="00A6398A">
        <w:rPr>
          <w:rFonts w:ascii="Bookman Old Style" w:hAnsi="Bookman Old Style" w:cs="Tahoma"/>
          <w:sz w:val="24"/>
          <w:szCs w:val="24"/>
        </w:rPr>
        <w:t>imóve</w:t>
      </w:r>
      <w:r w:rsidRPr="00A6398A">
        <w:rPr>
          <w:rFonts w:ascii="Bookman Old Style" w:hAnsi="Bookman Old Style" w:cs="Tahoma"/>
          <w:sz w:val="24"/>
          <w:szCs w:val="24"/>
        </w:rPr>
        <w:t>is</w:t>
      </w:r>
      <w:r w:rsidR="00445535" w:rsidRPr="00A6398A">
        <w:rPr>
          <w:rFonts w:ascii="Bookman Old Style" w:hAnsi="Bookman Old Style" w:cs="Tahoma"/>
          <w:sz w:val="24"/>
          <w:szCs w:val="24"/>
        </w:rPr>
        <w:t xml:space="preserve"> </w:t>
      </w:r>
      <w:r w:rsidR="00AC227F">
        <w:rPr>
          <w:rFonts w:ascii="Bookman Old Style" w:hAnsi="Bookman Old Style" w:cs="Tahoma"/>
          <w:sz w:val="24"/>
          <w:szCs w:val="24"/>
        </w:rPr>
        <w:t xml:space="preserve">denominados Gleba A e Gleba B, </w:t>
      </w:r>
      <w:r w:rsidR="00AC227F" w:rsidRPr="00A6398A">
        <w:rPr>
          <w:rFonts w:ascii="Bookman Old Style" w:hAnsi="Bookman Old Style" w:cs="Tahoma"/>
          <w:sz w:val="24"/>
          <w:szCs w:val="24"/>
        </w:rPr>
        <w:t>localizado</w:t>
      </w:r>
      <w:r w:rsidR="00AC227F">
        <w:rPr>
          <w:rFonts w:ascii="Bookman Old Style" w:hAnsi="Bookman Old Style" w:cs="Tahoma"/>
          <w:sz w:val="24"/>
          <w:szCs w:val="24"/>
        </w:rPr>
        <w:t>s</w:t>
      </w:r>
      <w:r w:rsidR="00AC227F" w:rsidRPr="00A6398A">
        <w:rPr>
          <w:rFonts w:ascii="Bookman Old Style" w:hAnsi="Bookman Old Style" w:cs="Tahoma"/>
          <w:sz w:val="24"/>
          <w:szCs w:val="24"/>
        </w:rPr>
        <w:t xml:space="preserve"> no Bairro do Entulho, nesta cidade, com 4.480 </w:t>
      </w:r>
      <w:proofErr w:type="spellStart"/>
      <w:r w:rsidR="00AC227F" w:rsidRPr="00A6398A">
        <w:rPr>
          <w:rFonts w:ascii="Bookman Old Style" w:hAnsi="Bookman Old Style" w:cs="Tahoma"/>
          <w:sz w:val="24"/>
          <w:szCs w:val="24"/>
        </w:rPr>
        <w:t>m²</w:t>
      </w:r>
      <w:proofErr w:type="spellEnd"/>
      <w:r w:rsidR="00AC227F" w:rsidRPr="00A6398A">
        <w:rPr>
          <w:rFonts w:ascii="Bookman Old Style" w:hAnsi="Bookman Old Style" w:cs="Tahoma"/>
          <w:sz w:val="24"/>
          <w:szCs w:val="24"/>
        </w:rPr>
        <w:t xml:space="preserve"> e 5.818 </w:t>
      </w:r>
      <w:proofErr w:type="spellStart"/>
      <w:r w:rsidR="00AC227F" w:rsidRPr="00A6398A">
        <w:rPr>
          <w:rFonts w:ascii="Bookman Old Style" w:hAnsi="Bookman Old Style" w:cs="Tahoma"/>
          <w:sz w:val="24"/>
          <w:szCs w:val="24"/>
        </w:rPr>
        <w:t>m²</w:t>
      </w:r>
      <w:proofErr w:type="spellEnd"/>
      <w:r w:rsidR="00AC227F" w:rsidRPr="00A6398A">
        <w:rPr>
          <w:rFonts w:ascii="Bookman Old Style" w:hAnsi="Bookman Old Style" w:cs="Tahoma"/>
          <w:sz w:val="24"/>
          <w:szCs w:val="24"/>
        </w:rPr>
        <w:t>, respectivamente</w:t>
      </w:r>
      <w:r w:rsidR="00AC227F">
        <w:rPr>
          <w:rFonts w:ascii="Bookman Old Style" w:hAnsi="Bookman Old Style" w:cs="Tahoma"/>
          <w:sz w:val="24"/>
          <w:szCs w:val="24"/>
        </w:rPr>
        <w:t>, que fazem parte da</w:t>
      </w:r>
      <w:r w:rsidR="00445535" w:rsidRPr="00A6398A">
        <w:rPr>
          <w:rFonts w:ascii="Bookman Old Style" w:hAnsi="Bookman Old Style" w:cs="Tahoma"/>
          <w:sz w:val="24"/>
          <w:szCs w:val="24"/>
        </w:rPr>
        <w:t xml:space="preserve"> Matrícula nº</w:t>
      </w:r>
      <w:r w:rsidR="00AC227F">
        <w:rPr>
          <w:rFonts w:ascii="Bookman Old Style" w:hAnsi="Bookman Old Style" w:cs="Tahoma"/>
          <w:sz w:val="24"/>
          <w:szCs w:val="24"/>
        </w:rPr>
        <w:t xml:space="preserve"> </w:t>
      </w:r>
      <w:r w:rsidR="00AC227F" w:rsidRPr="00AC227F">
        <w:rPr>
          <w:rFonts w:ascii="Bookman Old Style" w:hAnsi="Bookman Old Style" w:cs="Tahoma"/>
          <w:sz w:val="24"/>
          <w:szCs w:val="24"/>
        </w:rPr>
        <w:t>13.413</w:t>
      </w:r>
      <w:r w:rsidR="00AC227F">
        <w:rPr>
          <w:rFonts w:ascii="Bookman Old Style" w:hAnsi="Bookman Old Style" w:cs="Tahoma"/>
          <w:sz w:val="24"/>
          <w:szCs w:val="24"/>
        </w:rPr>
        <w:t xml:space="preserve">, </w:t>
      </w:r>
      <w:r w:rsidR="00445535" w:rsidRPr="00A6398A">
        <w:rPr>
          <w:rFonts w:ascii="Bookman Old Style" w:hAnsi="Bookman Old Style" w:cs="Tahoma"/>
          <w:sz w:val="24"/>
          <w:szCs w:val="24"/>
        </w:rPr>
        <w:t xml:space="preserve">do Cartório de Registro de Imóveis de Barra Bonita, de propriedade do Município, </w:t>
      </w:r>
      <w:r w:rsidR="00AC227F">
        <w:rPr>
          <w:rFonts w:ascii="Bookman Old Style" w:hAnsi="Bookman Old Style" w:cs="Tahoma"/>
          <w:sz w:val="24"/>
          <w:szCs w:val="24"/>
        </w:rPr>
        <w:t>destinados a implantação de h</w:t>
      </w:r>
      <w:r w:rsidRPr="00A6398A">
        <w:rPr>
          <w:rFonts w:ascii="Bookman Old Style" w:hAnsi="Bookman Old Style" w:cs="Tahoma"/>
          <w:sz w:val="24"/>
          <w:szCs w:val="24"/>
        </w:rPr>
        <w:t>otel, pousada, colônia de férias e similares.</w:t>
      </w:r>
    </w:p>
    <w:p w:rsidR="00A6398A" w:rsidRPr="00A6398A" w:rsidRDefault="00A6398A" w:rsidP="00A6398A">
      <w:pPr>
        <w:spacing w:after="0" w:line="280" w:lineRule="exact"/>
        <w:ind w:firstLine="1985"/>
        <w:jc w:val="both"/>
        <w:rPr>
          <w:rFonts w:ascii="Bookman Old Style" w:hAnsi="Bookman Old Style" w:cs="Tahoma"/>
          <w:sz w:val="24"/>
          <w:szCs w:val="24"/>
        </w:rPr>
      </w:pPr>
    </w:p>
    <w:p w:rsidR="00A6398A" w:rsidRDefault="00445535" w:rsidP="00A6398A">
      <w:pPr>
        <w:pStyle w:val="Corpodetexto2"/>
        <w:spacing w:after="0" w:line="280" w:lineRule="exact"/>
        <w:ind w:firstLine="2127"/>
        <w:jc w:val="both"/>
        <w:rPr>
          <w:rFonts w:ascii="Bookman Old Style" w:hAnsi="Bookman Old Style"/>
        </w:rPr>
      </w:pPr>
      <w:r w:rsidRPr="00FC4F2E">
        <w:rPr>
          <w:rFonts w:ascii="Bookman Old Style" w:hAnsi="Bookman Old Style"/>
        </w:rPr>
        <w:t>Referido</w:t>
      </w:r>
      <w:r w:rsidR="00A6398A">
        <w:rPr>
          <w:rFonts w:ascii="Bookman Old Style" w:hAnsi="Bookman Old Style"/>
        </w:rPr>
        <w:t>s imóveis</w:t>
      </w:r>
      <w:r w:rsidRPr="00FC4F2E">
        <w:rPr>
          <w:rFonts w:ascii="Bookman Old Style" w:hAnsi="Bookman Old Style"/>
        </w:rPr>
        <w:t xml:space="preserve"> encontra</w:t>
      </w:r>
      <w:r w:rsidR="00A6398A">
        <w:rPr>
          <w:rFonts w:ascii="Bookman Old Style" w:hAnsi="Bookman Old Style"/>
        </w:rPr>
        <w:t>m</w:t>
      </w:r>
      <w:r w:rsidRPr="00FC4F2E">
        <w:rPr>
          <w:rFonts w:ascii="Bookman Old Style" w:hAnsi="Bookman Old Style"/>
        </w:rPr>
        <w:t>-se ocioso</w:t>
      </w:r>
      <w:r w:rsidR="00A6398A">
        <w:rPr>
          <w:rFonts w:ascii="Bookman Old Style" w:hAnsi="Bookman Old Style"/>
        </w:rPr>
        <w:t>s</w:t>
      </w:r>
      <w:r w:rsidRPr="00FC4F2E">
        <w:rPr>
          <w:rFonts w:ascii="Bookman Old Style" w:hAnsi="Bookman Old Style"/>
        </w:rPr>
        <w:t xml:space="preserve">, sendo de grande interesse público sua utilização </w:t>
      </w:r>
      <w:r w:rsidR="00A6398A">
        <w:rPr>
          <w:rFonts w:ascii="Bookman Old Style" w:hAnsi="Bookman Old Style"/>
        </w:rPr>
        <w:t>para o fomento do turismo de nossa cidade, além de</w:t>
      </w:r>
      <w:r w:rsidRPr="00FC4F2E">
        <w:rPr>
          <w:rFonts w:ascii="Bookman Old Style" w:hAnsi="Bookman Old Style"/>
        </w:rPr>
        <w:t xml:space="preserve"> gerar diversos empregos aos nossos munícipes.</w:t>
      </w:r>
    </w:p>
    <w:p w:rsidR="00BE7420" w:rsidRDefault="00BE7420" w:rsidP="00A6398A">
      <w:pPr>
        <w:pStyle w:val="Corpodetexto2"/>
        <w:spacing w:after="0" w:line="280" w:lineRule="exact"/>
        <w:ind w:firstLine="2127"/>
        <w:jc w:val="both"/>
        <w:rPr>
          <w:rFonts w:ascii="Bookman Old Style" w:hAnsi="Bookman Old Style"/>
        </w:rPr>
      </w:pPr>
    </w:p>
    <w:p w:rsidR="00BE7420" w:rsidRDefault="00BE7420" w:rsidP="00A6398A">
      <w:pPr>
        <w:pStyle w:val="Corpodetexto2"/>
        <w:spacing w:after="0" w:line="280" w:lineRule="exact"/>
        <w:ind w:firstLine="2127"/>
        <w:jc w:val="both"/>
        <w:rPr>
          <w:rFonts w:ascii="Bookman Old Style" w:hAnsi="Bookman Old Style"/>
        </w:rPr>
      </w:pPr>
      <w:r>
        <w:rPr>
          <w:rFonts w:ascii="Bookman Old Style" w:hAnsi="Bookman Old Style"/>
        </w:rPr>
        <w:t>Foram realizadas as avaliações prévias dos imóveis.</w:t>
      </w:r>
    </w:p>
    <w:p w:rsidR="00A6398A" w:rsidRDefault="00A6398A" w:rsidP="00A6398A">
      <w:pPr>
        <w:pStyle w:val="Corpodetexto2"/>
        <w:spacing w:after="0" w:line="280" w:lineRule="exact"/>
        <w:ind w:firstLine="2127"/>
        <w:jc w:val="both"/>
        <w:rPr>
          <w:rFonts w:ascii="Bookman Old Style" w:hAnsi="Bookman Old Style"/>
        </w:rPr>
      </w:pPr>
    </w:p>
    <w:p w:rsidR="00A6398A" w:rsidRDefault="00A6398A" w:rsidP="00A6398A">
      <w:pPr>
        <w:pStyle w:val="Corpodetexto2"/>
        <w:spacing w:after="0" w:line="280" w:lineRule="exact"/>
        <w:ind w:firstLine="2127"/>
        <w:jc w:val="both"/>
        <w:rPr>
          <w:rFonts w:ascii="Bookman Old Style" w:hAnsi="Bookman Old Style"/>
        </w:rPr>
      </w:pPr>
      <w:r>
        <w:rPr>
          <w:rFonts w:ascii="Bookman Old Style" w:hAnsi="Bookman Old Style"/>
        </w:rPr>
        <w:t>Vale ressaltar que, findado os prazos das concessões de uso, os imóveis retornarão ao patrimônio público municipal.</w:t>
      </w:r>
    </w:p>
    <w:p w:rsidR="00A6398A" w:rsidRDefault="00A6398A" w:rsidP="00A6398A">
      <w:pPr>
        <w:pStyle w:val="Corpodetexto2"/>
        <w:spacing w:after="0" w:line="280" w:lineRule="exact"/>
        <w:ind w:firstLine="2127"/>
        <w:jc w:val="both"/>
        <w:rPr>
          <w:rFonts w:ascii="Bookman Old Style" w:hAnsi="Bookman Old Style"/>
        </w:rPr>
      </w:pPr>
    </w:p>
    <w:p w:rsidR="0062636D" w:rsidRPr="00A6398A" w:rsidRDefault="0062636D" w:rsidP="00A6398A">
      <w:pPr>
        <w:pStyle w:val="Corpodetexto2"/>
        <w:spacing w:after="0" w:line="280" w:lineRule="exact"/>
        <w:ind w:firstLine="2127"/>
        <w:jc w:val="both"/>
        <w:rPr>
          <w:rFonts w:ascii="Bookman Old Style" w:hAnsi="Bookman Old Style"/>
        </w:rPr>
      </w:pPr>
      <w:r w:rsidRPr="00561DF2">
        <w:rPr>
          <w:rFonts w:ascii="Bookman Old Style" w:hAnsi="Bookman Old Style" w:cs="Tahoma"/>
          <w:snapToGrid w:val="0"/>
        </w:rPr>
        <w:t>Diante do exposto, e considerando o seu relevante interesse social, aguardamos a aprovação do presente projeto de lei, na forma proposta</w:t>
      </w:r>
      <w:r w:rsidR="00A6398A">
        <w:rPr>
          <w:rFonts w:ascii="Bookman Old Style" w:hAnsi="Bookman Old Style" w:cs="Tahoma"/>
          <w:color w:val="000000"/>
        </w:rPr>
        <w:t>.</w:t>
      </w:r>
    </w:p>
    <w:p w:rsidR="0062636D" w:rsidRPr="00561DF2" w:rsidRDefault="0062636D" w:rsidP="00A6398A">
      <w:pPr>
        <w:spacing w:after="0" w:line="280" w:lineRule="exact"/>
        <w:jc w:val="both"/>
        <w:rPr>
          <w:rFonts w:ascii="Bookman Old Style" w:hAnsi="Bookman Old Style" w:cs="Tahoma"/>
          <w:snapToGrid w:val="0"/>
          <w:sz w:val="24"/>
          <w:szCs w:val="24"/>
        </w:rPr>
      </w:pPr>
    </w:p>
    <w:p w:rsidR="0062636D" w:rsidRPr="00561DF2" w:rsidRDefault="0062636D" w:rsidP="00A6398A">
      <w:pPr>
        <w:pStyle w:val="Corpodetexto2"/>
        <w:spacing w:after="0" w:line="280" w:lineRule="exact"/>
        <w:rPr>
          <w:rFonts w:ascii="Bookman Old Style" w:hAnsi="Bookman Old Style" w:cs="Tahoma"/>
          <w:bCs/>
          <w:snapToGrid w:val="0"/>
        </w:rPr>
      </w:pPr>
      <w:r w:rsidRPr="00561DF2">
        <w:rPr>
          <w:rFonts w:ascii="Bookman Old Style" w:hAnsi="Bookman Old Style" w:cs="Tahoma"/>
          <w:bCs/>
          <w:snapToGrid w:val="0"/>
        </w:rPr>
        <w:tab/>
      </w:r>
      <w:r w:rsidRPr="00561DF2">
        <w:rPr>
          <w:rFonts w:ascii="Bookman Old Style" w:hAnsi="Bookman Old Style" w:cs="Tahoma"/>
          <w:bCs/>
          <w:snapToGrid w:val="0"/>
        </w:rPr>
        <w:tab/>
        <w:t xml:space="preserve">        Na oportunidade, expressamos a Vossa Excelência e aos nobres </w:t>
      </w:r>
      <w:proofErr w:type="gramStart"/>
      <w:r w:rsidRPr="00561DF2">
        <w:rPr>
          <w:rFonts w:ascii="Bookman Old Style" w:hAnsi="Bookman Old Style" w:cs="Tahoma"/>
          <w:bCs/>
          <w:snapToGrid w:val="0"/>
        </w:rPr>
        <w:t>Edis</w:t>
      </w:r>
      <w:proofErr w:type="gramEnd"/>
      <w:r w:rsidRPr="00561DF2">
        <w:rPr>
          <w:rFonts w:ascii="Bookman Old Style" w:hAnsi="Bookman Old Style" w:cs="Tahoma"/>
          <w:bCs/>
          <w:snapToGrid w:val="0"/>
        </w:rPr>
        <w:t xml:space="preserve"> os nossos protestos de estima e consideração.</w:t>
      </w:r>
    </w:p>
    <w:p w:rsidR="0062636D" w:rsidRPr="00561DF2" w:rsidRDefault="0062636D" w:rsidP="00A6398A">
      <w:pPr>
        <w:spacing w:after="0" w:line="280" w:lineRule="exact"/>
        <w:rPr>
          <w:rFonts w:ascii="Bookman Old Style" w:hAnsi="Bookman Old Style" w:cs="Tahoma"/>
          <w:snapToGrid w:val="0"/>
          <w:sz w:val="24"/>
          <w:szCs w:val="24"/>
        </w:rPr>
      </w:pPr>
    </w:p>
    <w:p w:rsidR="0062636D" w:rsidRPr="00561DF2" w:rsidRDefault="0062636D" w:rsidP="00A6398A">
      <w:pPr>
        <w:spacing w:after="0" w:line="280" w:lineRule="exact"/>
        <w:rPr>
          <w:rFonts w:ascii="Bookman Old Style" w:hAnsi="Bookman Old Style" w:cs="Tahoma"/>
          <w:snapToGrid w:val="0"/>
          <w:sz w:val="24"/>
          <w:szCs w:val="24"/>
        </w:rPr>
      </w:pPr>
    </w:p>
    <w:p w:rsidR="0062636D" w:rsidRPr="00561DF2" w:rsidRDefault="00A6398A" w:rsidP="00A6398A">
      <w:pPr>
        <w:pStyle w:val="Ttulo2"/>
        <w:spacing w:before="0" w:beforeAutospacing="0" w:after="0" w:afterAutospacing="0" w:line="280" w:lineRule="exact"/>
        <w:ind w:firstLine="3360"/>
        <w:jc w:val="center"/>
        <w:rPr>
          <w:rFonts w:ascii="Bookman Old Style" w:hAnsi="Bookman Old Style" w:cs="Tahoma"/>
          <w:sz w:val="24"/>
          <w:szCs w:val="24"/>
        </w:rPr>
      </w:pPr>
      <w:r>
        <w:rPr>
          <w:rFonts w:ascii="Bookman Old Style" w:hAnsi="Bookman Old Style" w:cs="Tahoma"/>
          <w:sz w:val="24"/>
          <w:szCs w:val="24"/>
        </w:rPr>
        <w:t>JOSÉ LUIS RICI</w:t>
      </w:r>
    </w:p>
    <w:p w:rsidR="00561DF2" w:rsidRPr="00561DF2" w:rsidRDefault="00A6398A" w:rsidP="00A6398A">
      <w:pPr>
        <w:spacing w:after="0" w:line="280" w:lineRule="exact"/>
        <w:ind w:firstLine="3360"/>
        <w:jc w:val="center"/>
        <w:rPr>
          <w:rFonts w:ascii="Bookman Old Style" w:hAnsi="Bookman Old Style" w:cs="Tahoma"/>
          <w:snapToGrid w:val="0"/>
          <w:sz w:val="24"/>
          <w:szCs w:val="24"/>
        </w:rPr>
      </w:pPr>
      <w:r>
        <w:rPr>
          <w:rFonts w:ascii="Bookman Old Style" w:hAnsi="Bookman Old Style" w:cs="Tahoma"/>
          <w:snapToGrid w:val="0"/>
          <w:sz w:val="24"/>
          <w:szCs w:val="24"/>
        </w:rPr>
        <w:t>Prefeito Municipal</w:t>
      </w:r>
    </w:p>
    <w:p w:rsidR="0062636D" w:rsidRPr="00561DF2" w:rsidRDefault="00A6398A" w:rsidP="00A6398A">
      <w:pPr>
        <w:spacing w:after="0" w:line="280" w:lineRule="exact"/>
        <w:jc w:val="both"/>
        <w:rPr>
          <w:rFonts w:ascii="Bookman Old Style" w:hAnsi="Bookman Old Style" w:cs="Tahoma"/>
          <w:snapToGrid w:val="0"/>
          <w:sz w:val="24"/>
          <w:szCs w:val="24"/>
        </w:rPr>
      </w:pPr>
      <w:r>
        <w:rPr>
          <w:rFonts w:ascii="Bookman Old Style" w:hAnsi="Bookman Old Style" w:cs="Tahoma"/>
          <w:snapToGrid w:val="0"/>
          <w:sz w:val="24"/>
          <w:szCs w:val="24"/>
        </w:rPr>
        <w:t>À Sua Excelência o Senhor</w:t>
      </w:r>
    </w:p>
    <w:p w:rsidR="0062636D" w:rsidRPr="00561DF2" w:rsidRDefault="00A6398A" w:rsidP="00A6398A">
      <w:pPr>
        <w:pStyle w:val="Ttulo1"/>
        <w:spacing w:before="0" w:beforeAutospacing="0" w:after="0" w:afterAutospacing="0" w:line="280" w:lineRule="exact"/>
        <w:rPr>
          <w:rFonts w:ascii="Bookman Old Style" w:hAnsi="Bookman Old Style" w:cs="Tahoma"/>
          <w:sz w:val="24"/>
          <w:szCs w:val="24"/>
        </w:rPr>
      </w:pPr>
      <w:r>
        <w:rPr>
          <w:rFonts w:ascii="Bookman Old Style" w:hAnsi="Bookman Old Style" w:cs="Tahoma"/>
          <w:sz w:val="24"/>
          <w:szCs w:val="24"/>
        </w:rPr>
        <w:t>CLAUDECIR PASCHOAL</w:t>
      </w:r>
    </w:p>
    <w:p w:rsidR="00561DF2" w:rsidRDefault="0062636D" w:rsidP="00A6398A">
      <w:pPr>
        <w:spacing w:after="0" w:line="280" w:lineRule="exact"/>
        <w:jc w:val="both"/>
        <w:rPr>
          <w:rFonts w:ascii="Bookman Old Style" w:hAnsi="Bookman Old Style" w:cs="Tahoma"/>
          <w:snapToGrid w:val="0"/>
          <w:sz w:val="24"/>
          <w:szCs w:val="24"/>
        </w:rPr>
      </w:pPr>
      <w:r w:rsidRPr="00561DF2">
        <w:rPr>
          <w:rFonts w:ascii="Bookman Old Style" w:hAnsi="Bookman Old Style" w:cs="Tahoma"/>
          <w:snapToGrid w:val="0"/>
          <w:sz w:val="24"/>
          <w:szCs w:val="24"/>
        </w:rPr>
        <w:t xml:space="preserve">Presidente da Câmara Municipal da Estância Turística de </w:t>
      </w:r>
      <w:r w:rsidR="00A6398A">
        <w:rPr>
          <w:rFonts w:ascii="Bookman Old Style" w:hAnsi="Bookman Old Style" w:cs="Tahoma"/>
          <w:snapToGrid w:val="0"/>
          <w:sz w:val="24"/>
          <w:szCs w:val="24"/>
        </w:rPr>
        <w:t>Barra Bonita</w:t>
      </w:r>
    </w:p>
    <w:p w:rsidR="00FC6F7E" w:rsidRPr="00AC227F" w:rsidRDefault="0062636D" w:rsidP="00AC227F">
      <w:pPr>
        <w:spacing w:after="0" w:line="280" w:lineRule="exact"/>
        <w:jc w:val="both"/>
        <w:rPr>
          <w:rFonts w:ascii="Bookman Old Style" w:hAnsi="Bookman Old Style" w:cs="Tahoma"/>
          <w:snapToGrid w:val="0"/>
          <w:sz w:val="24"/>
          <w:szCs w:val="24"/>
        </w:rPr>
      </w:pPr>
      <w:r w:rsidRPr="00561DF2">
        <w:rPr>
          <w:rFonts w:ascii="Bookman Old Style" w:hAnsi="Bookman Old Style" w:cs="Tahoma"/>
          <w:b/>
          <w:bCs/>
          <w:snapToGrid w:val="0"/>
          <w:sz w:val="24"/>
          <w:szCs w:val="24"/>
          <w:u w:val="words"/>
        </w:rPr>
        <w:t>BARRA BONITA</w:t>
      </w:r>
      <w:r w:rsidRPr="00561DF2">
        <w:rPr>
          <w:rFonts w:ascii="Bookman Old Style" w:hAnsi="Bookman Old Style" w:cs="Tahoma"/>
          <w:snapToGrid w:val="0"/>
          <w:sz w:val="24"/>
          <w:szCs w:val="24"/>
        </w:rPr>
        <w:t xml:space="preserve"> (</w:t>
      </w:r>
      <w:r w:rsidRPr="00561DF2">
        <w:rPr>
          <w:rFonts w:ascii="Bookman Old Style" w:hAnsi="Bookman Old Style" w:cs="Tahoma"/>
          <w:b/>
          <w:bCs/>
          <w:snapToGrid w:val="0"/>
          <w:sz w:val="24"/>
          <w:szCs w:val="24"/>
        </w:rPr>
        <w:t>SP</w:t>
      </w:r>
      <w:r w:rsidRPr="00561DF2">
        <w:rPr>
          <w:rFonts w:ascii="Bookman Old Style" w:hAnsi="Bookman Old Style" w:cs="Tahoma"/>
          <w:snapToGrid w:val="0"/>
          <w:sz w:val="24"/>
          <w:szCs w:val="24"/>
        </w:rPr>
        <w:t>)</w:t>
      </w:r>
    </w:p>
    <w:sectPr w:rsidR="00FC6F7E" w:rsidRPr="00AC227F" w:rsidSect="00A6398A">
      <w:pgSz w:w="11906" w:h="16838"/>
      <w:pgMar w:top="2438" w:right="170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66333"/>
    <w:multiLevelType w:val="hybridMultilevel"/>
    <w:tmpl w:val="1D64CD5A"/>
    <w:lvl w:ilvl="0" w:tplc="BFE8A5C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nsid w:val="10E71F59"/>
    <w:multiLevelType w:val="multilevel"/>
    <w:tmpl w:val="B8B0C17C"/>
    <w:lvl w:ilvl="0">
      <w:start w:val="5"/>
      <w:numFmt w:val="decimal"/>
      <w:lvlText w:val="%1"/>
      <w:lvlJc w:val="left"/>
      <w:pPr>
        <w:ind w:left="555" w:hanging="555"/>
      </w:pPr>
      <w:rPr>
        <w:rFonts w:hint="default"/>
      </w:rPr>
    </w:lvl>
    <w:lvl w:ilvl="1">
      <w:start w:val="8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430F7"/>
    <w:rsid w:val="0006543D"/>
    <w:rsid w:val="000705E9"/>
    <w:rsid w:val="000F0A71"/>
    <w:rsid w:val="001501DA"/>
    <w:rsid w:val="001C24B7"/>
    <w:rsid w:val="002056A7"/>
    <w:rsid w:val="002B20AB"/>
    <w:rsid w:val="002B6E2E"/>
    <w:rsid w:val="0030523B"/>
    <w:rsid w:val="00325AC4"/>
    <w:rsid w:val="00445535"/>
    <w:rsid w:val="004912B9"/>
    <w:rsid w:val="004F7151"/>
    <w:rsid w:val="0051729B"/>
    <w:rsid w:val="00521050"/>
    <w:rsid w:val="00532DD9"/>
    <w:rsid w:val="00535003"/>
    <w:rsid w:val="00545C14"/>
    <w:rsid w:val="00561DF2"/>
    <w:rsid w:val="00574A0E"/>
    <w:rsid w:val="0062636D"/>
    <w:rsid w:val="006317BB"/>
    <w:rsid w:val="006430F7"/>
    <w:rsid w:val="0069412D"/>
    <w:rsid w:val="00694B3E"/>
    <w:rsid w:val="00715490"/>
    <w:rsid w:val="00730241"/>
    <w:rsid w:val="007B73F0"/>
    <w:rsid w:val="008430DB"/>
    <w:rsid w:val="0085431D"/>
    <w:rsid w:val="008C62CD"/>
    <w:rsid w:val="008E0F58"/>
    <w:rsid w:val="00904D6F"/>
    <w:rsid w:val="00906601"/>
    <w:rsid w:val="00914F99"/>
    <w:rsid w:val="00953083"/>
    <w:rsid w:val="009C66D4"/>
    <w:rsid w:val="009F2537"/>
    <w:rsid w:val="00A04674"/>
    <w:rsid w:val="00A52407"/>
    <w:rsid w:val="00A6398A"/>
    <w:rsid w:val="00AB1FB8"/>
    <w:rsid w:val="00AC227F"/>
    <w:rsid w:val="00AF7FA8"/>
    <w:rsid w:val="00B36B5D"/>
    <w:rsid w:val="00B42807"/>
    <w:rsid w:val="00BD0505"/>
    <w:rsid w:val="00BE7420"/>
    <w:rsid w:val="00D610DE"/>
    <w:rsid w:val="00DB63F4"/>
    <w:rsid w:val="00E24DCA"/>
    <w:rsid w:val="00E44CF9"/>
    <w:rsid w:val="00F5528A"/>
    <w:rsid w:val="00F57D30"/>
    <w:rsid w:val="00F800A9"/>
    <w:rsid w:val="00FC0188"/>
    <w:rsid w:val="00FC6F7E"/>
    <w:rsid w:val="00FE2D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CD"/>
  </w:style>
  <w:style w:type="paragraph" w:styleId="Ttulo1">
    <w:name w:val="heading 1"/>
    <w:basedOn w:val="Normal"/>
    <w:link w:val="Ttulo1Char"/>
    <w:uiPriority w:val="9"/>
    <w:qFormat/>
    <w:rsid w:val="00643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430F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30F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430F7"/>
    <w:rPr>
      <w:rFonts w:ascii="Times New Roman" w:eastAsia="Times New Roman" w:hAnsi="Times New Roman" w:cs="Times New Roman"/>
      <w:b/>
      <w:bCs/>
      <w:sz w:val="36"/>
      <w:szCs w:val="36"/>
      <w:lang w:eastAsia="pt-BR"/>
    </w:rPr>
  </w:style>
  <w:style w:type="character" w:customStyle="1" w:styleId="badge">
    <w:name w:val="badge"/>
    <w:basedOn w:val="Fontepargpadro"/>
    <w:rsid w:val="006430F7"/>
  </w:style>
  <w:style w:type="character" w:customStyle="1" w:styleId="apple-converted-space">
    <w:name w:val="apple-converted-space"/>
    <w:basedOn w:val="Fontepargpadro"/>
    <w:rsid w:val="006430F7"/>
  </w:style>
  <w:style w:type="paragraph" w:styleId="Corpodetexto2">
    <w:name w:val="Body Text 2"/>
    <w:basedOn w:val="Normal"/>
    <w:link w:val="Corpodetexto2Char"/>
    <w:rsid w:val="0062636D"/>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62636D"/>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61DF2"/>
    <w:pPr>
      <w:ind w:left="720"/>
      <w:contextualSpacing/>
    </w:pPr>
  </w:style>
</w:styles>
</file>

<file path=word/webSettings.xml><?xml version="1.0" encoding="utf-8"?>
<w:webSettings xmlns:r="http://schemas.openxmlformats.org/officeDocument/2006/relationships" xmlns:w="http://schemas.openxmlformats.org/wordprocessingml/2006/main">
  <w:divs>
    <w:div w:id="130732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EFC3B-AEAF-4860-B90D-FF2FF36B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887</Words>
  <Characters>4795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tatai.filho</dc:creator>
  <cp:lastModifiedBy>antonio.filho</cp:lastModifiedBy>
  <cp:revision>5</cp:revision>
  <cp:lastPrinted>2019-02-15T12:08:00Z</cp:lastPrinted>
  <dcterms:created xsi:type="dcterms:W3CDTF">2019-02-11T15:32:00Z</dcterms:created>
  <dcterms:modified xsi:type="dcterms:W3CDTF">2019-02-15T12:09:00Z</dcterms:modified>
</cp:coreProperties>
</file>