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407651">
        <w:rPr>
          <w:rFonts w:ascii="Arial" w:hAnsi="Arial" w:cs="Arial"/>
          <w:b/>
          <w:sz w:val="36"/>
          <w:szCs w:val="36"/>
        </w:rPr>
        <w:t>40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4611EE" w:rsidP="004F2DA2">
      <w:pPr>
        <w:widowControl w:val="0"/>
        <w:ind w:left="2835"/>
        <w:jc w:val="both"/>
        <w:rPr>
          <w:rStyle w:val="Forte"/>
          <w:rFonts w:ascii="Arial" w:hAnsi="Arial" w:cs="Arial"/>
          <w:sz w:val="32"/>
        </w:rPr>
      </w:pPr>
      <w:proofErr w:type="gramStart"/>
      <w:r w:rsidRPr="004611EE">
        <w:rPr>
          <w:rFonts w:ascii="Arial" w:hAnsi="Arial" w:cs="Arial"/>
          <w:b/>
          <w:bCs/>
          <w:iCs/>
          <w:caps/>
          <w:sz w:val="28"/>
          <w:szCs w:val="26"/>
        </w:rPr>
        <w:t>Altera</w:t>
      </w:r>
      <w:proofErr w:type="gramEnd"/>
      <w:r w:rsidRPr="004611EE">
        <w:rPr>
          <w:rFonts w:ascii="Arial" w:hAnsi="Arial" w:cs="Arial"/>
          <w:b/>
          <w:bCs/>
          <w:iCs/>
          <w:caps/>
          <w:sz w:val="28"/>
          <w:szCs w:val="26"/>
        </w:rPr>
        <w:t xml:space="preserve"> dispositivos da Lei Municipal nº 1.962, de 31 de agosto de 1998, que autoriza o Poder Executivo a permitir a regularização do parcelamento de terrenos nos casos e condições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265F86">
        <w:rPr>
          <w:rFonts w:ascii="Arial" w:hAnsi="Arial" w:cs="Arial"/>
          <w:szCs w:val="26"/>
        </w:rPr>
        <w:t>10 de dezembro</w:t>
      </w:r>
      <w:r w:rsidR="004805F3">
        <w:rPr>
          <w:rFonts w:ascii="Arial" w:hAnsi="Arial" w:cs="Arial"/>
          <w:szCs w:val="26"/>
        </w:rPr>
        <w:t xml:space="preserve">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Pr="002A4E47" w:rsidRDefault="004B1610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4611EE" w:rsidRPr="004611EE" w:rsidRDefault="004611EE" w:rsidP="004611EE">
      <w:pPr>
        <w:spacing w:line="360" w:lineRule="exact"/>
        <w:ind w:firstLine="709"/>
        <w:jc w:val="both"/>
        <w:rPr>
          <w:rFonts w:ascii="Arial" w:hAnsi="Arial" w:cs="Arial"/>
        </w:rPr>
      </w:pPr>
      <w:r w:rsidRPr="004611EE">
        <w:rPr>
          <w:rFonts w:ascii="Arial" w:hAnsi="Arial" w:cs="Arial"/>
          <w:b/>
        </w:rPr>
        <w:t xml:space="preserve">Art. 1º </w:t>
      </w:r>
      <w:r w:rsidRPr="004611EE">
        <w:rPr>
          <w:rFonts w:ascii="Arial" w:hAnsi="Arial" w:cs="Arial"/>
        </w:rPr>
        <w:t>O caput do art. 2º da Lei Municipal nº 1.962, de 31 de agosto de 1998, passa a viger com a seguinte redação:</w:t>
      </w:r>
    </w:p>
    <w:p w:rsidR="004611EE" w:rsidRPr="004611EE" w:rsidRDefault="004611EE" w:rsidP="004611EE">
      <w:pPr>
        <w:spacing w:line="360" w:lineRule="exact"/>
        <w:ind w:firstLine="709"/>
        <w:jc w:val="both"/>
        <w:rPr>
          <w:rFonts w:ascii="Arial" w:hAnsi="Arial" w:cs="Arial"/>
        </w:rPr>
      </w:pPr>
    </w:p>
    <w:p w:rsidR="004611EE" w:rsidRPr="004611EE" w:rsidRDefault="004611EE" w:rsidP="004611EE">
      <w:pPr>
        <w:spacing w:line="360" w:lineRule="exact"/>
        <w:ind w:firstLine="709"/>
        <w:jc w:val="both"/>
        <w:rPr>
          <w:rFonts w:ascii="Arial" w:hAnsi="Arial" w:cs="Arial"/>
        </w:rPr>
      </w:pPr>
      <w:r w:rsidRPr="004611EE">
        <w:rPr>
          <w:rFonts w:ascii="Arial" w:hAnsi="Arial" w:cs="Arial"/>
        </w:rPr>
        <w:t>“Art. 2º A regularização dos desdobros de lotes existentes nos loteamentos referidos no artigo 1º desta Lei, será autorizada aos proprietários que, anteriormente a 22 de dezembro de 2016, tenha havido o bem por:”</w:t>
      </w:r>
    </w:p>
    <w:p w:rsidR="004611EE" w:rsidRPr="004611EE" w:rsidRDefault="004611EE" w:rsidP="004611EE">
      <w:pPr>
        <w:spacing w:line="360" w:lineRule="exact"/>
        <w:ind w:firstLine="709"/>
        <w:jc w:val="both"/>
        <w:rPr>
          <w:rFonts w:ascii="Arial" w:hAnsi="Arial" w:cs="Arial"/>
        </w:rPr>
      </w:pPr>
    </w:p>
    <w:p w:rsidR="004611EE" w:rsidRPr="004611EE" w:rsidRDefault="004611EE" w:rsidP="004611EE">
      <w:pPr>
        <w:spacing w:line="360" w:lineRule="exact"/>
        <w:ind w:firstLine="709"/>
        <w:jc w:val="both"/>
        <w:rPr>
          <w:rFonts w:ascii="Arial" w:hAnsi="Arial" w:cs="Arial"/>
        </w:rPr>
      </w:pPr>
      <w:r w:rsidRPr="004611EE">
        <w:rPr>
          <w:rFonts w:ascii="Arial" w:hAnsi="Arial" w:cs="Arial"/>
          <w:b/>
        </w:rPr>
        <w:t>Art. 2º</w:t>
      </w:r>
      <w:r w:rsidRPr="004611EE">
        <w:rPr>
          <w:rFonts w:ascii="Arial" w:hAnsi="Arial" w:cs="Arial"/>
        </w:rPr>
        <w:t xml:space="preserve"> O inciso I do art. 3º da Lei Municipal nº 1.962, de 31 de agosto de 1998, passa a viger com a seguinte redação:</w:t>
      </w:r>
    </w:p>
    <w:p w:rsidR="004611EE" w:rsidRPr="004611EE" w:rsidRDefault="004611EE" w:rsidP="004611EE">
      <w:pPr>
        <w:spacing w:line="360" w:lineRule="exact"/>
        <w:ind w:firstLine="709"/>
        <w:jc w:val="both"/>
        <w:rPr>
          <w:rFonts w:ascii="Arial" w:hAnsi="Arial" w:cs="Arial"/>
        </w:rPr>
      </w:pPr>
    </w:p>
    <w:p w:rsidR="004611EE" w:rsidRPr="004611EE" w:rsidRDefault="004611EE" w:rsidP="004611EE">
      <w:pPr>
        <w:spacing w:line="360" w:lineRule="exact"/>
        <w:ind w:firstLine="709"/>
        <w:jc w:val="both"/>
        <w:rPr>
          <w:rFonts w:ascii="Arial" w:hAnsi="Arial" w:cs="Arial"/>
        </w:rPr>
      </w:pPr>
      <w:r w:rsidRPr="004611EE">
        <w:rPr>
          <w:rFonts w:ascii="Arial" w:hAnsi="Arial" w:cs="Arial"/>
        </w:rPr>
        <w:t>“Art. 3º</w:t>
      </w:r>
      <w:proofErr w:type="gramStart"/>
      <w:r w:rsidRPr="004611EE">
        <w:rPr>
          <w:rFonts w:ascii="Arial" w:hAnsi="Arial" w:cs="Arial"/>
        </w:rPr>
        <w:t>..............................................................................</w:t>
      </w:r>
      <w:proofErr w:type="gramEnd"/>
    </w:p>
    <w:p w:rsidR="004611EE" w:rsidRPr="004611EE" w:rsidRDefault="004611EE" w:rsidP="004611EE">
      <w:pPr>
        <w:spacing w:line="360" w:lineRule="exact"/>
        <w:ind w:firstLine="709"/>
        <w:jc w:val="both"/>
        <w:rPr>
          <w:rFonts w:ascii="Arial" w:hAnsi="Arial" w:cs="Arial"/>
        </w:rPr>
      </w:pPr>
    </w:p>
    <w:p w:rsidR="004611EE" w:rsidRPr="004611EE" w:rsidRDefault="004611EE" w:rsidP="004611EE">
      <w:pPr>
        <w:spacing w:line="360" w:lineRule="exact"/>
        <w:ind w:firstLine="709"/>
        <w:jc w:val="both"/>
        <w:rPr>
          <w:rFonts w:ascii="Arial" w:hAnsi="Arial" w:cs="Arial"/>
        </w:rPr>
      </w:pPr>
      <w:proofErr w:type="gramStart"/>
      <w:r w:rsidRPr="004611EE">
        <w:rPr>
          <w:rFonts w:ascii="Arial" w:hAnsi="Arial" w:cs="Arial"/>
        </w:rPr>
        <w:t>I – Com projetos de construção aprovados ou protocolados pela Municipalidade, até 22 de dezembro de 2016, com obras concluídas ou em andamento, desde que para unidades autônomas;”</w:t>
      </w:r>
      <w:proofErr w:type="gramEnd"/>
    </w:p>
    <w:p w:rsidR="004611EE" w:rsidRPr="004611EE" w:rsidRDefault="004611EE" w:rsidP="004611EE">
      <w:pPr>
        <w:spacing w:line="360" w:lineRule="exact"/>
        <w:ind w:firstLine="709"/>
        <w:jc w:val="both"/>
        <w:rPr>
          <w:rFonts w:ascii="Arial" w:hAnsi="Arial" w:cs="Arial"/>
        </w:rPr>
      </w:pPr>
    </w:p>
    <w:p w:rsidR="00EC01CF" w:rsidRPr="004611EE" w:rsidRDefault="004611EE" w:rsidP="004611EE">
      <w:pPr>
        <w:widowControl w:val="0"/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4611EE">
        <w:rPr>
          <w:rFonts w:ascii="Arial" w:hAnsi="Arial" w:cs="Arial"/>
          <w:b/>
          <w:snapToGrid w:val="0"/>
        </w:rPr>
        <w:t xml:space="preserve">Art. 3º </w:t>
      </w:r>
      <w:r w:rsidRPr="004611EE">
        <w:rPr>
          <w:rFonts w:ascii="Arial" w:hAnsi="Arial" w:cs="Arial"/>
          <w:snapToGrid w:val="0"/>
        </w:rPr>
        <w:t>Esta Lei entra em vigor na data de sua publicação.</w:t>
      </w:r>
      <w:r w:rsidR="009B30FB" w:rsidRPr="004611EE">
        <w:rPr>
          <w:rFonts w:ascii="Arial" w:hAnsi="Arial" w:cs="Arial"/>
          <w:szCs w:val="26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265F86">
        <w:rPr>
          <w:rFonts w:ascii="Arial" w:hAnsi="Arial" w:cs="Arial"/>
          <w:szCs w:val="26"/>
        </w:rPr>
        <w:t>11 de dezembro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611EE" w:rsidRDefault="004611EE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F2DA2" w:rsidRDefault="004F2DA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BF8"/>
    <w:rsid w:val="00205F8C"/>
    <w:rsid w:val="00217DA2"/>
    <w:rsid w:val="002255B3"/>
    <w:rsid w:val="002256DA"/>
    <w:rsid w:val="002462BE"/>
    <w:rsid w:val="0025741E"/>
    <w:rsid w:val="00262DED"/>
    <w:rsid w:val="00265F86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07651"/>
    <w:rsid w:val="00411A8F"/>
    <w:rsid w:val="00414673"/>
    <w:rsid w:val="00436F62"/>
    <w:rsid w:val="00442696"/>
    <w:rsid w:val="004610BC"/>
    <w:rsid w:val="004611EE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A7B47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468A3"/>
    <w:rsid w:val="00E54D26"/>
    <w:rsid w:val="00E56B4F"/>
    <w:rsid w:val="00E711F1"/>
    <w:rsid w:val="00E82F70"/>
    <w:rsid w:val="00E909BB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2018-12-11T11:00:00Z</cp:lastPrinted>
  <dcterms:created xsi:type="dcterms:W3CDTF">2018-12-11T11:00:00Z</dcterms:created>
  <dcterms:modified xsi:type="dcterms:W3CDTF">2018-12-11T11:01:00Z</dcterms:modified>
</cp:coreProperties>
</file>