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C11F5F">
        <w:rPr>
          <w:rFonts w:ascii="Arial" w:hAnsi="Arial" w:cs="Arial"/>
          <w:b/>
          <w:sz w:val="36"/>
          <w:szCs w:val="36"/>
        </w:rPr>
        <w:t>32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E468A3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E468A3">
        <w:rPr>
          <w:rFonts w:ascii="Arial" w:hAnsi="Arial" w:cs="Arial"/>
          <w:b/>
          <w:bCs/>
          <w:caps/>
          <w:sz w:val="28"/>
          <w:szCs w:val="26"/>
        </w:rPr>
        <w:t>Dispõe sobre a criação de ossários em cemitérios públicos do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</w:t>
      </w:r>
      <w:r w:rsidR="00C263CD">
        <w:rPr>
          <w:rFonts w:ascii="Arial" w:hAnsi="Arial" w:cs="Arial"/>
          <w:szCs w:val="26"/>
        </w:rPr>
        <w:t>9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1º</w:t>
      </w:r>
      <w:r w:rsidRPr="00E468A3">
        <w:rPr>
          <w:rFonts w:ascii="Arial" w:hAnsi="Arial" w:cs="Arial"/>
          <w:sz w:val="26"/>
          <w:szCs w:val="26"/>
        </w:rPr>
        <w:t> Fica o Executivo Municipal autorizado a criar ossários em cemitérios públicos do Município Barra Bonita para remanejamento de restos mortais.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Parágrafo único.</w:t>
      </w:r>
      <w:r w:rsidRPr="00E468A3">
        <w:rPr>
          <w:rFonts w:ascii="Arial" w:hAnsi="Arial" w:cs="Arial"/>
          <w:sz w:val="26"/>
          <w:szCs w:val="26"/>
        </w:rPr>
        <w:t xml:space="preserve"> Para efeitos dessa Lei, denominam-se ossários os locais onde serão acondicionadas caixas para ossos, com medidas aproximadas de 25 x 60 x 30 cm, destinados à realocação de ossos proveniente de sepulturas que se encontrem em uma das seguintes situações: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I -</w:t>
      </w:r>
      <w:r w:rsidRPr="00E468A3">
        <w:rPr>
          <w:rFonts w:ascii="Arial" w:hAnsi="Arial" w:cs="Arial"/>
          <w:sz w:val="26"/>
          <w:szCs w:val="26"/>
        </w:rPr>
        <w:t xml:space="preserve"> Sem renovação da concessão ou abandonadas por período superior a 10 (dez) anos.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II -</w:t>
      </w:r>
      <w:r w:rsidRPr="00E468A3">
        <w:rPr>
          <w:rFonts w:ascii="Arial" w:hAnsi="Arial" w:cs="Arial"/>
          <w:sz w:val="26"/>
          <w:szCs w:val="26"/>
        </w:rPr>
        <w:t xml:space="preserve"> Provenientes de sepulturas concedidas gratuitamente, realizadas a tempo igual ou superior a 05 (cinco) anos, excetuando-se os casos em que haja a regularização do terreno cedido.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III -</w:t>
      </w:r>
      <w:r w:rsidRPr="00E468A3">
        <w:rPr>
          <w:rFonts w:ascii="Arial" w:hAnsi="Arial" w:cs="Arial"/>
          <w:sz w:val="26"/>
          <w:szCs w:val="26"/>
        </w:rPr>
        <w:t xml:space="preserve"> As que os proprietários, espontaneamente, desejarem realocar os restos mortais de sepultamentos realizados há mais de 05 (cinco) anos, para fins de desocupação total da sepultura.</w:t>
      </w:r>
      <w:bookmarkStart w:id="1" w:name="artigo_2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bookmarkStart w:id="2" w:name="artigo_3"/>
      <w:bookmarkEnd w:id="1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2º</w:t>
      </w:r>
      <w:bookmarkEnd w:id="2"/>
      <w:r w:rsidRPr="00E468A3">
        <w:rPr>
          <w:rFonts w:ascii="Arial" w:hAnsi="Arial" w:cs="Arial"/>
          <w:sz w:val="26"/>
          <w:szCs w:val="26"/>
        </w:rPr>
        <w:t xml:space="preserve"> As sepulturas cedidas gratuitamente, que </w:t>
      </w:r>
      <w:proofErr w:type="gramStart"/>
      <w:r w:rsidRPr="00E468A3">
        <w:rPr>
          <w:rFonts w:ascii="Arial" w:hAnsi="Arial" w:cs="Arial"/>
          <w:sz w:val="26"/>
          <w:szCs w:val="26"/>
        </w:rPr>
        <w:t>estão</w:t>
      </w:r>
      <w:proofErr w:type="gramEnd"/>
      <w:r w:rsidRPr="00E468A3">
        <w:rPr>
          <w:rFonts w:ascii="Arial" w:hAnsi="Arial" w:cs="Arial"/>
          <w:sz w:val="26"/>
          <w:szCs w:val="26"/>
        </w:rPr>
        <w:t xml:space="preserve"> há mais de 05 (cinco) anos sem a regularização ou que não foram adquiridas, poderão ser reutilizadas e os restos mortais direcionados aos ossários por mais 0</w:t>
      </w:r>
      <w:bookmarkStart w:id="3" w:name="artigo_4"/>
      <w:r w:rsidRPr="00E468A3">
        <w:rPr>
          <w:rFonts w:ascii="Arial" w:hAnsi="Arial" w:cs="Arial"/>
          <w:sz w:val="26"/>
          <w:szCs w:val="26"/>
        </w:rPr>
        <w:t>5 (cinco) anos.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bookmarkEnd w:id="3"/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Parágrafo único.</w:t>
      </w:r>
      <w:r w:rsidRPr="00E468A3">
        <w:rPr>
          <w:rFonts w:ascii="Arial" w:hAnsi="Arial" w:cs="Arial"/>
          <w:sz w:val="26"/>
          <w:szCs w:val="26"/>
        </w:rPr>
        <w:t xml:space="preserve"> Após o período de 05 (cinco) anos, se a família não providenciou ou indicou outro local para colocar os restos mortais, o que estiver nos ossários poderá ser cremado ou transferido para outras sepulturas ou locais próprios.</w:t>
      </w:r>
      <w:bookmarkStart w:id="4" w:name="artigo_5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bookmarkStart w:id="5" w:name="artigo_6"/>
      <w:bookmarkEnd w:id="4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3º</w:t>
      </w:r>
      <w:bookmarkEnd w:id="5"/>
      <w:r w:rsidRPr="00E468A3">
        <w:rPr>
          <w:rFonts w:ascii="Arial" w:hAnsi="Arial" w:cs="Arial"/>
          <w:b/>
          <w:sz w:val="26"/>
          <w:szCs w:val="26"/>
        </w:rPr>
        <w:t xml:space="preserve"> </w:t>
      </w:r>
      <w:r w:rsidRPr="00E468A3">
        <w:rPr>
          <w:rFonts w:ascii="Arial" w:hAnsi="Arial" w:cs="Arial"/>
          <w:sz w:val="26"/>
          <w:szCs w:val="26"/>
        </w:rPr>
        <w:t xml:space="preserve">Serão estabelecidas, através de Decreto, normas para a regularização da situação de </w:t>
      </w:r>
      <w:proofErr w:type="gramStart"/>
      <w:r w:rsidRPr="00E468A3">
        <w:rPr>
          <w:rFonts w:ascii="Arial" w:hAnsi="Arial" w:cs="Arial"/>
          <w:sz w:val="26"/>
          <w:szCs w:val="26"/>
        </w:rPr>
        <w:t>cada</w:t>
      </w:r>
      <w:proofErr w:type="gramEnd"/>
      <w:r w:rsidRPr="00E468A3">
        <w:rPr>
          <w:rFonts w:ascii="Arial" w:hAnsi="Arial" w:cs="Arial"/>
          <w:sz w:val="26"/>
          <w:szCs w:val="26"/>
        </w:rPr>
        <w:t xml:space="preserve"> sepultura encontrada em estado de abandono, e as espontaneamente desocupadas.</w:t>
      </w:r>
      <w:bookmarkStart w:id="6" w:name="artigo_7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4º</w:t>
      </w:r>
      <w:bookmarkEnd w:id="6"/>
      <w:r w:rsidRPr="00E468A3">
        <w:rPr>
          <w:rFonts w:ascii="Arial" w:hAnsi="Arial" w:cs="Arial"/>
          <w:sz w:val="26"/>
          <w:szCs w:val="26"/>
        </w:rPr>
        <w:t xml:space="preserve"> Os ossários contarão com livro de registros ou meios eletrônicos, no qual serão registradas e numeradas as realocações realizadas.</w:t>
      </w:r>
      <w:bookmarkStart w:id="7" w:name="artigo_8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5º</w:t>
      </w:r>
      <w:bookmarkEnd w:id="7"/>
      <w:r w:rsidRPr="00E468A3">
        <w:rPr>
          <w:rFonts w:ascii="Arial" w:hAnsi="Arial" w:cs="Arial"/>
          <w:sz w:val="26"/>
          <w:szCs w:val="26"/>
        </w:rPr>
        <w:t> Os nomes constantes nos livros ou meios eletrônicos de registros de sepultamento, exumações e ossários serão escritos por extenso e sem abreviações.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Parágrafo único</w:t>
      </w:r>
      <w:r w:rsidRPr="00E468A3">
        <w:rPr>
          <w:rFonts w:ascii="Arial" w:hAnsi="Arial" w:cs="Arial"/>
          <w:sz w:val="26"/>
          <w:szCs w:val="26"/>
        </w:rPr>
        <w:t>. As identificações mencionadas neste artigo, não deverão conter emendas, rasuras, borrões ou situações de qualquer natureza que prejudiquem a legibilidade.</w:t>
      </w:r>
      <w:bookmarkStart w:id="8" w:name="artigo_9"/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6º</w:t>
      </w:r>
      <w:bookmarkEnd w:id="8"/>
      <w:r w:rsidRPr="00E468A3">
        <w:rPr>
          <w:rFonts w:ascii="Arial" w:hAnsi="Arial" w:cs="Arial"/>
          <w:sz w:val="26"/>
          <w:szCs w:val="26"/>
        </w:rPr>
        <w:t xml:space="preserve"> As exumações deverão ocorrer diante da presença do encarregado do cemitério, somente após a avaliação e autorização da Secretaria Municipal de Desenvolvimento Urbano sendo que </w:t>
      </w:r>
      <w:proofErr w:type="gramStart"/>
      <w:r w:rsidRPr="00E468A3">
        <w:rPr>
          <w:rFonts w:ascii="Arial" w:hAnsi="Arial" w:cs="Arial"/>
          <w:sz w:val="26"/>
          <w:szCs w:val="26"/>
        </w:rPr>
        <w:t>todos</w:t>
      </w:r>
      <w:proofErr w:type="gramEnd"/>
      <w:r w:rsidRPr="00E468A3">
        <w:rPr>
          <w:rFonts w:ascii="Arial" w:hAnsi="Arial" w:cs="Arial"/>
          <w:sz w:val="26"/>
          <w:szCs w:val="26"/>
        </w:rPr>
        <w:t xml:space="preserve"> procedimentos deverão ser registrados, comprovando </w:t>
      </w:r>
      <w:bookmarkStart w:id="9" w:name="artigo_10"/>
      <w:r w:rsidRPr="00E468A3">
        <w:rPr>
          <w:rFonts w:ascii="Arial" w:hAnsi="Arial" w:cs="Arial"/>
          <w:sz w:val="26"/>
          <w:szCs w:val="26"/>
        </w:rPr>
        <w:t>as situações dispostas nos incisos I, II e II, parágrafo único, artigo 1º desta Lei.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 xml:space="preserve">Art. </w:t>
      </w:r>
      <w:bookmarkEnd w:id="9"/>
      <w:r w:rsidRPr="00E468A3">
        <w:rPr>
          <w:rFonts w:ascii="Arial" w:hAnsi="Arial" w:cs="Arial"/>
          <w:b/>
          <w:sz w:val="26"/>
          <w:szCs w:val="26"/>
        </w:rPr>
        <w:t>7º</w:t>
      </w:r>
      <w:r w:rsidRPr="00E468A3">
        <w:rPr>
          <w:rFonts w:ascii="Arial" w:hAnsi="Arial" w:cs="Arial"/>
          <w:sz w:val="26"/>
          <w:szCs w:val="26"/>
        </w:rPr>
        <w:t> Os ossos ficarão armazenados nos ossários durante o período máximo de 05 (cinco) anos.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Parágrafo único.</w:t>
      </w:r>
      <w:r w:rsidRPr="00E468A3">
        <w:rPr>
          <w:rFonts w:ascii="Arial" w:hAnsi="Arial" w:cs="Arial"/>
          <w:sz w:val="26"/>
          <w:szCs w:val="26"/>
        </w:rPr>
        <w:t xml:space="preserve"> Decorrido o prazo estabelecido por este artigo, os ossos poderão ser encaminhados à cremação, ou transferidos para outras sepulturas ou locais próprios.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8º</w:t>
      </w:r>
      <w:r w:rsidRPr="00E468A3">
        <w:rPr>
          <w:rFonts w:ascii="Arial" w:hAnsi="Arial" w:cs="Arial"/>
          <w:sz w:val="26"/>
          <w:szCs w:val="26"/>
        </w:rPr>
        <w:t xml:space="preserve"> As despesas decorrentes da aplicação desta Lei correrão por conta das verbas orçamentárias próprias, suplementadas, se necessário.</w:t>
      </w:r>
    </w:p>
    <w:p w:rsidR="00E468A3" w:rsidRPr="00E468A3" w:rsidRDefault="00E468A3" w:rsidP="00E468A3">
      <w:pPr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C01CF" w:rsidRPr="00E468A3" w:rsidRDefault="00E468A3" w:rsidP="00E468A3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468A3">
        <w:rPr>
          <w:rFonts w:ascii="Arial" w:hAnsi="Arial" w:cs="Arial"/>
          <w:b/>
          <w:sz w:val="26"/>
          <w:szCs w:val="26"/>
        </w:rPr>
        <w:t>Art. 9º</w:t>
      </w:r>
      <w:r w:rsidRPr="00E468A3">
        <w:rPr>
          <w:rFonts w:ascii="Arial" w:hAnsi="Arial" w:cs="Arial"/>
          <w:sz w:val="26"/>
          <w:szCs w:val="26"/>
        </w:rPr>
        <w:t xml:space="preserve"> Esta Lei entra em vigor na data de sua publicação.</w:t>
      </w:r>
      <w:r w:rsidR="009B30FB" w:rsidRPr="00E468A3">
        <w:rPr>
          <w:rFonts w:ascii="Arial" w:hAnsi="Arial" w:cs="Arial"/>
          <w:sz w:val="26"/>
          <w:szCs w:val="26"/>
        </w:rPr>
        <w:t> </w:t>
      </w:r>
    </w:p>
    <w:p w:rsid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519D8">
        <w:rPr>
          <w:rFonts w:ascii="Arial" w:hAnsi="Arial" w:cs="Arial"/>
          <w:szCs w:val="26"/>
        </w:rPr>
        <w:t>20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112D7" w:rsidRDefault="000112D7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A1BCC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2018-11-20T11:44:00Z</cp:lastPrinted>
  <dcterms:created xsi:type="dcterms:W3CDTF">2018-11-20T11:42:00Z</dcterms:created>
  <dcterms:modified xsi:type="dcterms:W3CDTF">2018-11-20T11:45:00Z</dcterms:modified>
</cp:coreProperties>
</file>