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F5" w:rsidRDefault="00E76EF5" w:rsidP="00180628">
      <w:pPr>
        <w:jc w:val="center"/>
        <w:rPr>
          <w:rFonts w:ascii="Arial" w:hAnsi="Arial" w:cs="Arial"/>
          <w:b/>
          <w:sz w:val="26"/>
          <w:szCs w:val="26"/>
          <w:u w:val="single"/>
        </w:rPr>
      </w:pPr>
    </w:p>
    <w:p w:rsidR="00E76EF5" w:rsidRDefault="00E76EF5" w:rsidP="00180628">
      <w:pPr>
        <w:jc w:val="center"/>
        <w:rPr>
          <w:rFonts w:ascii="Arial" w:hAnsi="Arial" w:cs="Arial"/>
          <w:b/>
          <w:sz w:val="26"/>
          <w:szCs w:val="26"/>
          <w:u w:val="single"/>
        </w:rPr>
      </w:pPr>
    </w:p>
    <w:p w:rsidR="00180628" w:rsidRPr="00E76EF5" w:rsidRDefault="00180628" w:rsidP="00180628">
      <w:pPr>
        <w:jc w:val="center"/>
        <w:rPr>
          <w:rFonts w:ascii="Arial" w:hAnsi="Arial" w:cs="Arial"/>
          <w:b/>
          <w:sz w:val="44"/>
          <w:szCs w:val="26"/>
          <w:u w:val="single"/>
        </w:rPr>
      </w:pPr>
      <w:r w:rsidRPr="00E76EF5">
        <w:rPr>
          <w:rFonts w:ascii="Arial" w:hAnsi="Arial" w:cs="Arial"/>
          <w:b/>
          <w:sz w:val="44"/>
          <w:szCs w:val="26"/>
          <w:u w:val="single"/>
        </w:rPr>
        <w:t>MOÇÃO DE APLAUSOS</w:t>
      </w:r>
    </w:p>
    <w:p w:rsidR="00180628" w:rsidRDefault="00180628" w:rsidP="00180628">
      <w:pPr>
        <w:jc w:val="both"/>
        <w:rPr>
          <w:rFonts w:ascii="Arial" w:hAnsi="Arial" w:cs="Arial"/>
          <w:sz w:val="26"/>
          <w:szCs w:val="26"/>
        </w:rPr>
      </w:pPr>
    </w:p>
    <w:p w:rsidR="00E76EF5" w:rsidRPr="00E76EF5" w:rsidRDefault="00E76EF5" w:rsidP="00180628">
      <w:pPr>
        <w:jc w:val="both"/>
        <w:rPr>
          <w:rFonts w:ascii="Arial" w:hAnsi="Arial" w:cs="Arial"/>
          <w:sz w:val="26"/>
          <w:szCs w:val="26"/>
        </w:rPr>
      </w:pPr>
    </w:p>
    <w:p w:rsidR="00180628" w:rsidRPr="00E76EF5" w:rsidRDefault="00180628" w:rsidP="00180628">
      <w:pPr>
        <w:jc w:val="both"/>
        <w:rPr>
          <w:rFonts w:ascii="Arial" w:hAnsi="Arial" w:cs="Arial"/>
          <w:sz w:val="26"/>
          <w:szCs w:val="26"/>
        </w:rPr>
      </w:pPr>
      <w:r w:rsidRPr="00E76EF5">
        <w:rPr>
          <w:rFonts w:ascii="Arial" w:hAnsi="Arial" w:cs="Arial"/>
          <w:sz w:val="26"/>
          <w:szCs w:val="26"/>
        </w:rPr>
        <w:tab/>
      </w:r>
      <w:r w:rsidRPr="00E76EF5">
        <w:rPr>
          <w:rFonts w:ascii="Arial" w:hAnsi="Arial" w:cs="Arial"/>
          <w:sz w:val="28"/>
          <w:szCs w:val="26"/>
        </w:rPr>
        <w:t xml:space="preserve">Apresento a mesa, ouvindo o Douto Plenário, </w:t>
      </w:r>
      <w:r w:rsidRPr="00E76EF5">
        <w:rPr>
          <w:rFonts w:ascii="Arial" w:hAnsi="Arial" w:cs="Arial"/>
          <w:b/>
          <w:sz w:val="28"/>
          <w:szCs w:val="26"/>
          <w:u w:val="single"/>
        </w:rPr>
        <w:t>MOÇÃO DE APLAUSOS</w:t>
      </w:r>
      <w:r w:rsidRPr="00E76EF5">
        <w:rPr>
          <w:rFonts w:ascii="Arial" w:hAnsi="Arial" w:cs="Arial"/>
          <w:sz w:val="28"/>
          <w:szCs w:val="26"/>
        </w:rPr>
        <w:t xml:space="preserve"> para a Escola Doutor Geraldo Pereira de Barros, o Verdão, especialmente na pessoa de sua Diretora, a Sra. Rosana Maria Levorato, Vice Diretora, a Sra. Maria José Pulini Feltre, o Coordenador Geral. Sr. Fabio Leandrini, bem como o Corpo Docente, composto pelos Professores Seide Martinez Parra Antonio, Maria Emília Biazeti, Maria Aparecida Carr, Edilaine Regina Scatola, Fátima Cristina de Moura, Glauco Elizeu Tonelo, Karina Vieira BassanOsti, Cláudia Alves de Oliveira, Rosimari Aparecida de Almeida Moraes, Renata MariaRosalinZani, Mauricéia Aparecida Ferreira dos Santos, Josemar Sebastião de Lima, Amanda Raquel de Menezes, Joelma Cristina de Souza Breve e Nelson dos Santos da Silva, pelo brilhante trabalho desenvolvido em benefício da educação no Município de Barra Bonita.</w:t>
      </w:r>
    </w:p>
    <w:p w:rsidR="00180628" w:rsidRPr="00E76EF5" w:rsidRDefault="00180628" w:rsidP="00180628">
      <w:pPr>
        <w:jc w:val="both"/>
        <w:rPr>
          <w:rFonts w:ascii="Arial" w:hAnsi="Arial" w:cs="Arial"/>
          <w:sz w:val="26"/>
          <w:szCs w:val="26"/>
        </w:rPr>
      </w:pPr>
    </w:p>
    <w:p w:rsidR="00180628" w:rsidRPr="00E76EF5" w:rsidRDefault="00180628" w:rsidP="00180628">
      <w:pPr>
        <w:ind w:left="142"/>
        <w:jc w:val="center"/>
        <w:rPr>
          <w:rFonts w:ascii="Arial" w:hAnsi="Arial" w:cs="Arial"/>
          <w:b/>
          <w:sz w:val="32"/>
          <w:szCs w:val="26"/>
          <w:u w:val="single"/>
        </w:rPr>
      </w:pPr>
      <w:r w:rsidRPr="00E76EF5">
        <w:rPr>
          <w:rFonts w:ascii="Arial" w:hAnsi="Arial" w:cs="Arial"/>
          <w:b/>
          <w:sz w:val="32"/>
          <w:szCs w:val="26"/>
          <w:u w:val="single"/>
        </w:rPr>
        <w:t>JUSTIFICATIVA</w:t>
      </w:r>
    </w:p>
    <w:p w:rsidR="00180628" w:rsidRDefault="00180628" w:rsidP="00180628">
      <w:pPr>
        <w:ind w:left="142"/>
        <w:jc w:val="center"/>
        <w:rPr>
          <w:rFonts w:ascii="Arial" w:hAnsi="Arial" w:cs="Arial"/>
          <w:b/>
          <w:sz w:val="26"/>
          <w:szCs w:val="26"/>
          <w:u w:val="single"/>
        </w:rPr>
      </w:pPr>
    </w:p>
    <w:p w:rsidR="00E76EF5" w:rsidRPr="00E76EF5" w:rsidRDefault="00E76EF5" w:rsidP="00180628">
      <w:pPr>
        <w:ind w:left="142"/>
        <w:jc w:val="center"/>
        <w:rPr>
          <w:rFonts w:ascii="Arial" w:hAnsi="Arial" w:cs="Arial"/>
          <w:b/>
          <w:sz w:val="26"/>
          <w:szCs w:val="26"/>
          <w:u w:val="single"/>
        </w:rPr>
      </w:pPr>
    </w:p>
    <w:p w:rsidR="00180628" w:rsidRPr="00E76EF5" w:rsidRDefault="00180628" w:rsidP="00180628">
      <w:pPr>
        <w:spacing w:after="240"/>
        <w:jc w:val="both"/>
        <w:rPr>
          <w:rFonts w:ascii="Arial" w:hAnsi="Arial" w:cs="Arial"/>
          <w:sz w:val="26"/>
          <w:szCs w:val="26"/>
        </w:rPr>
      </w:pPr>
      <w:r w:rsidRPr="00E76EF5">
        <w:rPr>
          <w:rFonts w:ascii="Arial" w:hAnsi="Arial" w:cs="Arial"/>
          <w:sz w:val="26"/>
          <w:szCs w:val="26"/>
        </w:rPr>
        <w:tab/>
        <w:t>Dentre as escolas que compreendem a Diretoria de Ensino de Jaú, o Verdão é a única escola escolhida pelo MEC - Ministério da Educação, para ministrar o ensino integral.</w:t>
      </w:r>
    </w:p>
    <w:p w:rsidR="00180628" w:rsidRPr="00E76EF5" w:rsidRDefault="00180628" w:rsidP="00180628">
      <w:pPr>
        <w:spacing w:after="240"/>
        <w:jc w:val="both"/>
        <w:rPr>
          <w:rFonts w:ascii="Arial" w:hAnsi="Arial" w:cs="Arial"/>
          <w:color w:val="000000"/>
          <w:sz w:val="26"/>
          <w:szCs w:val="26"/>
          <w:shd w:val="clear" w:color="auto" w:fill="FFFFFF"/>
        </w:rPr>
      </w:pPr>
      <w:r w:rsidRPr="00E76EF5">
        <w:rPr>
          <w:rFonts w:ascii="Arial" w:hAnsi="Arial" w:cs="Arial"/>
          <w:color w:val="000000"/>
          <w:sz w:val="26"/>
          <w:szCs w:val="26"/>
          <w:shd w:val="clear" w:color="auto" w:fill="FFFFFF"/>
        </w:rPr>
        <w:tab/>
        <w:t>Conforme informações obtidas, os alunos terão aulas regulares no período da manhã e a tarde terão as disciplinas eletivas, compostas por Prática de Ciência, Orientação de Estudos, Projeto de Vida, Preparação Acadêmica e Mundo do Trabalho. Segundo o Coordenador Geral, “cada professor terá cerca de 15 alunos para orientar, como se fosse uma tutoria em que ele conversa sobre o andamento do Projeto de Vida, sobre as dúvidas do aluno, por exemplo”.</w:t>
      </w:r>
    </w:p>
    <w:p w:rsidR="00180628" w:rsidRPr="00E76EF5" w:rsidRDefault="00180628" w:rsidP="00180628">
      <w:pPr>
        <w:spacing w:after="240"/>
        <w:jc w:val="both"/>
        <w:rPr>
          <w:rFonts w:ascii="Arial" w:hAnsi="Arial" w:cs="Arial"/>
          <w:color w:val="000000"/>
          <w:sz w:val="26"/>
          <w:szCs w:val="26"/>
          <w:shd w:val="clear" w:color="auto" w:fill="FFFFFF"/>
        </w:rPr>
      </w:pPr>
      <w:r w:rsidRPr="00E76EF5">
        <w:rPr>
          <w:rFonts w:ascii="Arial" w:hAnsi="Arial" w:cs="Arial"/>
          <w:color w:val="000000"/>
          <w:sz w:val="26"/>
          <w:szCs w:val="26"/>
          <w:shd w:val="clear" w:color="auto" w:fill="FFFFFF"/>
        </w:rPr>
        <w:tab/>
        <w:t>Com esse novo sistema, os educadores permanecem o período todo de trabalho, dedicando-se exclusivamente para os alunos do Verdão.</w:t>
      </w:r>
    </w:p>
    <w:p w:rsidR="00180628" w:rsidRPr="00E76EF5" w:rsidRDefault="00180628" w:rsidP="00180628">
      <w:pPr>
        <w:spacing w:after="240"/>
        <w:jc w:val="both"/>
        <w:rPr>
          <w:rFonts w:ascii="Arial" w:hAnsi="Arial" w:cs="Arial"/>
          <w:sz w:val="26"/>
          <w:szCs w:val="26"/>
        </w:rPr>
      </w:pPr>
      <w:r w:rsidRPr="00E76EF5">
        <w:rPr>
          <w:rFonts w:ascii="Arial" w:hAnsi="Arial" w:cs="Arial"/>
          <w:color w:val="000000"/>
          <w:sz w:val="26"/>
          <w:szCs w:val="26"/>
          <w:shd w:val="clear" w:color="auto" w:fill="FFFFFF"/>
        </w:rPr>
        <w:tab/>
        <w:t>Esta escolha do MEC, marca a história do ensino público de Barra Bonita, pois é a única escolhida pelo Governo Federal para ministrar o ensino integral, contribuindo para uma boa formação de nossos jovens.</w:t>
      </w:r>
    </w:p>
    <w:p w:rsidR="00180628" w:rsidRPr="00E76EF5" w:rsidRDefault="00180628" w:rsidP="00180628">
      <w:pPr>
        <w:spacing w:after="240"/>
        <w:jc w:val="both"/>
        <w:rPr>
          <w:rFonts w:ascii="Arial" w:hAnsi="Arial" w:cs="Arial"/>
          <w:sz w:val="26"/>
          <w:szCs w:val="26"/>
        </w:rPr>
      </w:pPr>
      <w:r w:rsidRPr="00E76EF5">
        <w:rPr>
          <w:rFonts w:ascii="Arial" w:hAnsi="Arial" w:cs="Arial"/>
          <w:sz w:val="26"/>
          <w:szCs w:val="26"/>
        </w:rPr>
        <w:tab/>
        <w:t xml:space="preserve">Com essa notícia o nome de nossa cidade também tem sido bastante veiculado nos bastidores do meio acadêmico, afinal a Escola homenageada </w:t>
      </w:r>
      <w:r w:rsidRPr="00E76EF5">
        <w:rPr>
          <w:rFonts w:ascii="Arial" w:hAnsi="Arial" w:cs="Arial"/>
          <w:sz w:val="26"/>
          <w:szCs w:val="26"/>
        </w:rPr>
        <w:lastRenderedPageBreak/>
        <w:t>alcança um feito pouco comum nos dias atuais, cuja conquista é fruto do envolvimento e trabalho de todos os seus Diretores, Coordenadores e Corpo docente.</w:t>
      </w:r>
    </w:p>
    <w:p w:rsidR="00180628" w:rsidRPr="00E76EF5" w:rsidRDefault="00180628" w:rsidP="00180628">
      <w:pPr>
        <w:spacing w:after="240"/>
        <w:jc w:val="both"/>
        <w:rPr>
          <w:rFonts w:ascii="Arial" w:hAnsi="Arial" w:cs="Arial"/>
          <w:sz w:val="26"/>
          <w:szCs w:val="26"/>
        </w:rPr>
      </w:pPr>
      <w:r w:rsidRPr="00E76EF5">
        <w:rPr>
          <w:rFonts w:ascii="Arial" w:hAnsi="Arial" w:cs="Arial"/>
          <w:sz w:val="26"/>
          <w:szCs w:val="26"/>
        </w:rPr>
        <w:tab/>
        <w:t>Portanto, todos merecem o reconhecimento desta Casa e que desta manifestação lhes sejam dado o devido conhecimento.</w:t>
      </w:r>
    </w:p>
    <w:p w:rsidR="00180628" w:rsidRPr="00E76EF5" w:rsidRDefault="00180628" w:rsidP="00C100E0">
      <w:pPr>
        <w:jc w:val="right"/>
        <w:rPr>
          <w:rFonts w:ascii="Arial" w:hAnsi="Arial" w:cs="Arial"/>
          <w:sz w:val="26"/>
          <w:szCs w:val="26"/>
        </w:rPr>
      </w:pPr>
      <w:r w:rsidRPr="00E76EF5">
        <w:rPr>
          <w:rFonts w:ascii="Arial" w:hAnsi="Arial" w:cs="Arial"/>
          <w:sz w:val="26"/>
          <w:szCs w:val="26"/>
        </w:rPr>
        <w:t>Sala das Sessões, em 13 de agosto de 2018.</w:t>
      </w:r>
    </w:p>
    <w:p w:rsidR="00180628" w:rsidRPr="00E76EF5" w:rsidRDefault="00180628" w:rsidP="00180628">
      <w:pPr>
        <w:jc w:val="center"/>
        <w:rPr>
          <w:rFonts w:ascii="Arial" w:hAnsi="Arial" w:cs="Arial"/>
          <w:sz w:val="26"/>
          <w:szCs w:val="26"/>
        </w:rPr>
      </w:pPr>
    </w:p>
    <w:p w:rsidR="00180628" w:rsidRDefault="00180628" w:rsidP="00180628">
      <w:pPr>
        <w:ind w:left="142"/>
        <w:jc w:val="center"/>
        <w:rPr>
          <w:rFonts w:ascii="Arial" w:hAnsi="Arial" w:cs="Arial"/>
          <w:sz w:val="26"/>
          <w:szCs w:val="26"/>
        </w:rPr>
      </w:pPr>
    </w:p>
    <w:p w:rsidR="00C100E0" w:rsidRDefault="00C100E0" w:rsidP="00180628">
      <w:pPr>
        <w:ind w:left="142"/>
        <w:jc w:val="center"/>
        <w:rPr>
          <w:rFonts w:ascii="Arial" w:hAnsi="Arial" w:cs="Arial"/>
          <w:sz w:val="26"/>
          <w:szCs w:val="26"/>
        </w:rPr>
      </w:pPr>
    </w:p>
    <w:p w:rsidR="00C100E0" w:rsidRPr="00E76EF5" w:rsidRDefault="00C100E0" w:rsidP="00180628">
      <w:pPr>
        <w:ind w:left="142"/>
        <w:jc w:val="center"/>
        <w:rPr>
          <w:rFonts w:ascii="Arial" w:hAnsi="Arial" w:cs="Arial"/>
          <w:sz w:val="26"/>
          <w:szCs w:val="26"/>
        </w:rPr>
      </w:pPr>
    </w:p>
    <w:p w:rsidR="00180628" w:rsidRPr="00C100E0" w:rsidRDefault="00180628" w:rsidP="00180628">
      <w:pPr>
        <w:jc w:val="center"/>
        <w:rPr>
          <w:rFonts w:ascii="Arial" w:hAnsi="Arial" w:cs="Arial"/>
          <w:b/>
          <w:sz w:val="28"/>
          <w:szCs w:val="26"/>
        </w:rPr>
      </w:pPr>
      <w:r w:rsidRPr="00C100E0">
        <w:rPr>
          <w:rFonts w:ascii="Arial" w:hAnsi="Arial" w:cs="Arial"/>
          <w:b/>
          <w:sz w:val="28"/>
          <w:szCs w:val="26"/>
        </w:rPr>
        <w:t>ALINE MARIA DE CASTRO SANTOS</w:t>
      </w:r>
    </w:p>
    <w:p w:rsidR="007B2825" w:rsidRPr="00C100E0" w:rsidRDefault="00180628" w:rsidP="00180628">
      <w:pPr>
        <w:jc w:val="center"/>
        <w:rPr>
          <w:rFonts w:ascii="Arial" w:hAnsi="Arial" w:cs="Arial"/>
          <w:sz w:val="28"/>
          <w:szCs w:val="26"/>
        </w:rPr>
      </w:pPr>
      <w:r w:rsidRPr="00C100E0">
        <w:rPr>
          <w:rFonts w:ascii="Arial" w:hAnsi="Arial" w:cs="Arial"/>
          <w:b/>
          <w:sz w:val="28"/>
          <w:szCs w:val="26"/>
        </w:rPr>
        <w:t>Vereadora</w:t>
      </w:r>
    </w:p>
    <w:sectPr w:rsidR="007B2825" w:rsidRPr="00C100E0" w:rsidSect="00E76EF5">
      <w:headerReference w:type="even" r:id="rId6"/>
      <w:headerReference w:type="default" r:id="rId7"/>
      <w:headerReference w:type="first" r:id="rId8"/>
      <w:pgSz w:w="11906" w:h="16838"/>
      <w:pgMar w:top="1985" w:right="1416"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41" w:rsidRDefault="006B0941" w:rsidP="00523CFC">
      <w:r>
        <w:separator/>
      </w:r>
    </w:p>
  </w:endnote>
  <w:endnote w:type="continuationSeparator" w:id="1">
    <w:p w:rsidR="006B0941" w:rsidRDefault="006B0941" w:rsidP="00523C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41" w:rsidRDefault="006B0941" w:rsidP="00523CFC">
      <w:r>
        <w:separator/>
      </w:r>
    </w:p>
  </w:footnote>
  <w:footnote w:type="continuationSeparator" w:id="1">
    <w:p w:rsidR="006B0941" w:rsidRDefault="006B0941" w:rsidP="00523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B09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B0941"/>
  <w:p w:rsidR="00523CFC" w:rsidRDefault="006B0941">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B094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80628"/>
    <w:rsid w:val="00180628"/>
    <w:rsid w:val="005105CA"/>
    <w:rsid w:val="0051504A"/>
    <w:rsid w:val="00523CFC"/>
    <w:rsid w:val="006B0941"/>
    <w:rsid w:val="007B2825"/>
    <w:rsid w:val="00A64F8C"/>
    <w:rsid w:val="00C100E0"/>
    <w:rsid w:val="00E76E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Documentos</cp:lastModifiedBy>
  <cp:revision>6</cp:revision>
  <cp:lastPrinted>2018-08-13T13:52:00Z</cp:lastPrinted>
  <dcterms:created xsi:type="dcterms:W3CDTF">2018-08-13T13:46:00Z</dcterms:created>
  <dcterms:modified xsi:type="dcterms:W3CDTF">2018-08-13T13:52:00Z</dcterms:modified>
</cp:coreProperties>
</file>