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817C1C">
        <w:rPr>
          <w:rFonts w:ascii="Arial" w:hAnsi="Arial" w:cs="Arial"/>
          <w:b/>
          <w:sz w:val="36"/>
          <w:szCs w:val="36"/>
        </w:rPr>
        <w:t>0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1E4B07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1E4B07">
        <w:rPr>
          <w:rFonts w:ascii="Arial" w:hAnsi="Arial" w:cs="Arial"/>
          <w:b/>
          <w:bCs/>
          <w:color w:val="000000"/>
          <w:sz w:val="28"/>
          <w:szCs w:val="26"/>
        </w:rPr>
        <w:t>Aprova o Plano Diretor de Turismo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E411E0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A CÂMARA MUNICIPAL DA ESTÂNCIA TURÍSTICA DE BARRA BONITA, em sessão ordinária realizada em </w:t>
      </w:r>
      <w:r w:rsidR="00937C65">
        <w:rPr>
          <w:rFonts w:ascii="Arial" w:hAnsi="Arial" w:cs="Arial"/>
        </w:rPr>
        <w:t>11 de junho</w:t>
      </w:r>
      <w:r w:rsidR="00D75A75">
        <w:rPr>
          <w:rFonts w:ascii="Arial" w:hAnsi="Arial" w:cs="Arial"/>
        </w:rPr>
        <w:t xml:space="preserve"> </w:t>
      </w:r>
      <w:r w:rsidR="001E6BF8" w:rsidRPr="00E411E0">
        <w:rPr>
          <w:rFonts w:ascii="Arial" w:hAnsi="Arial" w:cs="Arial"/>
        </w:rPr>
        <w:t xml:space="preserve">de </w:t>
      </w:r>
      <w:r w:rsidRPr="00E411E0">
        <w:rPr>
          <w:rFonts w:ascii="Arial" w:hAnsi="Arial" w:cs="Arial"/>
        </w:rPr>
        <w:t>201</w:t>
      </w:r>
      <w:r w:rsidR="000B3269" w:rsidRPr="00E411E0">
        <w:rPr>
          <w:rFonts w:ascii="Arial" w:hAnsi="Arial" w:cs="Arial"/>
        </w:rPr>
        <w:t>8</w:t>
      </w:r>
      <w:r w:rsidRPr="00E411E0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D75A75" w:rsidRPr="00E411E0" w:rsidRDefault="00D75A75" w:rsidP="008443F8">
      <w:pPr>
        <w:jc w:val="center"/>
        <w:rPr>
          <w:rFonts w:ascii="Arial" w:hAnsi="Arial" w:cs="Arial"/>
        </w:rPr>
      </w:pPr>
    </w:p>
    <w:p w:rsidR="001E4B07" w:rsidRPr="001E4B07" w:rsidRDefault="001E4B07" w:rsidP="001E4B07">
      <w:pPr>
        <w:ind w:firstLine="709"/>
        <w:jc w:val="both"/>
        <w:rPr>
          <w:rFonts w:ascii="Arial" w:hAnsi="Arial" w:cs="Arial"/>
        </w:rPr>
      </w:pPr>
      <w:r w:rsidRPr="001E4B07">
        <w:rPr>
          <w:rFonts w:ascii="Arial" w:hAnsi="Arial" w:cs="Arial"/>
          <w:b/>
        </w:rPr>
        <w:t>Art. 1º</w:t>
      </w:r>
      <w:r w:rsidRPr="001E4B07">
        <w:rPr>
          <w:rFonts w:ascii="Arial" w:hAnsi="Arial" w:cs="Arial"/>
        </w:rPr>
        <w:t xml:space="preserve"> Fica aprovado o Plano Diretor de Turismo de Barra Bonita, na forma contida no Anexo desta Lei.</w:t>
      </w:r>
    </w:p>
    <w:p w:rsidR="001E4B07" w:rsidRPr="001E4B07" w:rsidRDefault="001E4B07" w:rsidP="001E4B07">
      <w:pPr>
        <w:ind w:firstLine="709"/>
        <w:jc w:val="both"/>
        <w:rPr>
          <w:rFonts w:ascii="Arial" w:hAnsi="Arial" w:cs="Arial"/>
        </w:rPr>
      </w:pPr>
    </w:p>
    <w:p w:rsidR="001E4B07" w:rsidRPr="001E4B07" w:rsidRDefault="001E4B07" w:rsidP="001E4B07">
      <w:pPr>
        <w:ind w:firstLine="709"/>
        <w:jc w:val="both"/>
        <w:rPr>
          <w:rFonts w:ascii="Arial" w:hAnsi="Arial" w:cs="Arial"/>
        </w:rPr>
      </w:pPr>
      <w:r w:rsidRPr="001E4B07">
        <w:rPr>
          <w:rFonts w:ascii="Arial" w:hAnsi="Arial" w:cs="Arial"/>
          <w:b/>
        </w:rPr>
        <w:t xml:space="preserve">Art. 2º </w:t>
      </w:r>
      <w:r w:rsidRPr="001E4B07">
        <w:rPr>
          <w:rFonts w:ascii="Arial" w:hAnsi="Arial" w:cs="Arial"/>
        </w:rPr>
        <w:t>As despesas decorrentes da aplicação desta Lei correrão por conta das verbas orçamentárias próprias, suplementadas, se necessário.</w:t>
      </w:r>
    </w:p>
    <w:p w:rsidR="001E4B07" w:rsidRPr="001E4B07" w:rsidRDefault="001E4B07" w:rsidP="001E4B07">
      <w:pPr>
        <w:ind w:firstLine="709"/>
        <w:rPr>
          <w:rFonts w:ascii="Arial" w:hAnsi="Arial" w:cs="Arial"/>
        </w:rPr>
      </w:pPr>
    </w:p>
    <w:p w:rsidR="00D75A75" w:rsidRPr="001E4B07" w:rsidRDefault="001E4B07" w:rsidP="001E4B07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1E4B07">
        <w:rPr>
          <w:rFonts w:ascii="Arial" w:hAnsi="Arial" w:cs="Arial"/>
          <w:b/>
        </w:rPr>
        <w:t>Art. 3º</w:t>
      </w:r>
      <w:r w:rsidRPr="001E4B07">
        <w:rPr>
          <w:rFonts w:ascii="Arial" w:hAnsi="Arial" w:cs="Arial"/>
        </w:rPr>
        <w:t xml:space="preserve"> Esta Lei entrará em vigor na data de sua publicação.</w:t>
      </w:r>
    </w:p>
    <w:p w:rsidR="00EC01CF" w:rsidRPr="00E411E0" w:rsidRDefault="009B30FB" w:rsidP="00E411E0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E411E0">
        <w:rPr>
          <w:rFonts w:ascii="Arial" w:hAnsi="Arial" w:cs="Arial"/>
        </w:rPr>
        <w:t> </w:t>
      </w:r>
    </w:p>
    <w:p w:rsidR="00385A18" w:rsidRPr="00E411E0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F519E" w:rsidRPr="00E411E0" w:rsidRDefault="008F519E" w:rsidP="00385A18">
      <w:pPr>
        <w:jc w:val="right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Câmara Municipal da Estância Turística de Barra Bonita, </w:t>
      </w:r>
      <w:r w:rsidR="00937C65">
        <w:rPr>
          <w:rFonts w:ascii="Arial" w:hAnsi="Arial" w:cs="Arial"/>
        </w:rPr>
        <w:t>12 de Junho</w:t>
      </w:r>
      <w:r w:rsidR="00D75A75">
        <w:rPr>
          <w:rFonts w:ascii="Arial" w:hAnsi="Arial" w:cs="Arial"/>
        </w:rPr>
        <w:t xml:space="preserve"> </w:t>
      </w:r>
      <w:r w:rsidR="000B3269" w:rsidRPr="00E411E0">
        <w:rPr>
          <w:rFonts w:ascii="Arial" w:hAnsi="Arial" w:cs="Arial"/>
        </w:rPr>
        <w:t>de 2018</w:t>
      </w:r>
      <w:r w:rsidRPr="00E411E0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10BC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2018-06-12T13:04:00Z</cp:lastPrinted>
  <dcterms:created xsi:type="dcterms:W3CDTF">2018-06-12T13:04:00Z</dcterms:created>
  <dcterms:modified xsi:type="dcterms:W3CDTF">2018-06-12T13:05:00Z</dcterms:modified>
</cp:coreProperties>
</file>