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1A" w:rsidRDefault="00AB0C1A" w:rsidP="00B73636">
      <w:pPr>
        <w:pStyle w:val="NormalWeb"/>
        <w:jc w:val="center"/>
        <w:rPr>
          <w:rFonts w:ascii="Arial" w:hAnsi="Arial" w:cs="Arial"/>
          <w:b/>
        </w:rPr>
      </w:pPr>
    </w:p>
    <w:p w:rsidR="00B73636" w:rsidRPr="001F2B30" w:rsidRDefault="00B73636" w:rsidP="00B73636">
      <w:pPr>
        <w:pStyle w:val="NormalWeb"/>
        <w:jc w:val="center"/>
        <w:rPr>
          <w:rFonts w:ascii="Arial" w:hAnsi="Arial" w:cs="Arial"/>
          <w:b/>
        </w:rPr>
      </w:pPr>
      <w:r w:rsidRPr="001F2B30">
        <w:rPr>
          <w:rFonts w:ascii="Arial" w:hAnsi="Arial" w:cs="Arial"/>
          <w:b/>
        </w:rPr>
        <w:t>EMENDA MODI</w:t>
      </w:r>
      <w:r w:rsidR="00F55E6B">
        <w:rPr>
          <w:rFonts w:ascii="Arial" w:hAnsi="Arial" w:cs="Arial"/>
          <w:b/>
        </w:rPr>
        <w:t>FICATIVA AO PROJETO DE LEI Nº 02/2018</w:t>
      </w:r>
    </w:p>
    <w:p w:rsidR="00B73636" w:rsidRPr="007E2EA2" w:rsidRDefault="00B73636" w:rsidP="00B73636">
      <w:pPr>
        <w:pStyle w:val="NormalWeb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7E2EA2">
        <w:rPr>
          <w:rFonts w:ascii="Arial" w:hAnsi="Arial" w:cs="Arial"/>
          <w:b/>
          <w:sz w:val="22"/>
          <w:szCs w:val="22"/>
        </w:rPr>
        <w:t>Emenda modificativa</w:t>
      </w:r>
      <w:r w:rsidR="00216880" w:rsidRPr="007E2EA2">
        <w:rPr>
          <w:rFonts w:ascii="Arial" w:hAnsi="Arial" w:cs="Arial"/>
          <w:b/>
          <w:sz w:val="22"/>
          <w:szCs w:val="22"/>
        </w:rPr>
        <w:t xml:space="preserve"> a emen</w:t>
      </w:r>
      <w:r w:rsidR="000B1E51" w:rsidRPr="007E2EA2">
        <w:rPr>
          <w:rFonts w:ascii="Arial" w:hAnsi="Arial" w:cs="Arial"/>
          <w:b/>
          <w:sz w:val="22"/>
          <w:szCs w:val="22"/>
        </w:rPr>
        <w:t>t</w:t>
      </w:r>
      <w:r w:rsidR="00216880" w:rsidRPr="007E2EA2">
        <w:rPr>
          <w:rFonts w:ascii="Arial" w:hAnsi="Arial" w:cs="Arial"/>
          <w:b/>
          <w:sz w:val="22"/>
          <w:szCs w:val="22"/>
        </w:rPr>
        <w:t>a e</w:t>
      </w:r>
      <w:r w:rsidR="00920D1E" w:rsidRPr="007E2EA2">
        <w:rPr>
          <w:rFonts w:ascii="Arial" w:hAnsi="Arial" w:cs="Arial"/>
          <w:b/>
          <w:sz w:val="22"/>
          <w:szCs w:val="22"/>
        </w:rPr>
        <w:t xml:space="preserve"> o</w:t>
      </w:r>
      <w:r w:rsidR="007E2EA2" w:rsidRPr="007E2EA2">
        <w:rPr>
          <w:rFonts w:ascii="Arial" w:hAnsi="Arial" w:cs="Arial"/>
          <w:b/>
          <w:sz w:val="22"/>
          <w:szCs w:val="22"/>
        </w:rPr>
        <w:t>s</w:t>
      </w:r>
      <w:r w:rsidR="00F55E6B" w:rsidRPr="007E2EA2">
        <w:rPr>
          <w:rFonts w:ascii="Arial" w:hAnsi="Arial" w:cs="Arial"/>
          <w:b/>
          <w:sz w:val="22"/>
          <w:szCs w:val="22"/>
        </w:rPr>
        <w:t xml:space="preserve"> artigo</w:t>
      </w:r>
      <w:r w:rsidR="00216880" w:rsidRPr="007E2EA2">
        <w:rPr>
          <w:rFonts w:ascii="Arial" w:hAnsi="Arial" w:cs="Arial"/>
          <w:b/>
          <w:sz w:val="22"/>
          <w:szCs w:val="22"/>
        </w:rPr>
        <w:t>s</w:t>
      </w:r>
      <w:r w:rsidR="007E2EA2" w:rsidRPr="007E2EA2">
        <w:rPr>
          <w:rFonts w:ascii="Arial" w:hAnsi="Arial" w:cs="Arial"/>
          <w:b/>
          <w:sz w:val="22"/>
          <w:szCs w:val="22"/>
        </w:rPr>
        <w:t xml:space="preserve"> </w:t>
      </w:r>
      <w:r w:rsidR="00216880" w:rsidRPr="007E2EA2">
        <w:rPr>
          <w:rFonts w:ascii="Arial" w:hAnsi="Arial" w:cs="Arial"/>
          <w:b/>
          <w:sz w:val="22"/>
          <w:szCs w:val="22"/>
        </w:rPr>
        <w:t xml:space="preserve">1º </w:t>
      </w:r>
      <w:r w:rsidR="007E2EA2" w:rsidRPr="007E2EA2">
        <w:rPr>
          <w:rFonts w:ascii="Arial" w:hAnsi="Arial" w:cs="Arial"/>
          <w:b/>
          <w:sz w:val="22"/>
          <w:szCs w:val="22"/>
        </w:rPr>
        <w:t>e 2º</w:t>
      </w:r>
      <w:r w:rsidR="00AC0751" w:rsidRPr="007E2EA2">
        <w:rPr>
          <w:rFonts w:ascii="Arial" w:hAnsi="Arial" w:cs="Arial"/>
          <w:b/>
          <w:sz w:val="22"/>
          <w:szCs w:val="22"/>
        </w:rPr>
        <w:t xml:space="preserve"> do</w:t>
      </w:r>
      <w:r w:rsidRPr="007E2EA2">
        <w:rPr>
          <w:rFonts w:ascii="Arial" w:hAnsi="Arial" w:cs="Arial"/>
          <w:b/>
          <w:sz w:val="22"/>
          <w:szCs w:val="22"/>
        </w:rPr>
        <w:t xml:space="preserve"> </w:t>
      </w:r>
      <w:r w:rsidR="00AC0751" w:rsidRPr="007E2EA2">
        <w:rPr>
          <w:rFonts w:ascii="Arial" w:hAnsi="Arial" w:cs="Arial"/>
          <w:b/>
          <w:sz w:val="22"/>
          <w:szCs w:val="22"/>
        </w:rPr>
        <w:t>P</w:t>
      </w:r>
      <w:r w:rsidRPr="007E2EA2">
        <w:rPr>
          <w:rFonts w:ascii="Arial" w:hAnsi="Arial" w:cs="Arial"/>
          <w:b/>
          <w:sz w:val="22"/>
          <w:szCs w:val="22"/>
        </w:rPr>
        <w:t>rojeto de Lei nº 0</w:t>
      </w:r>
      <w:r w:rsidR="00B064C0" w:rsidRPr="007E2EA2">
        <w:rPr>
          <w:rFonts w:ascii="Arial" w:hAnsi="Arial" w:cs="Arial"/>
          <w:b/>
          <w:sz w:val="22"/>
          <w:szCs w:val="22"/>
        </w:rPr>
        <w:t>2</w:t>
      </w:r>
      <w:r w:rsidRPr="007E2EA2">
        <w:rPr>
          <w:rFonts w:ascii="Arial" w:hAnsi="Arial" w:cs="Arial"/>
          <w:b/>
          <w:sz w:val="22"/>
          <w:szCs w:val="22"/>
        </w:rPr>
        <w:t xml:space="preserve">/2018, que </w:t>
      </w:r>
      <w:r w:rsidR="00F55E6B" w:rsidRPr="007E2EA2">
        <w:rPr>
          <w:rFonts w:ascii="Arial" w:hAnsi="Arial" w:cs="Arial"/>
          <w:b/>
          <w:sz w:val="22"/>
          <w:szCs w:val="22"/>
        </w:rPr>
        <w:t xml:space="preserve">institui a Gratificação </w:t>
      </w:r>
      <w:proofErr w:type="gramStart"/>
      <w:r w:rsidR="00F55E6B" w:rsidRPr="007E2EA2">
        <w:rPr>
          <w:rFonts w:ascii="Arial" w:hAnsi="Arial" w:cs="Arial"/>
          <w:b/>
          <w:sz w:val="22"/>
          <w:szCs w:val="22"/>
        </w:rPr>
        <w:t>Eleitoral para os servidores públicos municipais efetivos cedidos à Justiça Eleitoral</w:t>
      </w:r>
      <w:proofErr w:type="gramEnd"/>
      <w:r w:rsidR="00F55E6B" w:rsidRPr="007E2EA2">
        <w:rPr>
          <w:rFonts w:ascii="Arial" w:hAnsi="Arial" w:cs="Arial"/>
          <w:b/>
          <w:sz w:val="22"/>
          <w:szCs w:val="22"/>
        </w:rPr>
        <w:t>.</w:t>
      </w:r>
    </w:p>
    <w:p w:rsidR="00B73636" w:rsidRPr="007E2EA2" w:rsidRDefault="00216880" w:rsidP="00B7363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E2EA2">
        <w:rPr>
          <w:rFonts w:ascii="Arial" w:hAnsi="Arial" w:cs="Arial"/>
          <w:sz w:val="22"/>
          <w:szCs w:val="22"/>
        </w:rPr>
        <w:t>Fica alterado a emen</w:t>
      </w:r>
      <w:r w:rsidR="000B1E51" w:rsidRPr="007E2EA2">
        <w:rPr>
          <w:rFonts w:ascii="Arial" w:hAnsi="Arial" w:cs="Arial"/>
          <w:sz w:val="22"/>
          <w:szCs w:val="22"/>
        </w:rPr>
        <w:t>t</w:t>
      </w:r>
      <w:r w:rsidR="00920D1E" w:rsidRPr="007E2EA2">
        <w:rPr>
          <w:rFonts w:ascii="Arial" w:hAnsi="Arial" w:cs="Arial"/>
          <w:sz w:val="22"/>
          <w:szCs w:val="22"/>
        </w:rPr>
        <w:t>a e o</w:t>
      </w:r>
      <w:r w:rsidR="007E2EA2" w:rsidRPr="007E2EA2">
        <w:rPr>
          <w:rFonts w:ascii="Arial" w:hAnsi="Arial" w:cs="Arial"/>
          <w:sz w:val="22"/>
          <w:szCs w:val="22"/>
        </w:rPr>
        <w:t>s</w:t>
      </w:r>
      <w:r w:rsidR="00920D1E" w:rsidRPr="007E2EA2">
        <w:rPr>
          <w:rFonts w:ascii="Arial" w:hAnsi="Arial" w:cs="Arial"/>
          <w:sz w:val="22"/>
          <w:szCs w:val="22"/>
        </w:rPr>
        <w:t xml:space="preserve"> artigo</w:t>
      </w:r>
      <w:r w:rsidR="007E2EA2" w:rsidRPr="007E2EA2">
        <w:rPr>
          <w:rFonts w:ascii="Arial" w:hAnsi="Arial" w:cs="Arial"/>
          <w:sz w:val="22"/>
          <w:szCs w:val="22"/>
        </w:rPr>
        <w:t>s</w:t>
      </w:r>
      <w:r w:rsidR="00920D1E" w:rsidRPr="007E2EA2">
        <w:rPr>
          <w:rFonts w:ascii="Arial" w:hAnsi="Arial" w:cs="Arial"/>
          <w:sz w:val="22"/>
          <w:szCs w:val="22"/>
        </w:rPr>
        <w:t xml:space="preserve"> 1º</w:t>
      </w:r>
      <w:r w:rsidR="007E2EA2" w:rsidRPr="007E2EA2">
        <w:rPr>
          <w:rFonts w:ascii="Arial" w:hAnsi="Arial" w:cs="Arial"/>
          <w:sz w:val="22"/>
          <w:szCs w:val="22"/>
        </w:rPr>
        <w:t xml:space="preserve"> e 2º</w:t>
      </w:r>
      <w:r w:rsidR="00F55E6B" w:rsidRPr="007E2EA2">
        <w:rPr>
          <w:rFonts w:ascii="Arial" w:hAnsi="Arial" w:cs="Arial"/>
          <w:sz w:val="22"/>
          <w:szCs w:val="22"/>
        </w:rPr>
        <w:t xml:space="preserve"> do Projeto de Lei nº 02/2018</w:t>
      </w:r>
      <w:r w:rsidR="00B73636" w:rsidRPr="007E2EA2">
        <w:rPr>
          <w:rFonts w:ascii="Arial" w:hAnsi="Arial" w:cs="Arial"/>
          <w:sz w:val="22"/>
          <w:szCs w:val="22"/>
        </w:rPr>
        <w:t>, que passa a vigorar com a seguinte redação:</w:t>
      </w:r>
    </w:p>
    <w:p w:rsidR="00216880" w:rsidRPr="007E2EA2" w:rsidRDefault="00865949" w:rsidP="00865949">
      <w:pPr>
        <w:pStyle w:val="NormalWeb"/>
        <w:ind w:left="3402"/>
        <w:jc w:val="both"/>
        <w:rPr>
          <w:rFonts w:ascii="Arial" w:hAnsi="Arial" w:cs="Arial"/>
          <w:sz w:val="22"/>
          <w:szCs w:val="22"/>
        </w:rPr>
      </w:pPr>
      <w:r w:rsidRPr="007E2EA2">
        <w:rPr>
          <w:rFonts w:ascii="Arial" w:hAnsi="Arial" w:cs="Arial"/>
          <w:b/>
          <w:sz w:val="22"/>
          <w:szCs w:val="22"/>
        </w:rPr>
        <w:t>I</w:t>
      </w:r>
      <w:r w:rsidR="00216880" w:rsidRPr="007E2EA2">
        <w:rPr>
          <w:rFonts w:ascii="Arial" w:hAnsi="Arial" w:cs="Arial"/>
          <w:b/>
          <w:sz w:val="22"/>
          <w:szCs w:val="22"/>
        </w:rPr>
        <w:t xml:space="preserve">nstitui a Gratificação </w:t>
      </w:r>
      <w:proofErr w:type="gramStart"/>
      <w:r w:rsidR="00216880" w:rsidRPr="007E2EA2">
        <w:rPr>
          <w:rFonts w:ascii="Arial" w:hAnsi="Arial" w:cs="Arial"/>
          <w:b/>
          <w:sz w:val="22"/>
          <w:szCs w:val="22"/>
        </w:rPr>
        <w:t>Cessionária para os servidores públicos mun</w:t>
      </w:r>
      <w:r w:rsidR="000B1E51" w:rsidRPr="007E2EA2">
        <w:rPr>
          <w:rFonts w:ascii="Arial" w:hAnsi="Arial" w:cs="Arial"/>
          <w:b/>
          <w:sz w:val="22"/>
          <w:szCs w:val="22"/>
        </w:rPr>
        <w:t>icipais cedidos</w:t>
      </w:r>
      <w:proofErr w:type="gramEnd"/>
      <w:r w:rsidR="000B1E51" w:rsidRPr="007E2EA2">
        <w:rPr>
          <w:rFonts w:ascii="Arial" w:hAnsi="Arial" w:cs="Arial"/>
          <w:b/>
          <w:sz w:val="22"/>
          <w:szCs w:val="22"/>
        </w:rPr>
        <w:t xml:space="preserve"> a </w:t>
      </w:r>
      <w:proofErr w:type="gramStart"/>
      <w:r w:rsidR="000B1E51" w:rsidRPr="007E2EA2">
        <w:rPr>
          <w:rFonts w:ascii="Arial" w:hAnsi="Arial" w:cs="Arial"/>
          <w:b/>
          <w:sz w:val="22"/>
          <w:szCs w:val="22"/>
        </w:rPr>
        <w:t>ór</w:t>
      </w:r>
      <w:r w:rsidR="00200567" w:rsidRPr="007E2EA2">
        <w:rPr>
          <w:rFonts w:ascii="Arial" w:hAnsi="Arial" w:cs="Arial"/>
          <w:b/>
          <w:sz w:val="22"/>
          <w:szCs w:val="22"/>
        </w:rPr>
        <w:t>gãos</w:t>
      </w:r>
      <w:proofErr w:type="gramEnd"/>
      <w:r w:rsidR="00200567" w:rsidRPr="007E2EA2">
        <w:rPr>
          <w:rFonts w:ascii="Arial" w:hAnsi="Arial" w:cs="Arial"/>
          <w:b/>
          <w:sz w:val="22"/>
          <w:szCs w:val="22"/>
        </w:rPr>
        <w:t xml:space="preserve"> da </w:t>
      </w:r>
      <w:r w:rsidRPr="007E2EA2">
        <w:rPr>
          <w:rFonts w:ascii="Arial" w:hAnsi="Arial" w:cs="Arial"/>
          <w:b/>
          <w:sz w:val="22"/>
          <w:szCs w:val="22"/>
        </w:rPr>
        <w:t>Administração Pública Direta e Indireta da União e dos Estados</w:t>
      </w:r>
      <w:r w:rsidR="003F7B5D" w:rsidRPr="007E2EA2">
        <w:rPr>
          <w:rFonts w:ascii="Arial" w:hAnsi="Arial" w:cs="Arial"/>
          <w:b/>
          <w:sz w:val="22"/>
          <w:szCs w:val="22"/>
        </w:rPr>
        <w:t>-Membros</w:t>
      </w:r>
      <w:r w:rsidRPr="007E2EA2">
        <w:rPr>
          <w:rFonts w:ascii="Arial" w:hAnsi="Arial" w:cs="Arial"/>
          <w:sz w:val="22"/>
          <w:szCs w:val="22"/>
        </w:rPr>
        <w:t>.</w:t>
      </w:r>
    </w:p>
    <w:p w:rsidR="00865949" w:rsidRPr="007E2EA2" w:rsidRDefault="00865949" w:rsidP="00865949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7E2EA2">
        <w:rPr>
          <w:rFonts w:ascii="Arial" w:hAnsi="Arial" w:cs="Arial"/>
          <w:sz w:val="22"/>
          <w:szCs w:val="22"/>
        </w:rPr>
        <w:tab/>
      </w:r>
      <w:r w:rsidRPr="007E2EA2">
        <w:rPr>
          <w:rFonts w:ascii="Arial" w:hAnsi="Arial" w:cs="Arial"/>
          <w:sz w:val="22"/>
          <w:szCs w:val="22"/>
        </w:rPr>
        <w:tab/>
      </w:r>
      <w:r w:rsidRPr="007E2EA2">
        <w:rPr>
          <w:rFonts w:ascii="Arial" w:hAnsi="Arial" w:cs="Arial"/>
          <w:b/>
          <w:i/>
          <w:sz w:val="22"/>
          <w:szCs w:val="22"/>
        </w:rPr>
        <w:t xml:space="preserve">Art. 1º - </w:t>
      </w:r>
      <w:r w:rsidR="003F7B5D" w:rsidRPr="007E2EA2">
        <w:rPr>
          <w:rFonts w:ascii="Arial" w:hAnsi="Arial" w:cs="Arial"/>
          <w:i/>
          <w:sz w:val="22"/>
          <w:szCs w:val="22"/>
        </w:rPr>
        <w:t>F</w:t>
      </w:r>
      <w:r w:rsidRPr="007E2EA2">
        <w:rPr>
          <w:rFonts w:ascii="Arial" w:hAnsi="Arial" w:cs="Arial"/>
          <w:i/>
          <w:sz w:val="22"/>
          <w:szCs w:val="22"/>
        </w:rPr>
        <w:t xml:space="preserve">ica instituída a Gratificação Cessionária a ser </w:t>
      </w:r>
      <w:proofErr w:type="gramStart"/>
      <w:r w:rsidRPr="007E2EA2">
        <w:rPr>
          <w:rFonts w:ascii="Arial" w:hAnsi="Arial" w:cs="Arial"/>
          <w:i/>
          <w:sz w:val="22"/>
          <w:szCs w:val="22"/>
        </w:rPr>
        <w:t>paga aos servidores públicos municipais cedidos a quaisquer órgãos da Administração Pública Direta e Indireta da União e dos Estados</w:t>
      </w:r>
      <w:r w:rsidR="00920D1E" w:rsidRPr="007E2EA2">
        <w:rPr>
          <w:rFonts w:ascii="Arial" w:hAnsi="Arial" w:cs="Arial"/>
          <w:i/>
          <w:sz w:val="22"/>
          <w:szCs w:val="22"/>
        </w:rPr>
        <w:t>-Membros</w:t>
      </w:r>
      <w:r w:rsidRPr="007E2EA2">
        <w:rPr>
          <w:rFonts w:ascii="Arial" w:hAnsi="Arial" w:cs="Arial"/>
          <w:i/>
          <w:sz w:val="22"/>
          <w:szCs w:val="22"/>
        </w:rPr>
        <w:t>, mediante Portaria do Poder Executivo</w:t>
      </w:r>
      <w:proofErr w:type="gramEnd"/>
      <w:r w:rsidRPr="007E2EA2">
        <w:rPr>
          <w:rFonts w:ascii="Arial" w:hAnsi="Arial" w:cs="Arial"/>
          <w:i/>
          <w:sz w:val="22"/>
          <w:szCs w:val="22"/>
        </w:rPr>
        <w:t>.</w:t>
      </w:r>
    </w:p>
    <w:p w:rsidR="00865949" w:rsidRPr="007E2EA2" w:rsidRDefault="00865949" w:rsidP="00865949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 w:rsidRPr="007E2EA2">
        <w:rPr>
          <w:rFonts w:ascii="Arial" w:hAnsi="Arial" w:cs="Arial"/>
          <w:i/>
          <w:sz w:val="22"/>
          <w:szCs w:val="22"/>
        </w:rPr>
        <w:tab/>
      </w:r>
      <w:r w:rsidRPr="007E2EA2">
        <w:rPr>
          <w:rFonts w:ascii="Arial" w:hAnsi="Arial" w:cs="Arial"/>
          <w:i/>
          <w:sz w:val="22"/>
          <w:szCs w:val="22"/>
        </w:rPr>
        <w:tab/>
      </w:r>
      <w:r w:rsidR="003F7B5D" w:rsidRPr="007E2EA2">
        <w:rPr>
          <w:rFonts w:ascii="Arial" w:hAnsi="Arial" w:cs="Arial"/>
          <w:b/>
          <w:i/>
          <w:sz w:val="22"/>
          <w:szCs w:val="22"/>
        </w:rPr>
        <w:t>§ 1º</w:t>
      </w:r>
      <w:r w:rsidR="003F7B5D" w:rsidRPr="007E2EA2">
        <w:rPr>
          <w:rFonts w:ascii="Arial" w:hAnsi="Arial" w:cs="Arial"/>
          <w:i/>
          <w:sz w:val="22"/>
          <w:szCs w:val="22"/>
        </w:rPr>
        <w:t xml:space="preserve"> - A Gratificação Cessionária será paga ao servidor público municipal requisitado que estiver em pleno exercício nos respectivos órgãos desta lei, excluídos os servidores requisitados esporadicamente.</w:t>
      </w:r>
    </w:p>
    <w:p w:rsidR="003F7B5D" w:rsidRPr="007E2EA2" w:rsidRDefault="00AB0C1A" w:rsidP="00865949">
      <w:pPr>
        <w:pStyle w:val="NormalWe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F7B5D" w:rsidRPr="007E2EA2">
        <w:rPr>
          <w:rFonts w:ascii="Arial" w:hAnsi="Arial" w:cs="Arial"/>
          <w:i/>
          <w:sz w:val="22"/>
          <w:szCs w:val="22"/>
        </w:rPr>
        <w:tab/>
      </w:r>
      <w:r w:rsidR="003F7B5D" w:rsidRPr="007E2EA2">
        <w:rPr>
          <w:rFonts w:ascii="Arial" w:hAnsi="Arial" w:cs="Arial"/>
          <w:b/>
          <w:i/>
          <w:sz w:val="22"/>
          <w:szCs w:val="22"/>
        </w:rPr>
        <w:t>§ 2º -</w:t>
      </w:r>
      <w:r w:rsidR="003F7B5D" w:rsidRPr="007E2EA2">
        <w:rPr>
          <w:rFonts w:ascii="Arial" w:hAnsi="Arial" w:cs="Arial"/>
          <w:i/>
          <w:sz w:val="22"/>
          <w:szCs w:val="22"/>
        </w:rPr>
        <w:t xml:space="preserve"> Não será considerado o pleno exercício nos respectivos órgãos desta lei</w:t>
      </w:r>
      <w:r w:rsidR="006720F3" w:rsidRPr="007E2EA2">
        <w:rPr>
          <w:rFonts w:ascii="Arial" w:hAnsi="Arial" w:cs="Arial"/>
          <w:i/>
          <w:sz w:val="22"/>
          <w:szCs w:val="22"/>
        </w:rPr>
        <w:t xml:space="preserve"> para fins de recebimento da Gratificação Cessionária o gozo de férias e quaisquer outros afastamentos, com exceção do gozo das horas credoras.</w:t>
      </w:r>
    </w:p>
    <w:p w:rsidR="006720F3" w:rsidRPr="007E2EA2" w:rsidRDefault="006720F3" w:rsidP="00920D1E">
      <w:pPr>
        <w:pStyle w:val="NormalWeb"/>
        <w:ind w:firstLine="1416"/>
        <w:jc w:val="both"/>
        <w:rPr>
          <w:rFonts w:ascii="Arial" w:hAnsi="Arial" w:cs="Arial"/>
          <w:i/>
          <w:sz w:val="22"/>
          <w:szCs w:val="22"/>
        </w:rPr>
      </w:pPr>
      <w:r w:rsidRPr="007E2EA2">
        <w:rPr>
          <w:rFonts w:ascii="Arial" w:hAnsi="Arial" w:cs="Arial"/>
          <w:b/>
          <w:i/>
          <w:sz w:val="22"/>
          <w:szCs w:val="22"/>
        </w:rPr>
        <w:t xml:space="preserve">§ 3º - </w:t>
      </w:r>
      <w:r w:rsidRPr="007E2EA2">
        <w:rPr>
          <w:rFonts w:ascii="Arial" w:hAnsi="Arial" w:cs="Arial"/>
          <w:i/>
          <w:sz w:val="22"/>
          <w:szCs w:val="22"/>
        </w:rPr>
        <w:t>Para fins de recebimento da Gratificação Cessionária e considerando os afastamentos do § 2º, o cálculo deverá ser proporcion</w:t>
      </w:r>
      <w:r w:rsidR="00D60283" w:rsidRPr="007E2EA2">
        <w:rPr>
          <w:rFonts w:ascii="Arial" w:hAnsi="Arial" w:cs="Arial"/>
          <w:i/>
          <w:sz w:val="22"/>
          <w:szCs w:val="22"/>
        </w:rPr>
        <w:t>al ao total de horas trabalhadas no mês de referência e a quantidade de horas em que o servidor se afastou da atividade do órgão beneficiado com a cessão do funcionário.</w:t>
      </w:r>
    </w:p>
    <w:p w:rsidR="00865949" w:rsidRPr="007E2EA2" w:rsidRDefault="00920D1E" w:rsidP="00920D1E">
      <w:pPr>
        <w:pStyle w:val="NormalWeb"/>
        <w:ind w:firstLine="1416"/>
        <w:jc w:val="both"/>
        <w:rPr>
          <w:rFonts w:ascii="Arial" w:hAnsi="Arial" w:cs="Arial"/>
          <w:i/>
          <w:sz w:val="22"/>
          <w:szCs w:val="22"/>
        </w:rPr>
      </w:pPr>
      <w:r w:rsidRPr="007E2EA2">
        <w:rPr>
          <w:rFonts w:ascii="Arial" w:hAnsi="Arial" w:cs="Arial"/>
          <w:b/>
          <w:i/>
          <w:sz w:val="22"/>
          <w:szCs w:val="22"/>
        </w:rPr>
        <w:t xml:space="preserve">§ 4º - </w:t>
      </w:r>
      <w:r w:rsidR="00AB0C1A">
        <w:rPr>
          <w:rFonts w:ascii="Arial" w:hAnsi="Arial" w:cs="Arial"/>
          <w:i/>
          <w:sz w:val="22"/>
          <w:szCs w:val="22"/>
        </w:rPr>
        <w:t>A G</w:t>
      </w:r>
      <w:r w:rsidRPr="007E2EA2">
        <w:rPr>
          <w:rFonts w:ascii="Arial" w:hAnsi="Arial" w:cs="Arial"/>
          <w:i/>
          <w:sz w:val="22"/>
          <w:szCs w:val="22"/>
        </w:rPr>
        <w:t xml:space="preserve">ratificação Cessionária não se incorporará definitivamente em nenhuma hipótese aos vencimentos do servidor requisitado, nem será computada ou acumulada para fins de concessão de acréscimos ulteriores, sendo devida exclusivamente, durante o período em que o servidor estiver em pleno exercício junto ao </w:t>
      </w:r>
      <w:r w:rsidR="00AB0C1A">
        <w:rPr>
          <w:rFonts w:ascii="Arial" w:hAnsi="Arial" w:cs="Arial"/>
          <w:i/>
          <w:sz w:val="22"/>
          <w:szCs w:val="22"/>
        </w:rPr>
        <w:t>órgão beneficiado por esta lei.</w:t>
      </w:r>
    </w:p>
    <w:p w:rsidR="007E2EA2" w:rsidRPr="007E2EA2" w:rsidRDefault="00BB0A15" w:rsidP="007E2EA2">
      <w:pPr>
        <w:pStyle w:val="NormalWeb"/>
        <w:spacing w:before="0" w:beforeAutospacing="0" w:after="0" w:afterAutospacing="0" w:line="216" w:lineRule="auto"/>
        <w:ind w:firstLine="141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Art. 2º -</w:t>
      </w:r>
      <w:r w:rsidR="007E2EA2" w:rsidRPr="007E2EA2">
        <w:rPr>
          <w:rFonts w:ascii="Arial" w:hAnsi="Arial" w:cs="Arial"/>
          <w:b/>
          <w:i/>
          <w:sz w:val="22"/>
          <w:szCs w:val="22"/>
        </w:rPr>
        <w:t xml:space="preserve"> </w:t>
      </w:r>
      <w:r w:rsidR="007E2EA2" w:rsidRPr="007E2EA2">
        <w:rPr>
          <w:rFonts w:ascii="Arial" w:hAnsi="Arial" w:cs="Arial"/>
          <w:i/>
          <w:sz w:val="22"/>
          <w:szCs w:val="22"/>
        </w:rPr>
        <w:t>O valor da Gratificação Cessionária será de R$ 954,00 (novecentos e cinquenta e quatro reais).</w:t>
      </w:r>
    </w:p>
    <w:p w:rsidR="007E2EA2" w:rsidRDefault="007E2EA2" w:rsidP="007E2EA2">
      <w:pPr>
        <w:pStyle w:val="NormalWeb"/>
        <w:spacing w:before="0" w:beforeAutospacing="0" w:after="0" w:afterAutospacing="0" w:line="216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7E2EA2" w:rsidRDefault="00F55E6B" w:rsidP="00B73636">
      <w:pPr>
        <w:spacing w:before="100" w:beforeAutospacing="1" w:after="100" w:afterAutospacing="1"/>
        <w:jc w:val="right"/>
        <w:rPr>
          <w:rFonts w:ascii="Arial" w:hAnsi="Arial" w:cs="Arial"/>
          <w:b/>
          <w:sz w:val="24"/>
          <w:szCs w:val="24"/>
        </w:rPr>
      </w:pPr>
      <w:r w:rsidRPr="007E2EA2">
        <w:rPr>
          <w:rFonts w:ascii="Arial" w:hAnsi="Arial" w:cs="Arial"/>
          <w:b/>
          <w:sz w:val="24"/>
          <w:szCs w:val="24"/>
        </w:rPr>
        <w:t xml:space="preserve">Barra Bonita, </w:t>
      </w:r>
      <w:r w:rsidR="00B064C0" w:rsidRPr="007E2EA2">
        <w:rPr>
          <w:rFonts w:ascii="Arial" w:hAnsi="Arial" w:cs="Arial"/>
          <w:b/>
          <w:sz w:val="24"/>
          <w:szCs w:val="24"/>
        </w:rPr>
        <w:t xml:space="preserve">em </w:t>
      </w:r>
      <w:r w:rsidRPr="007E2EA2">
        <w:rPr>
          <w:rFonts w:ascii="Arial" w:hAnsi="Arial" w:cs="Arial"/>
          <w:b/>
          <w:sz w:val="24"/>
          <w:szCs w:val="24"/>
        </w:rPr>
        <w:t>2</w:t>
      </w:r>
      <w:r w:rsidR="00920D1E" w:rsidRPr="007E2EA2">
        <w:rPr>
          <w:rFonts w:ascii="Arial" w:hAnsi="Arial" w:cs="Arial"/>
          <w:b/>
          <w:sz w:val="24"/>
          <w:szCs w:val="24"/>
        </w:rPr>
        <w:t>9</w:t>
      </w:r>
      <w:r w:rsidR="007E2EA2" w:rsidRPr="007E2EA2">
        <w:rPr>
          <w:rFonts w:ascii="Arial" w:hAnsi="Arial" w:cs="Arial"/>
          <w:b/>
          <w:sz w:val="24"/>
          <w:szCs w:val="24"/>
        </w:rPr>
        <w:t xml:space="preserve"> de março de</w:t>
      </w:r>
      <w:r w:rsidR="00B73636" w:rsidRPr="007E2EA2">
        <w:rPr>
          <w:rFonts w:ascii="Arial" w:hAnsi="Arial" w:cs="Arial"/>
          <w:b/>
          <w:sz w:val="24"/>
          <w:szCs w:val="24"/>
        </w:rPr>
        <w:t xml:space="preserve"> 2018.</w:t>
      </w:r>
    </w:p>
    <w:p w:rsidR="00AB0C1A" w:rsidRPr="007E2EA2" w:rsidRDefault="00AB0C1A" w:rsidP="00B73636">
      <w:pPr>
        <w:spacing w:before="100" w:beforeAutospacing="1" w:after="100" w:afterAutospacing="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0C1A" w:rsidRDefault="00920D1E">
      <w:pPr>
        <w:pStyle w:val="NormalWeb"/>
        <w:spacing w:line="192" w:lineRule="auto"/>
        <w:jc w:val="center"/>
        <w:rPr>
          <w:rFonts w:ascii="Arial" w:hAnsi="Arial" w:cs="Arial"/>
          <w:b/>
        </w:rPr>
      </w:pPr>
      <w:r w:rsidRPr="007E2EA2">
        <w:rPr>
          <w:rFonts w:ascii="Arial" w:hAnsi="Arial" w:cs="Arial"/>
          <w:b/>
        </w:rPr>
        <w:t>Edson Souza de Jesus</w:t>
      </w:r>
    </w:p>
    <w:p w:rsidR="007E2EA2" w:rsidRPr="007E2EA2" w:rsidRDefault="00920D1E">
      <w:pPr>
        <w:pStyle w:val="NormalWeb"/>
        <w:spacing w:line="192" w:lineRule="auto"/>
        <w:jc w:val="center"/>
      </w:pPr>
      <w:r w:rsidRPr="007E2EA2">
        <w:rPr>
          <w:rFonts w:ascii="Arial" w:hAnsi="Arial" w:cs="Arial"/>
          <w:b/>
        </w:rPr>
        <w:t>Vereador</w:t>
      </w:r>
    </w:p>
    <w:sectPr w:rsidR="007E2EA2" w:rsidRPr="007E2EA2" w:rsidSect="00983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542D"/>
    <w:rsid w:val="000B1E51"/>
    <w:rsid w:val="00200567"/>
    <w:rsid w:val="00216880"/>
    <w:rsid w:val="00232094"/>
    <w:rsid w:val="002B18C8"/>
    <w:rsid w:val="0033753F"/>
    <w:rsid w:val="003F7B5D"/>
    <w:rsid w:val="00651537"/>
    <w:rsid w:val="006720F3"/>
    <w:rsid w:val="0070542D"/>
    <w:rsid w:val="00783677"/>
    <w:rsid w:val="007E2EA2"/>
    <w:rsid w:val="00814682"/>
    <w:rsid w:val="00865949"/>
    <w:rsid w:val="008D2107"/>
    <w:rsid w:val="00920D1E"/>
    <w:rsid w:val="00983E07"/>
    <w:rsid w:val="009B2CB4"/>
    <w:rsid w:val="00AB0C1A"/>
    <w:rsid w:val="00AC0751"/>
    <w:rsid w:val="00B064C0"/>
    <w:rsid w:val="00B73636"/>
    <w:rsid w:val="00BB0A15"/>
    <w:rsid w:val="00D128D7"/>
    <w:rsid w:val="00D60283"/>
    <w:rsid w:val="00D82D3B"/>
    <w:rsid w:val="00DC691E"/>
    <w:rsid w:val="00E05168"/>
    <w:rsid w:val="00F53C86"/>
    <w:rsid w:val="00F5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20D1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D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</cp:lastModifiedBy>
  <cp:revision>9</cp:revision>
  <cp:lastPrinted>2018-03-29T12:21:00Z</cp:lastPrinted>
  <dcterms:created xsi:type="dcterms:W3CDTF">2018-03-22T17:02:00Z</dcterms:created>
  <dcterms:modified xsi:type="dcterms:W3CDTF">2018-03-29T13:21:00Z</dcterms:modified>
</cp:coreProperties>
</file>