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A25CDD">
        <w:rPr>
          <w:rFonts w:ascii="Arial" w:hAnsi="Arial" w:cs="Arial"/>
          <w:b/>
          <w:sz w:val="36"/>
          <w:szCs w:val="32"/>
        </w:rPr>
        <w:t>07</w:t>
      </w:r>
      <w:r w:rsidR="00AB5B2B" w:rsidRPr="00980B4F">
        <w:rPr>
          <w:rFonts w:ascii="Arial" w:hAnsi="Arial" w:cs="Arial"/>
          <w:b/>
          <w:sz w:val="36"/>
          <w:szCs w:val="32"/>
        </w:rPr>
        <w:t>/201</w:t>
      </w:r>
      <w:r w:rsidR="00980B4F" w:rsidRPr="00980B4F">
        <w:rPr>
          <w:rFonts w:ascii="Arial" w:hAnsi="Arial" w:cs="Arial"/>
          <w:b/>
          <w:sz w:val="36"/>
          <w:szCs w:val="32"/>
        </w:rPr>
        <w:t>7</w:t>
      </w:r>
    </w:p>
    <w:p w:rsidR="005348E1" w:rsidRPr="00980B4F" w:rsidRDefault="005348E1" w:rsidP="00D81254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</w:rPr>
      </w:pPr>
    </w:p>
    <w:p w:rsidR="00D81254" w:rsidRPr="00980B4F" w:rsidRDefault="00A25CDD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A25CDD">
        <w:rPr>
          <w:rFonts w:ascii="Arial" w:hAnsi="Arial" w:cs="Arial"/>
          <w:b/>
          <w:bCs/>
          <w:iCs/>
          <w:sz w:val="26"/>
          <w:szCs w:val="26"/>
        </w:rPr>
        <w:t>DISPÕE SOBRE A EXTINÇÃO E AUMENTO DE VAGAS DE EMPREGOS NO QUADRO DE PESSOAL DOS EMPREGOS PÚBLICOS DE CARREIRA DA PREFEITURA DA ESTÂNCIA TURÍSTICA DE BARRA BONITA.</w:t>
      </w:r>
    </w:p>
    <w:p w:rsidR="00893A88" w:rsidRDefault="00F968D5" w:rsidP="00980B4F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 w:rsidR="002933AF" w:rsidRPr="00980B4F">
        <w:rPr>
          <w:rFonts w:ascii="Arial" w:hAnsi="Arial" w:cs="Arial"/>
        </w:rPr>
        <w:t>ordinária</w:t>
      </w:r>
      <w:r w:rsidR="0043632E" w:rsidRPr="00980B4F">
        <w:rPr>
          <w:rFonts w:ascii="Arial" w:hAnsi="Arial" w:cs="Arial"/>
        </w:rPr>
        <w:t xml:space="preserve"> realizada em </w:t>
      </w:r>
      <w:r w:rsidR="00A25CDD">
        <w:rPr>
          <w:rFonts w:ascii="Arial" w:hAnsi="Arial" w:cs="Arial"/>
        </w:rPr>
        <w:t>20</w:t>
      </w:r>
      <w:r w:rsidR="009D0C08">
        <w:rPr>
          <w:rFonts w:ascii="Arial" w:hAnsi="Arial" w:cs="Arial"/>
        </w:rPr>
        <w:t xml:space="preserve"> de </w:t>
      </w:r>
      <w:r w:rsidR="00A25CDD">
        <w:rPr>
          <w:rFonts w:ascii="Arial" w:hAnsi="Arial" w:cs="Arial"/>
        </w:rPr>
        <w:t xml:space="preserve">Novembro </w:t>
      </w:r>
      <w:r w:rsidR="002933AF" w:rsidRPr="00980B4F">
        <w:rPr>
          <w:rFonts w:ascii="Arial" w:hAnsi="Arial" w:cs="Arial"/>
        </w:rPr>
        <w:t>de 201</w:t>
      </w:r>
      <w:r w:rsidR="00980B4F"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, APROVOU:</w:t>
      </w:r>
    </w:p>
    <w:p w:rsidR="00980B4F" w:rsidRPr="00980B4F" w:rsidRDefault="00980B4F" w:rsidP="00D81254">
      <w:pPr>
        <w:pStyle w:val="Recuodecorpodetexto"/>
        <w:spacing w:after="100" w:afterAutospacing="1" w:line="320" w:lineRule="exact"/>
        <w:ind w:left="0"/>
        <w:jc w:val="both"/>
        <w:rPr>
          <w:rFonts w:ascii="Arial" w:hAnsi="Arial" w:cs="Arial"/>
          <w:iCs/>
        </w:rPr>
      </w:pPr>
    </w:p>
    <w:p w:rsidR="00A25CDD" w:rsidRPr="00A25CDD" w:rsidRDefault="00A25CDD" w:rsidP="00A25CDD">
      <w:pPr>
        <w:ind w:firstLine="48"/>
        <w:jc w:val="both"/>
        <w:rPr>
          <w:rFonts w:ascii="Arial" w:hAnsi="Arial" w:cs="Arial"/>
        </w:rPr>
      </w:pPr>
      <w:r>
        <w:rPr>
          <w:rFonts w:ascii="Tahoma" w:hAnsi="Tahoma" w:cs="Tahoma"/>
          <w:b/>
          <w:bCs/>
        </w:rPr>
        <w:tab/>
      </w:r>
      <w:r w:rsidRPr="00A25CDD">
        <w:rPr>
          <w:rFonts w:ascii="Arial" w:hAnsi="Arial" w:cs="Arial"/>
          <w:b/>
          <w:bCs/>
        </w:rPr>
        <w:t xml:space="preserve">Art. 1º </w:t>
      </w:r>
      <w:r w:rsidRPr="00A25CDD">
        <w:rPr>
          <w:rFonts w:ascii="Arial" w:hAnsi="Arial" w:cs="Arial"/>
        </w:rPr>
        <w:t>- Fica extinta do Quadro de Pessoal dos Empregos Públicos de Carreira da Prefeitura da Estância Turística de Barra Bonita uma vaga do emprego público permanente de Analista do Executivo I – Arquitetura e Urbanismo I.</w:t>
      </w:r>
    </w:p>
    <w:p w:rsidR="00A25CDD" w:rsidRPr="00A25CDD" w:rsidRDefault="00A25CDD" w:rsidP="00A25CDD">
      <w:pPr>
        <w:ind w:firstLine="48"/>
        <w:jc w:val="both"/>
        <w:rPr>
          <w:rFonts w:ascii="Arial" w:hAnsi="Arial" w:cs="Arial"/>
        </w:rPr>
      </w:pPr>
    </w:p>
    <w:p w:rsidR="00A25CDD" w:rsidRPr="00A25CDD" w:rsidRDefault="00A25CDD" w:rsidP="00A25CDD">
      <w:pPr>
        <w:ind w:firstLine="48"/>
        <w:jc w:val="both"/>
        <w:rPr>
          <w:rFonts w:ascii="Arial" w:hAnsi="Arial" w:cs="Arial"/>
        </w:rPr>
      </w:pPr>
      <w:r w:rsidRPr="00A25CDD">
        <w:rPr>
          <w:rFonts w:ascii="Arial" w:hAnsi="Arial" w:cs="Arial"/>
        </w:rPr>
        <w:tab/>
      </w:r>
      <w:r w:rsidRPr="00A25CDD">
        <w:rPr>
          <w:rFonts w:ascii="Arial" w:hAnsi="Arial" w:cs="Arial"/>
          <w:b/>
        </w:rPr>
        <w:t>Art.</w:t>
      </w:r>
      <w:r w:rsidRPr="00A25CDD">
        <w:rPr>
          <w:rFonts w:ascii="Arial" w:hAnsi="Arial" w:cs="Arial"/>
        </w:rPr>
        <w:t xml:space="preserve"> </w:t>
      </w:r>
      <w:r w:rsidRPr="00A25CDD">
        <w:rPr>
          <w:rFonts w:ascii="Arial" w:hAnsi="Arial" w:cs="Arial"/>
          <w:b/>
        </w:rPr>
        <w:t>2º</w:t>
      </w:r>
      <w:r w:rsidRPr="00A25CDD">
        <w:rPr>
          <w:rFonts w:ascii="Arial" w:hAnsi="Arial" w:cs="Arial"/>
        </w:rPr>
        <w:t xml:space="preserve"> - Fica acrescida no Quadro de Pessoal dos Empregos Públicos de Carreira da Prefeitura da Estância Turística de Barra Bonita uma vaga do emprego público permanente de</w:t>
      </w:r>
      <w:proofErr w:type="gramStart"/>
      <w:r w:rsidRPr="00A25CDD">
        <w:rPr>
          <w:rFonts w:ascii="Arial" w:hAnsi="Arial" w:cs="Arial"/>
        </w:rPr>
        <w:t xml:space="preserve">  </w:t>
      </w:r>
      <w:proofErr w:type="gramEnd"/>
      <w:r w:rsidRPr="00A25CDD">
        <w:rPr>
          <w:rFonts w:ascii="Arial" w:hAnsi="Arial" w:cs="Arial"/>
        </w:rPr>
        <w:t>Analista do Executivo I – Serviço Social I</w:t>
      </w:r>
    </w:p>
    <w:p w:rsidR="00A25CDD" w:rsidRPr="00A25CDD" w:rsidRDefault="00A25CDD" w:rsidP="00A25CDD">
      <w:pPr>
        <w:ind w:firstLine="48"/>
        <w:jc w:val="both"/>
        <w:rPr>
          <w:rFonts w:ascii="Arial" w:hAnsi="Arial" w:cs="Arial"/>
        </w:rPr>
      </w:pPr>
    </w:p>
    <w:p w:rsidR="00A25CDD" w:rsidRPr="00A25CDD" w:rsidRDefault="00A25CDD" w:rsidP="00A25CDD">
      <w:pPr>
        <w:ind w:firstLine="48"/>
        <w:jc w:val="both"/>
        <w:rPr>
          <w:rFonts w:ascii="Arial" w:hAnsi="Arial" w:cs="Arial"/>
        </w:rPr>
      </w:pPr>
      <w:r w:rsidRPr="00A25CDD">
        <w:rPr>
          <w:rFonts w:ascii="Arial" w:hAnsi="Arial" w:cs="Arial"/>
          <w:b/>
        </w:rPr>
        <w:tab/>
        <w:t>Art. 3º</w:t>
      </w:r>
      <w:r w:rsidRPr="00A25CDD">
        <w:rPr>
          <w:rFonts w:ascii="Arial" w:hAnsi="Arial" w:cs="Arial"/>
        </w:rPr>
        <w:t xml:space="preserve"> - As despesas decorrentes desta Lei correrão por conta das dotações orçamentárias próprias constantes do orçamento vigente.</w:t>
      </w:r>
    </w:p>
    <w:p w:rsidR="00A25CDD" w:rsidRPr="00A25CDD" w:rsidRDefault="00A25CDD" w:rsidP="00A25CDD">
      <w:pPr>
        <w:ind w:firstLine="48"/>
        <w:jc w:val="both"/>
        <w:rPr>
          <w:rFonts w:ascii="Arial" w:hAnsi="Arial" w:cs="Arial"/>
        </w:rPr>
      </w:pPr>
      <w:r w:rsidRPr="00A25CDD">
        <w:rPr>
          <w:rFonts w:ascii="Arial" w:hAnsi="Arial" w:cs="Arial"/>
        </w:rPr>
        <w:t xml:space="preserve"> </w:t>
      </w:r>
    </w:p>
    <w:p w:rsidR="002933AF" w:rsidRPr="00A25CDD" w:rsidRDefault="00A25CDD" w:rsidP="00A25CDD">
      <w:pPr>
        <w:ind w:firstLine="709"/>
        <w:jc w:val="both"/>
        <w:rPr>
          <w:rFonts w:ascii="Arial" w:hAnsi="Arial" w:cs="Arial"/>
        </w:rPr>
      </w:pPr>
      <w:r w:rsidRPr="00A25CDD">
        <w:rPr>
          <w:rFonts w:ascii="Arial" w:hAnsi="Arial" w:cs="Arial"/>
          <w:b/>
          <w:bCs/>
        </w:rPr>
        <w:t>Art. 4º</w:t>
      </w:r>
      <w:r w:rsidRPr="00A25CDD">
        <w:rPr>
          <w:rFonts w:ascii="Arial" w:hAnsi="Arial" w:cs="Arial"/>
        </w:rPr>
        <w:t xml:space="preserve"> - Esta Lei Complementar entra em vigor na data de sua publicação, revogadas as disposições em contrário.</w:t>
      </w:r>
    </w:p>
    <w:p w:rsidR="00AB5B2B" w:rsidRPr="00980B4F" w:rsidRDefault="00AB5B2B" w:rsidP="0043632E">
      <w:pPr>
        <w:jc w:val="both"/>
        <w:rPr>
          <w:rFonts w:ascii="Arial" w:hAnsi="Arial" w:cs="Arial"/>
        </w:rPr>
      </w:pPr>
    </w:p>
    <w:p w:rsidR="00893A88" w:rsidRPr="00980B4F" w:rsidRDefault="00893A88" w:rsidP="00980B4F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 xml:space="preserve">ia Turística de Barra Bonita, </w:t>
      </w:r>
      <w:r w:rsidR="00A25CDD">
        <w:rPr>
          <w:rFonts w:ascii="Arial" w:hAnsi="Arial" w:cs="Arial"/>
        </w:rPr>
        <w:t>21</w:t>
      </w:r>
      <w:r w:rsidR="009D0C08">
        <w:rPr>
          <w:rFonts w:ascii="Arial" w:hAnsi="Arial" w:cs="Arial"/>
        </w:rPr>
        <w:t xml:space="preserve"> de </w:t>
      </w:r>
      <w:r w:rsidR="00A25CDD">
        <w:rPr>
          <w:rFonts w:ascii="Arial" w:hAnsi="Arial" w:cs="Arial"/>
        </w:rPr>
        <w:t xml:space="preserve">Novembro </w:t>
      </w:r>
      <w:r w:rsidR="002933AF" w:rsidRPr="00980B4F">
        <w:rPr>
          <w:rFonts w:ascii="Arial" w:hAnsi="Arial" w:cs="Arial"/>
        </w:rPr>
        <w:t>de 201</w:t>
      </w:r>
      <w:r w:rsidR="00980B4F"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.</w:t>
      </w:r>
    </w:p>
    <w:p w:rsidR="00893A88" w:rsidRPr="00980B4F" w:rsidRDefault="00893A88" w:rsidP="00D81254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48E1" w:rsidRPr="00980B4F" w:rsidRDefault="005348E1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</w:rPr>
      </w:pPr>
    </w:p>
    <w:p w:rsidR="00F968D5" w:rsidRPr="00980B4F" w:rsidRDefault="002933AF" w:rsidP="00D81254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NILES ZAMBELO JUNIOR</w:t>
      </w:r>
      <w:bookmarkStart w:id="0" w:name="_GoBack"/>
      <w:bookmarkEnd w:id="0"/>
    </w:p>
    <w:p w:rsidR="00F968D5" w:rsidRPr="00980B4F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5348E1" w:rsidRPr="00980B4F" w:rsidRDefault="005348E1" w:rsidP="00D81254">
      <w:pPr>
        <w:spacing w:line="280" w:lineRule="exact"/>
        <w:jc w:val="center"/>
        <w:rPr>
          <w:rFonts w:ascii="Arial" w:hAnsi="Arial" w:cs="Arial"/>
        </w:rPr>
      </w:pPr>
    </w:p>
    <w:sectPr w:rsidR="005348E1" w:rsidRPr="00980B4F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933AF"/>
    <w:rsid w:val="002F1AFB"/>
    <w:rsid w:val="00381DD5"/>
    <w:rsid w:val="003A2CC8"/>
    <w:rsid w:val="003C32C3"/>
    <w:rsid w:val="003E2255"/>
    <w:rsid w:val="0043632E"/>
    <w:rsid w:val="00506A0B"/>
    <w:rsid w:val="005348E1"/>
    <w:rsid w:val="00585F25"/>
    <w:rsid w:val="0068365D"/>
    <w:rsid w:val="00730003"/>
    <w:rsid w:val="007B1959"/>
    <w:rsid w:val="007C7187"/>
    <w:rsid w:val="00893A88"/>
    <w:rsid w:val="00980B4F"/>
    <w:rsid w:val="009D0C08"/>
    <w:rsid w:val="00A25CDD"/>
    <w:rsid w:val="00A558D1"/>
    <w:rsid w:val="00AB5B2B"/>
    <w:rsid w:val="00AE0BE3"/>
    <w:rsid w:val="00C054D1"/>
    <w:rsid w:val="00CE74B3"/>
    <w:rsid w:val="00D54FB3"/>
    <w:rsid w:val="00D81254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2017-11-21T12:01:00Z</cp:lastPrinted>
  <dcterms:created xsi:type="dcterms:W3CDTF">2017-11-21T11:58:00Z</dcterms:created>
  <dcterms:modified xsi:type="dcterms:W3CDTF">2017-11-21T12:01:00Z</dcterms:modified>
</cp:coreProperties>
</file>