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49109B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49109B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49109B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49109B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0"/>
          <w:szCs w:val="26"/>
          <w:u w:val="single"/>
        </w:rPr>
      </w:pPr>
      <w:r w:rsidRPr="0049109B">
        <w:rPr>
          <w:rFonts w:ascii="Arial" w:hAnsi="Arial" w:cs="Arial"/>
          <w:b/>
          <w:sz w:val="40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49109B" w:rsidRPr="0049109B" w:rsidRDefault="0049109B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49109B" w:rsidRDefault="009368D4" w:rsidP="0049109B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49109B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="0049109B">
        <w:rPr>
          <w:rFonts w:ascii="Arial" w:hAnsi="Arial" w:cs="Arial"/>
          <w:b/>
          <w:sz w:val="26"/>
          <w:szCs w:val="26"/>
          <w:u w:val="single"/>
        </w:rPr>
        <w:t xml:space="preserve">MOÇÃO DE APLAUSOS </w:t>
      </w:r>
      <w:r w:rsidR="00C26ECE" w:rsidRPr="0049109B">
        <w:rPr>
          <w:rFonts w:ascii="Arial" w:hAnsi="Arial" w:cs="Arial"/>
          <w:b/>
          <w:sz w:val="26"/>
          <w:szCs w:val="26"/>
          <w:u w:val="single"/>
        </w:rPr>
        <w:t>aos Bombeiros Civis ANTONIO CARLOS SANTOS DE JESUS,  TALÍA MILENE DA SILVA, JOSÉ AUGUSTO ALVES DOS SANTOS, EBER WILITON DA SILVA SOUSA</w:t>
      </w:r>
      <w:r w:rsidR="0037753C" w:rsidRPr="0049109B">
        <w:rPr>
          <w:rFonts w:ascii="Arial" w:hAnsi="Arial" w:cs="Arial"/>
          <w:b/>
          <w:sz w:val="26"/>
          <w:szCs w:val="26"/>
          <w:u w:val="single"/>
        </w:rPr>
        <w:t xml:space="preserve"> pelos</w:t>
      </w:r>
      <w:r w:rsidR="00CC5EA7" w:rsidRPr="0049109B">
        <w:rPr>
          <w:rFonts w:ascii="Arial" w:hAnsi="Arial" w:cs="Arial"/>
          <w:b/>
          <w:sz w:val="26"/>
          <w:szCs w:val="26"/>
          <w:u w:val="single"/>
        </w:rPr>
        <w:t xml:space="preserve"> relevantes</w:t>
      </w:r>
      <w:r w:rsidR="0037753C" w:rsidRPr="0049109B">
        <w:rPr>
          <w:rFonts w:ascii="Arial" w:hAnsi="Arial" w:cs="Arial"/>
          <w:b/>
          <w:sz w:val="26"/>
          <w:szCs w:val="26"/>
          <w:u w:val="single"/>
        </w:rPr>
        <w:t xml:space="preserve"> serviços prestados ao nosso município.</w:t>
      </w:r>
    </w:p>
    <w:p w:rsidR="009368D4" w:rsidRPr="0049109B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49109B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9109B">
        <w:rPr>
          <w:rFonts w:ascii="Arial" w:hAnsi="Arial" w:cs="Arial"/>
          <w:b/>
          <w:sz w:val="32"/>
          <w:szCs w:val="26"/>
        </w:rPr>
        <w:t>JUSTIFICATIVA</w:t>
      </w:r>
    </w:p>
    <w:p w:rsidR="009368D4" w:rsidRPr="0049109B" w:rsidRDefault="009368D4" w:rsidP="0049109B">
      <w:pPr>
        <w:spacing w:after="0"/>
        <w:rPr>
          <w:rFonts w:ascii="Arial" w:hAnsi="Arial" w:cs="Arial"/>
          <w:sz w:val="26"/>
          <w:szCs w:val="26"/>
        </w:rPr>
      </w:pPr>
    </w:p>
    <w:p w:rsidR="005A03A7" w:rsidRPr="0049109B" w:rsidRDefault="0049109B" w:rsidP="005A03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51731" w:rsidRPr="0049109B">
        <w:rPr>
          <w:rFonts w:ascii="Arial" w:hAnsi="Arial" w:cs="Arial"/>
          <w:sz w:val="26"/>
          <w:szCs w:val="26"/>
        </w:rPr>
        <w:t>As principais funções dos bombeiros civis são: proteger as pessoas e patrimônios de riscos de incêndios e vazamentos, inspeciona</w:t>
      </w:r>
      <w:r>
        <w:rPr>
          <w:rFonts w:ascii="Arial" w:hAnsi="Arial" w:cs="Arial"/>
          <w:sz w:val="26"/>
          <w:szCs w:val="26"/>
        </w:rPr>
        <w:t>r</w:t>
      </w:r>
      <w:r w:rsidR="00651731" w:rsidRPr="0049109B">
        <w:rPr>
          <w:rFonts w:ascii="Arial" w:hAnsi="Arial" w:cs="Arial"/>
          <w:sz w:val="26"/>
          <w:szCs w:val="26"/>
        </w:rPr>
        <w:t xml:space="preserve"> e testa</w:t>
      </w:r>
      <w:r>
        <w:rPr>
          <w:rFonts w:ascii="Arial" w:hAnsi="Arial" w:cs="Arial"/>
          <w:sz w:val="26"/>
          <w:szCs w:val="26"/>
        </w:rPr>
        <w:t>r equipamentos de segurança, r</w:t>
      </w:r>
      <w:r w:rsidR="00651731" w:rsidRPr="0049109B">
        <w:rPr>
          <w:rFonts w:ascii="Arial" w:hAnsi="Arial" w:cs="Arial"/>
          <w:sz w:val="26"/>
          <w:szCs w:val="26"/>
        </w:rPr>
        <w:t>ealiza</w:t>
      </w:r>
      <w:r>
        <w:rPr>
          <w:rFonts w:ascii="Arial" w:hAnsi="Arial" w:cs="Arial"/>
          <w:sz w:val="26"/>
          <w:szCs w:val="26"/>
        </w:rPr>
        <w:t>r</w:t>
      </w:r>
      <w:r w:rsidR="00651731" w:rsidRPr="0049109B">
        <w:rPr>
          <w:rFonts w:ascii="Arial" w:hAnsi="Arial" w:cs="Arial"/>
          <w:sz w:val="26"/>
          <w:szCs w:val="26"/>
        </w:rPr>
        <w:t xml:space="preserve"> salvamentos terrestres, aquáticos e em altura e presta</w:t>
      </w:r>
      <w:r>
        <w:rPr>
          <w:rFonts w:ascii="Arial" w:hAnsi="Arial" w:cs="Arial"/>
          <w:sz w:val="26"/>
          <w:szCs w:val="26"/>
        </w:rPr>
        <w:t>r</w:t>
      </w:r>
      <w:r w:rsidR="00651731" w:rsidRPr="0049109B">
        <w:rPr>
          <w:rFonts w:ascii="Arial" w:hAnsi="Arial" w:cs="Arial"/>
          <w:sz w:val="26"/>
          <w:szCs w:val="26"/>
        </w:rPr>
        <w:t xml:space="preserve"> primeiros socorros</w:t>
      </w:r>
      <w:r>
        <w:rPr>
          <w:rFonts w:ascii="Arial" w:hAnsi="Arial" w:cs="Arial"/>
          <w:sz w:val="26"/>
          <w:szCs w:val="26"/>
        </w:rPr>
        <w:t>,</w:t>
      </w:r>
      <w:r w:rsidR="00651731" w:rsidRPr="0049109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</w:t>
      </w:r>
      <w:r w:rsidR="00651731" w:rsidRPr="0049109B">
        <w:rPr>
          <w:rFonts w:ascii="Arial" w:hAnsi="Arial" w:cs="Arial"/>
          <w:sz w:val="26"/>
          <w:szCs w:val="26"/>
        </w:rPr>
        <w:t xml:space="preserve">entre </w:t>
      </w:r>
      <w:r>
        <w:rPr>
          <w:rFonts w:ascii="Arial" w:hAnsi="Arial" w:cs="Arial"/>
          <w:sz w:val="26"/>
          <w:szCs w:val="26"/>
        </w:rPr>
        <w:t xml:space="preserve">várias </w:t>
      </w:r>
      <w:r w:rsidR="00651731" w:rsidRPr="0049109B">
        <w:rPr>
          <w:rFonts w:ascii="Arial" w:hAnsi="Arial" w:cs="Arial"/>
          <w:sz w:val="26"/>
          <w:szCs w:val="26"/>
        </w:rPr>
        <w:t>outras.</w:t>
      </w:r>
    </w:p>
    <w:p w:rsidR="00651731" w:rsidRPr="0049109B" w:rsidRDefault="0049109B" w:rsidP="005A03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51731" w:rsidRPr="0049109B">
        <w:rPr>
          <w:rFonts w:ascii="Arial" w:hAnsi="Arial" w:cs="Arial"/>
          <w:sz w:val="26"/>
          <w:szCs w:val="26"/>
        </w:rPr>
        <w:t>Os bombeiros civis de Barra Bonita atuam no município de forma voluntária</w:t>
      </w:r>
      <w:r w:rsidR="00007AA6" w:rsidRPr="0049109B">
        <w:rPr>
          <w:rFonts w:ascii="Arial" w:hAnsi="Arial" w:cs="Arial"/>
          <w:sz w:val="26"/>
          <w:szCs w:val="26"/>
        </w:rPr>
        <w:t xml:space="preserve">, sempre na busca de trazer segurança à comunidade na parte de socorro </w:t>
      </w:r>
      <w:r w:rsidR="00D05609" w:rsidRPr="0049109B">
        <w:rPr>
          <w:rFonts w:ascii="Arial" w:hAnsi="Arial" w:cs="Arial"/>
          <w:sz w:val="26"/>
          <w:szCs w:val="26"/>
        </w:rPr>
        <w:t>às</w:t>
      </w:r>
      <w:r w:rsidR="00007AA6" w:rsidRPr="0049109B">
        <w:rPr>
          <w:rFonts w:ascii="Arial" w:hAnsi="Arial" w:cs="Arial"/>
          <w:sz w:val="26"/>
          <w:szCs w:val="26"/>
        </w:rPr>
        <w:t xml:space="preserve"> emergências, </w:t>
      </w:r>
      <w:r>
        <w:rPr>
          <w:rFonts w:ascii="Arial" w:hAnsi="Arial" w:cs="Arial"/>
          <w:sz w:val="26"/>
          <w:szCs w:val="26"/>
        </w:rPr>
        <w:t>de forma</w:t>
      </w:r>
      <w:r w:rsidR="00007AA6" w:rsidRPr="0049109B">
        <w:rPr>
          <w:rFonts w:ascii="Arial" w:hAnsi="Arial" w:cs="Arial"/>
          <w:sz w:val="26"/>
          <w:szCs w:val="26"/>
        </w:rPr>
        <w:t xml:space="preserve"> especial no trabalho de prevenção de acidentes.</w:t>
      </w:r>
    </w:p>
    <w:p w:rsidR="0061394E" w:rsidRPr="0049109B" w:rsidRDefault="0049109B" w:rsidP="0061394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1394E" w:rsidRPr="0049109B">
        <w:rPr>
          <w:rFonts w:ascii="Arial" w:hAnsi="Arial" w:cs="Arial"/>
          <w:sz w:val="26"/>
          <w:szCs w:val="26"/>
        </w:rPr>
        <w:t>Em nosso município</w:t>
      </w:r>
      <w:r>
        <w:rPr>
          <w:rFonts w:ascii="Arial" w:hAnsi="Arial" w:cs="Arial"/>
          <w:sz w:val="26"/>
          <w:szCs w:val="26"/>
        </w:rPr>
        <w:t>,</w:t>
      </w:r>
      <w:r w:rsidR="0061394E" w:rsidRPr="0049109B">
        <w:rPr>
          <w:rFonts w:ascii="Arial" w:hAnsi="Arial" w:cs="Arial"/>
          <w:sz w:val="26"/>
          <w:szCs w:val="26"/>
        </w:rPr>
        <w:t xml:space="preserve"> esses bravos heróis da vida real</w:t>
      </w:r>
      <w:r>
        <w:rPr>
          <w:rFonts w:ascii="Arial" w:hAnsi="Arial" w:cs="Arial"/>
          <w:sz w:val="26"/>
          <w:szCs w:val="26"/>
        </w:rPr>
        <w:t>,</w:t>
      </w:r>
      <w:r w:rsidR="0061394E" w:rsidRPr="0049109B">
        <w:rPr>
          <w:rFonts w:ascii="Arial" w:hAnsi="Arial" w:cs="Arial"/>
          <w:sz w:val="26"/>
          <w:szCs w:val="26"/>
        </w:rPr>
        <w:t xml:space="preserve"> já realizaram combate a incêndio florestal, resgate em acidente automobilístico</w:t>
      </w:r>
      <w:r>
        <w:rPr>
          <w:rFonts w:ascii="Arial" w:hAnsi="Arial" w:cs="Arial"/>
          <w:sz w:val="26"/>
          <w:szCs w:val="26"/>
        </w:rPr>
        <w:t>, socorro de quedas de</w:t>
      </w:r>
      <w:r w:rsidR="0061394E" w:rsidRPr="0049109B">
        <w:rPr>
          <w:rFonts w:ascii="Arial" w:hAnsi="Arial" w:cs="Arial"/>
          <w:sz w:val="26"/>
          <w:szCs w:val="26"/>
        </w:rPr>
        <w:t xml:space="preserve"> altura, tentativa de suicídio, socorro em vendaval, captura de animais</w:t>
      </w:r>
      <w:r w:rsidR="00EE309D" w:rsidRPr="0049109B">
        <w:rPr>
          <w:rFonts w:ascii="Arial" w:hAnsi="Arial" w:cs="Arial"/>
          <w:sz w:val="26"/>
          <w:szCs w:val="26"/>
        </w:rPr>
        <w:t>, vários resgates, salvamento e combate a incêndios, bem como o</w:t>
      </w:r>
      <w:r w:rsidR="0061394E" w:rsidRPr="0049109B">
        <w:rPr>
          <w:rFonts w:ascii="Arial" w:hAnsi="Arial" w:cs="Arial"/>
          <w:sz w:val="26"/>
          <w:szCs w:val="26"/>
        </w:rPr>
        <w:t>rientação ao turista.</w:t>
      </w:r>
    </w:p>
    <w:p w:rsidR="00A14D29" w:rsidRPr="0049109B" w:rsidRDefault="0049109B" w:rsidP="00EE309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E309D" w:rsidRPr="0049109B">
        <w:rPr>
          <w:rFonts w:ascii="Arial" w:hAnsi="Arial" w:cs="Arial"/>
          <w:sz w:val="26"/>
          <w:szCs w:val="26"/>
        </w:rPr>
        <w:t xml:space="preserve">Diante desse brilhante trabalho realizado em prol de nossa sociedade merecem </w:t>
      </w:r>
      <w:r w:rsidR="00BB23A3" w:rsidRPr="0049109B">
        <w:rPr>
          <w:rFonts w:ascii="Arial" w:hAnsi="Arial" w:cs="Arial"/>
          <w:sz w:val="26"/>
          <w:szCs w:val="26"/>
        </w:rPr>
        <w:t>o reconhecimento desta Casa e que desta manifestação lhes sejam dado conhecimento.</w:t>
      </w:r>
    </w:p>
    <w:p w:rsidR="00BB23A3" w:rsidRPr="0049109B" w:rsidRDefault="00BB23A3" w:rsidP="0049109B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49109B">
        <w:rPr>
          <w:rFonts w:ascii="Arial" w:hAnsi="Arial" w:cs="Arial"/>
          <w:sz w:val="26"/>
          <w:szCs w:val="26"/>
        </w:rPr>
        <w:t xml:space="preserve">Sala das Sessões, </w:t>
      </w:r>
      <w:r w:rsidR="00EE309D" w:rsidRPr="0049109B">
        <w:rPr>
          <w:rFonts w:ascii="Arial" w:hAnsi="Arial" w:cs="Arial"/>
          <w:sz w:val="26"/>
          <w:szCs w:val="26"/>
        </w:rPr>
        <w:t>09 de novembro de 2017</w:t>
      </w:r>
      <w:r w:rsidRPr="0049109B">
        <w:rPr>
          <w:rFonts w:ascii="Arial" w:hAnsi="Arial" w:cs="Arial"/>
          <w:sz w:val="26"/>
          <w:szCs w:val="26"/>
        </w:rPr>
        <w:t>.</w:t>
      </w:r>
    </w:p>
    <w:p w:rsidR="00BB23A3" w:rsidRDefault="00BB23A3" w:rsidP="00CB0883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</w:p>
    <w:p w:rsidR="0049109B" w:rsidRPr="0049109B" w:rsidRDefault="0049109B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9368D4" w:rsidRPr="0049109B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9109B">
        <w:rPr>
          <w:rFonts w:ascii="Arial" w:hAnsi="Arial" w:cs="Arial"/>
          <w:b/>
          <w:sz w:val="28"/>
          <w:szCs w:val="26"/>
        </w:rPr>
        <w:t>JOÃO FERNANDO DE JESUS PEREIRA</w:t>
      </w:r>
    </w:p>
    <w:p w:rsidR="009368D4" w:rsidRPr="0049109B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9109B">
        <w:rPr>
          <w:rFonts w:ascii="Arial" w:hAnsi="Arial" w:cs="Arial"/>
          <w:b/>
          <w:sz w:val="28"/>
          <w:szCs w:val="26"/>
        </w:rPr>
        <w:t>“JOÃOZINHO”</w:t>
      </w:r>
    </w:p>
    <w:p w:rsidR="00214FC8" w:rsidRPr="0049109B" w:rsidRDefault="009368D4" w:rsidP="00CB08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9109B">
        <w:rPr>
          <w:rFonts w:ascii="Arial" w:hAnsi="Arial" w:cs="Arial"/>
          <w:b/>
          <w:sz w:val="28"/>
          <w:szCs w:val="26"/>
        </w:rPr>
        <w:t>Vereador</w:t>
      </w:r>
    </w:p>
    <w:sectPr w:rsidR="00214FC8" w:rsidRPr="0049109B" w:rsidSect="0049109B">
      <w:headerReference w:type="even" r:id="rId6"/>
      <w:headerReference w:type="default" r:id="rId7"/>
      <w:headerReference w:type="firs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2D7" w:rsidRDefault="00C402D7" w:rsidP="00E611DF">
      <w:pPr>
        <w:spacing w:after="0" w:line="240" w:lineRule="auto"/>
      </w:pPr>
      <w:r>
        <w:separator/>
      </w:r>
    </w:p>
  </w:endnote>
  <w:endnote w:type="continuationSeparator" w:id="1">
    <w:p w:rsidR="00C402D7" w:rsidRDefault="00C402D7" w:rsidP="00E6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2D7" w:rsidRDefault="00C402D7" w:rsidP="00E611DF">
      <w:pPr>
        <w:spacing w:after="0" w:line="240" w:lineRule="auto"/>
      </w:pPr>
      <w:r>
        <w:separator/>
      </w:r>
    </w:p>
  </w:footnote>
  <w:footnote w:type="continuationSeparator" w:id="1">
    <w:p w:rsidR="00C402D7" w:rsidRDefault="00C402D7" w:rsidP="00E6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402D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402D7"/>
  <w:p w:rsidR="00E611DF" w:rsidRDefault="00C402D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402D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8D4"/>
    <w:rsid w:val="00007AA6"/>
    <w:rsid w:val="000E5F85"/>
    <w:rsid w:val="0012395B"/>
    <w:rsid w:val="00153F12"/>
    <w:rsid w:val="00214FC8"/>
    <w:rsid w:val="002E293B"/>
    <w:rsid w:val="0037753C"/>
    <w:rsid w:val="00420754"/>
    <w:rsid w:val="0049109B"/>
    <w:rsid w:val="004A1936"/>
    <w:rsid w:val="005A03A7"/>
    <w:rsid w:val="005D0D42"/>
    <w:rsid w:val="006035CC"/>
    <w:rsid w:val="0061394E"/>
    <w:rsid w:val="00651731"/>
    <w:rsid w:val="0079047C"/>
    <w:rsid w:val="008C11C6"/>
    <w:rsid w:val="009368D4"/>
    <w:rsid w:val="00A14D29"/>
    <w:rsid w:val="00A55799"/>
    <w:rsid w:val="00AB4C20"/>
    <w:rsid w:val="00BB23A3"/>
    <w:rsid w:val="00BB6C21"/>
    <w:rsid w:val="00BC4BEA"/>
    <w:rsid w:val="00C13BF3"/>
    <w:rsid w:val="00C26ECE"/>
    <w:rsid w:val="00C402D7"/>
    <w:rsid w:val="00C46132"/>
    <w:rsid w:val="00CB0883"/>
    <w:rsid w:val="00CC1AA8"/>
    <w:rsid w:val="00CC5EA7"/>
    <w:rsid w:val="00CD3A7F"/>
    <w:rsid w:val="00CD521C"/>
    <w:rsid w:val="00D05609"/>
    <w:rsid w:val="00D13105"/>
    <w:rsid w:val="00D35B53"/>
    <w:rsid w:val="00D90B82"/>
    <w:rsid w:val="00E611DF"/>
    <w:rsid w:val="00EE309D"/>
    <w:rsid w:val="00F058FD"/>
    <w:rsid w:val="00F7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2017-11-09T17:51:00Z</cp:lastPrinted>
  <dcterms:created xsi:type="dcterms:W3CDTF">2017-11-09T17:27:00Z</dcterms:created>
  <dcterms:modified xsi:type="dcterms:W3CDTF">2017-11-09T17:51:00Z</dcterms:modified>
</cp:coreProperties>
</file>