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3B7B17">
        <w:rPr>
          <w:rFonts w:ascii="Arial" w:hAnsi="Arial" w:cs="Arial"/>
          <w:b/>
          <w:sz w:val="32"/>
          <w:szCs w:val="32"/>
          <w:u w:val="single"/>
        </w:rPr>
        <w:t>88</w:t>
      </w:r>
      <w:bookmarkStart w:id="0" w:name="_GoBack"/>
      <w:bookmarkEnd w:id="0"/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67139A">
        <w:rPr>
          <w:rFonts w:ascii="Arial" w:hAnsi="Arial" w:cs="Arial"/>
          <w:b/>
          <w:sz w:val="26"/>
          <w:szCs w:val="26"/>
        </w:rPr>
        <w:t>FLAUDIZIO VENDRAMINI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7691C">
        <w:rPr>
          <w:rFonts w:ascii="Arial" w:hAnsi="Arial" w:cs="Arial"/>
          <w:sz w:val="26"/>
          <w:szCs w:val="26"/>
        </w:rPr>
        <w:t>0</w:t>
      </w:r>
      <w:r w:rsidR="0067139A">
        <w:rPr>
          <w:rFonts w:ascii="Arial" w:hAnsi="Arial" w:cs="Arial"/>
          <w:sz w:val="26"/>
          <w:szCs w:val="26"/>
        </w:rPr>
        <w:t>1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7691C">
        <w:rPr>
          <w:rFonts w:ascii="Arial" w:hAnsi="Arial" w:cs="Arial"/>
          <w:sz w:val="26"/>
          <w:szCs w:val="26"/>
        </w:rPr>
        <w:t>Residencial Bem Viver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D7691C">
        <w:rPr>
          <w:rFonts w:ascii="Arial" w:hAnsi="Arial" w:cs="Arial"/>
          <w:sz w:val="26"/>
          <w:szCs w:val="26"/>
        </w:rPr>
        <w:t>2</w:t>
      </w:r>
      <w:r w:rsidR="0067139A">
        <w:rPr>
          <w:rFonts w:ascii="Arial" w:hAnsi="Arial" w:cs="Arial"/>
          <w:sz w:val="26"/>
          <w:szCs w:val="26"/>
        </w:rPr>
        <w:t>7</w:t>
      </w:r>
      <w:r w:rsidR="00B33A88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67139A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ROGÉRIO LODI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8F" w:rsidRDefault="00C23E8F">
      <w:pPr>
        <w:spacing w:after="0" w:line="240" w:lineRule="auto"/>
      </w:pPr>
      <w:r>
        <w:separator/>
      </w:r>
    </w:p>
  </w:endnote>
  <w:endnote w:type="continuationSeparator" w:id="0">
    <w:p w:rsidR="00C23E8F" w:rsidRDefault="00C2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8F" w:rsidRDefault="00C23E8F">
      <w:pPr>
        <w:spacing w:after="0" w:line="240" w:lineRule="auto"/>
      </w:pPr>
      <w:r>
        <w:separator/>
      </w:r>
    </w:p>
  </w:footnote>
  <w:footnote w:type="continuationSeparator" w:id="0">
    <w:p w:rsidR="00C23E8F" w:rsidRDefault="00C2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3E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3E8F"/>
  <w:p w:rsidR="00A62F40" w:rsidRDefault="00C23E8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3E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0639B1"/>
    <w:rsid w:val="00241ADB"/>
    <w:rsid w:val="00296DD0"/>
    <w:rsid w:val="0035707D"/>
    <w:rsid w:val="003A603F"/>
    <w:rsid w:val="003B7B17"/>
    <w:rsid w:val="003B7F28"/>
    <w:rsid w:val="0054583F"/>
    <w:rsid w:val="00602D3C"/>
    <w:rsid w:val="0067139A"/>
    <w:rsid w:val="00695DFC"/>
    <w:rsid w:val="007014AE"/>
    <w:rsid w:val="007B2825"/>
    <w:rsid w:val="00845D8B"/>
    <w:rsid w:val="008648FC"/>
    <w:rsid w:val="00A23B24"/>
    <w:rsid w:val="00A62F40"/>
    <w:rsid w:val="00A64F8C"/>
    <w:rsid w:val="00B33A88"/>
    <w:rsid w:val="00BB0183"/>
    <w:rsid w:val="00BC1338"/>
    <w:rsid w:val="00BC21D2"/>
    <w:rsid w:val="00C23E8F"/>
    <w:rsid w:val="00C440C0"/>
    <w:rsid w:val="00C8361D"/>
    <w:rsid w:val="00D36198"/>
    <w:rsid w:val="00D7691C"/>
    <w:rsid w:val="00D903AD"/>
    <w:rsid w:val="00DB7930"/>
    <w:rsid w:val="00E2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17</cp:revision>
  <cp:lastPrinted>2017-10-27T18:39:00Z</cp:lastPrinted>
  <dcterms:created xsi:type="dcterms:W3CDTF">2017-10-17T11:16:00Z</dcterms:created>
  <dcterms:modified xsi:type="dcterms:W3CDTF">2017-10-27T18:40:00Z</dcterms:modified>
</cp:coreProperties>
</file>