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E0C3D">
        <w:rPr>
          <w:rFonts w:ascii="Arial" w:hAnsi="Arial" w:cs="Arial"/>
          <w:b/>
          <w:sz w:val="36"/>
          <w:szCs w:val="36"/>
        </w:rPr>
        <w:t>3279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89007E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89007E">
        <w:rPr>
          <w:rFonts w:ascii="Arial" w:hAnsi="Arial" w:cs="Arial"/>
          <w:b/>
          <w:iCs/>
          <w:sz w:val="28"/>
        </w:rPr>
        <w:t>Fixa critério de proporcionalidade na cobrança de tarifa de esgoto no município e dá outras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B6389">
        <w:rPr>
          <w:rFonts w:ascii="Arial" w:hAnsi="Arial" w:cs="Arial"/>
        </w:rPr>
        <w:t>11</w:t>
      </w:r>
      <w:r w:rsidR="00AA7B47" w:rsidRPr="00A516E2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/>
        <w:jc w:val="center"/>
        <w:rPr>
          <w:rFonts w:ascii="Arial" w:hAnsi="Arial" w:cs="Arial"/>
        </w:rPr>
      </w:pPr>
    </w:p>
    <w:p w:rsidR="0089007E" w:rsidRPr="0089007E" w:rsidRDefault="0089007E" w:rsidP="008C7F8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89007E">
        <w:rPr>
          <w:rFonts w:ascii="Arial" w:hAnsi="Arial" w:cs="Arial"/>
          <w:b/>
          <w:sz w:val="26"/>
          <w:szCs w:val="26"/>
        </w:rPr>
        <w:t>Artigo 1º -</w:t>
      </w:r>
      <w:r w:rsidRPr="0089007E">
        <w:rPr>
          <w:rFonts w:ascii="Arial" w:hAnsi="Arial" w:cs="Arial"/>
          <w:sz w:val="26"/>
          <w:szCs w:val="26"/>
        </w:rPr>
        <w:t xml:space="preserve"> O valor fixado para a tarifa mensal do serviço de esgoto deverá ser proporcional ao efetivo gasto de água do respectivo domicílio.</w:t>
      </w:r>
    </w:p>
    <w:p w:rsidR="0089007E" w:rsidRPr="0089007E" w:rsidRDefault="0089007E" w:rsidP="008C7F8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89007E">
        <w:rPr>
          <w:rFonts w:ascii="Arial" w:hAnsi="Arial" w:cs="Arial"/>
          <w:b/>
          <w:sz w:val="26"/>
          <w:szCs w:val="26"/>
        </w:rPr>
        <w:t>Parágrafo único.</w:t>
      </w:r>
      <w:r w:rsidRPr="0089007E">
        <w:rPr>
          <w:rFonts w:ascii="Arial" w:hAnsi="Arial" w:cs="Arial"/>
          <w:sz w:val="26"/>
          <w:szCs w:val="26"/>
        </w:rPr>
        <w:t xml:space="preserve"> A percentagem referente à proporcionalidade será fixada por Decreto do Chefe do Poder Executivo.</w:t>
      </w:r>
    </w:p>
    <w:p w:rsidR="0089007E" w:rsidRPr="0089007E" w:rsidRDefault="0089007E" w:rsidP="008C7F8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89007E">
        <w:rPr>
          <w:rFonts w:ascii="Arial" w:hAnsi="Arial" w:cs="Arial"/>
          <w:b/>
          <w:sz w:val="26"/>
          <w:szCs w:val="26"/>
        </w:rPr>
        <w:t xml:space="preserve">Artigo 2º - </w:t>
      </w:r>
      <w:r w:rsidRPr="0089007E">
        <w:rPr>
          <w:rFonts w:ascii="Arial" w:hAnsi="Arial" w:cs="Arial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0A7009" w:rsidRPr="0089007E" w:rsidRDefault="0089007E" w:rsidP="008C7F8B">
      <w:pPr>
        <w:pStyle w:val="Corpodetexto2"/>
        <w:spacing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9007E">
        <w:rPr>
          <w:rFonts w:ascii="Arial" w:hAnsi="Arial" w:cs="Arial"/>
          <w:b/>
          <w:sz w:val="26"/>
          <w:szCs w:val="26"/>
        </w:rPr>
        <w:t>Artigo 3º -</w:t>
      </w:r>
      <w:r w:rsidRPr="0089007E">
        <w:rPr>
          <w:rFonts w:ascii="Arial" w:hAnsi="Arial" w:cs="Arial"/>
          <w:sz w:val="26"/>
          <w:szCs w:val="26"/>
        </w:rPr>
        <w:t xml:space="preserve"> Esta Lei entrará em vigor na data de sua publicação, revogando-se as disposições em contrário.</w:t>
      </w:r>
    </w:p>
    <w:p w:rsidR="00EC01CF" w:rsidRPr="00FB74BC" w:rsidRDefault="00EC01CF" w:rsidP="00EC01CF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1B6389">
        <w:rPr>
          <w:rFonts w:ascii="Arial" w:hAnsi="Arial" w:cs="Arial"/>
        </w:rPr>
        <w:t>12</w:t>
      </w:r>
      <w:r w:rsidR="008F519E" w:rsidRPr="003B4F4B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B6389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42B2E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5E0C3D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007E"/>
    <w:rsid w:val="00893A88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F34C6C"/>
    <w:rsid w:val="00F6571E"/>
    <w:rsid w:val="00F84222"/>
    <w:rsid w:val="00F968D5"/>
    <w:rsid w:val="00F9705B"/>
    <w:rsid w:val="00FB2291"/>
    <w:rsid w:val="00FB74BC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2017-09-12T13:09:00Z</cp:lastPrinted>
  <dcterms:created xsi:type="dcterms:W3CDTF">2017-09-11T18:55:00Z</dcterms:created>
  <dcterms:modified xsi:type="dcterms:W3CDTF">2017-09-12T13:09:00Z</dcterms:modified>
</cp:coreProperties>
</file>